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DD" w:rsidRPr="00982311" w:rsidRDefault="000916DD" w:rsidP="00091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Ф</w:t>
      </w:r>
      <w:r w:rsidRPr="009823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илиал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Муниципального автономного общеобразовательного учреждения</w:t>
      </w:r>
    </w:p>
    <w:p w:rsidR="000916DD" w:rsidRPr="00982311" w:rsidRDefault="000916DD" w:rsidP="00091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23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«Прииртышская средняя общеобразовательная школа»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 </w:t>
      </w:r>
      <w:r w:rsidRPr="00982311">
        <w:rPr>
          <w:rFonts w:ascii="Times New Roman" w:hAnsi="Times New Roman" w:cs="Times New Roman"/>
          <w:b/>
          <w:bCs/>
          <w:iCs/>
          <w:sz w:val="24"/>
          <w:szCs w:val="24"/>
        </w:rPr>
        <w:t>«Верхнеаремзянская средняя общеобразовательная школа</w:t>
      </w:r>
      <w:r w:rsidR="00B114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им.Д.И.Менделеева</w:t>
      </w:r>
      <w:r w:rsidRPr="00982311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387804" w:rsidRPr="00387804" w:rsidRDefault="00380452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624060" cy="1706880"/>
            <wp:effectExtent l="19050" t="0" r="0" b="0"/>
            <wp:docPr id="1" name="Рисунок 1" descr="C:\Users\EuroComp\Desktop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roComp\Desktop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406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804" w:rsidRPr="00387804" w:rsidRDefault="00387804" w:rsidP="000916DD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>РАБОЧАЯ ПРОГРАММА</w:t>
      </w: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87804">
        <w:rPr>
          <w:rFonts w:ascii="Times New Roman" w:eastAsia="Calibri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географии</w:t>
      </w:r>
    </w:p>
    <w:p w:rsidR="00387804" w:rsidRPr="00387804" w:rsidRDefault="00DC621B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для 9</w:t>
      </w:r>
      <w:r w:rsidR="00387804" w:rsidRPr="00387804">
        <w:rPr>
          <w:rFonts w:ascii="Times New Roman" w:eastAsia="Calibri" w:hAnsi="Times New Roman" w:cs="Times New Roman"/>
          <w:bCs/>
          <w:sz w:val="24"/>
          <w:szCs w:val="24"/>
        </w:rPr>
        <w:t xml:space="preserve"> класса</w:t>
      </w: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87804">
        <w:rPr>
          <w:rFonts w:ascii="Times New Roman" w:eastAsia="Calibri" w:hAnsi="Times New Roman" w:cs="Times New Roman"/>
          <w:bCs/>
          <w:sz w:val="24"/>
          <w:szCs w:val="24"/>
        </w:rPr>
        <w:t>на 2019-2020 учебный год</w:t>
      </w: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387804">
        <w:rPr>
          <w:rFonts w:ascii="Times New Roman" w:eastAsia="Calibri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387804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387804" w:rsidRPr="00387804" w:rsidRDefault="00387804" w:rsidP="00387804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387804">
        <w:rPr>
          <w:rFonts w:ascii="Times New Roman" w:eastAsia="Calibri" w:hAnsi="Times New Roman" w:cs="Times New Roman"/>
          <w:bCs/>
          <w:sz w:val="24"/>
          <w:szCs w:val="24"/>
        </w:rPr>
        <w:t>ФГОС ООО</w:t>
      </w:r>
      <w:r w:rsidRPr="00387804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387804" w:rsidRPr="00387804" w:rsidRDefault="00387804" w:rsidP="00387804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87804" w:rsidRPr="00387804" w:rsidRDefault="00387804" w:rsidP="0038780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87804">
        <w:rPr>
          <w:rFonts w:ascii="Times New Roman" w:eastAsia="Calibri" w:hAnsi="Times New Roman" w:cs="Times New Roman"/>
          <w:sz w:val="24"/>
          <w:szCs w:val="24"/>
        </w:rPr>
        <w:t>С</w:t>
      </w:r>
      <w:r w:rsidR="0083122F">
        <w:rPr>
          <w:rFonts w:ascii="Times New Roman" w:eastAsia="Calibri" w:hAnsi="Times New Roman" w:cs="Times New Roman"/>
          <w:sz w:val="24"/>
          <w:szCs w:val="24"/>
        </w:rPr>
        <w:t>оставитель программы: Авазова Лениза Питбулатовна</w:t>
      </w:r>
      <w:r w:rsidRPr="0038780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87804" w:rsidRPr="00387804" w:rsidRDefault="00387804" w:rsidP="0038780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87804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 xml:space="preserve"> географии </w:t>
      </w:r>
      <w:r w:rsidRPr="00387804">
        <w:rPr>
          <w:rFonts w:ascii="Times New Roman" w:eastAsia="Calibri" w:hAnsi="Times New Roman" w:cs="Times New Roman"/>
          <w:sz w:val="24"/>
          <w:szCs w:val="24"/>
        </w:rPr>
        <w:t>высшей квалификационной категории</w:t>
      </w:r>
    </w:p>
    <w:p w:rsidR="00387804" w:rsidRPr="00387804" w:rsidRDefault="00387804" w:rsidP="00387804">
      <w:pPr>
        <w:spacing w:after="0"/>
        <w:rPr>
          <w:rStyle w:val="ac"/>
          <w:rFonts w:ascii="Times New Roman" w:eastAsia="Calibri" w:hAnsi="Times New Roman" w:cs="Times New Roman"/>
          <w:i w:val="0"/>
          <w:sz w:val="24"/>
          <w:szCs w:val="24"/>
        </w:rPr>
      </w:pPr>
    </w:p>
    <w:p w:rsidR="00387804" w:rsidRPr="00387804" w:rsidRDefault="00387804" w:rsidP="00387804">
      <w:pPr>
        <w:spacing w:after="0"/>
        <w:rPr>
          <w:rStyle w:val="ac"/>
          <w:rFonts w:ascii="Times New Roman" w:eastAsia="Calibri" w:hAnsi="Times New Roman" w:cs="Times New Roman"/>
          <w:i w:val="0"/>
          <w:sz w:val="24"/>
          <w:szCs w:val="24"/>
        </w:rPr>
      </w:pPr>
    </w:p>
    <w:p w:rsidR="00387804" w:rsidRPr="00387804" w:rsidRDefault="00387804" w:rsidP="00387804">
      <w:pPr>
        <w:spacing w:after="0"/>
        <w:rPr>
          <w:rStyle w:val="ac"/>
          <w:rFonts w:ascii="Times New Roman" w:eastAsia="Calibri" w:hAnsi="Times New Roman" w:cs="Times New Roman"/>
          <w:i w:val="0"/>
          <w:sz w:val="24"/>
          <w:szCs w:val="24"/>
        </w:rPr>
      </w:pPr>
    </w:p>
    <w:p w:rsidR="00387804" w:rsidRPr="00387804" w:rsidRDefault="00387804" w:rsidP="00387804">
      <w:pPr>
        <w:spacing w:after="0"/>
        <w:rPr>
          <w:rStyle w:val="ac"/>
          <w:rFonts w:ascii="Times New Roman" w:eastAsia="Calibri" w:hAnsi="Times New Roman" w:cs="Times New Roman"/>
          <w:i w:val="0"/>
          <w:sz w:val="24"/>
          <w:szCs w:val="24"/>
        </w:rPr>
      </w:pPr>
    </w:p>
    <w:p w:rsidR="00387804" w:rsidRDefault="00387804" w:rsidP="00387804">
      <w:pPr>
        <w:spacing w:after="0"/>
        <w:jc w:val="center"/>
        <w:rPr>
          <w:rStyle w:val="ac"/>
          <w:rFonts w:ascii="Times New Roman" w:hAnsi="Times New Roman" w:cs="Times New Roman"/>
          <w:sz w:val="24"/>
          <w:szCs w:val="24"/>
        </w:rPr>
      </w:pPr>
    </w:p>
    <w:p w:rsidR="00387804" w:rsidRDefault="0083122F" w:rsidP="00387804">
      <w:pPr>
        <w:spacing w:after="0"/>
        <w:jc w:val="center"/>
        <w:rPr>
          <w:rStyle w:val="ac"/>
          <w:rFonts w:ascii="Times New Roman" w:hAnsi="Times New Roman" w:cs="Times New Roman"/>
          <w:sz w:val="24"/>
          <w:szCs w:val="24"/>
        </w:rPr>
      </w:pPr>
      <w:r>
        <w:rPr>
          <w:rStyle w:val="ac"/>
          <w:rFonts w:ascii="Times New Roman" w:eastAsia="Calibri" w:hAnsi="Times New Roman" w:cs="Times New Roman"/>
          <w:sz w:val="24"/>
          <w:szCs w:val="24"/>
        </w:rPr>
        <w:t xml:space="preserve">с. Верхние Аремзяны, </w:t>
      </w:r>
      <w:r w:rsidR="00387804" w:rsidRPr="00387804">
        <w:rPr>
          <w:rStyle w:val="ac"/>
          <w:rFonts w:ascii="Times New Roman" w:eastAsia="Calibri" w:hAnsi="Times New Roman" w:cs="Times New Roman"/>
          <w:sz w:val="24"/>
          <w:szCs w:val="24"/>
        </w:rPr>
        <w:t>2019 год</w:t>
      </w:r>
    </w:p>
    <w:p w:rsidR="00387804" w:rsidRDefault="00387804" w:rsidP="00524789">
      <w:pPr>
        <w:widowControl w:val="0"/>
        <w:tabs>
          <w:tab w:val="left" w:pos="993"/>
          <w:tab w:val="left" w:pos="1418"/>
          <w:tab w:val="left" w:pos="3100"/>
          <w:tab w:val="left" w:pos="5060"/>
          <w:tab w:val="left" w:pos="6360"/>
          <w:tab w:val="left" w:pos="7680"/>
          <w:tab w:val="left" w:pos="9300"/>
        </w:tabs>
        <w:autoSpaceDE w:val="0"/>
        <w:autoSpaceDN w:val="0"/>
        <w:adjustRightInd w:val="0"/>
        <w:spacing w:after="0"/>
        <w:ind w:left="567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80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lastRenderedPageBreak/>
        <w:t>Планируемые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38780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р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>е</w:t>
      </w:r>
      <w:r w:rsidRPr="00387804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з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>у</w:t>
      </w:r>
      <w:r w:rsidRPr="00387804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л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>ь</w:t>
      </w:r>
      <w:r w:rsidRPr="00387804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та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>т</w:t>
      </w:r>
      <w:r w:rsidRPr="00387804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ы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освоения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</w:t>
      </w:r>
      <w:r w:rsidRPr="00387804">
        <w:rPr>
          <w:rFonts w:ascii="Times New Roman" w:eastAsia="Calibri" w:hAnsi="Times New Roman" w:cs="Times New Roman"/>
          <w:b/>
          <w:spacing w:val="-2"/>
          <w:sz w:val="24"/>
          <w:szCs w:val="24"/>
        </w:rPr>
        <w:t>п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Pr="00387804">
        <w:rPr>
          <w:rFonts w:ascii="Times New Roman" w:eastAsia="Calibri" w:hAnsi="Times New Roman" w:cs="Times New Roman"/>
          <w:b/>
          <w:spacing w:val="-3"/>
          <w:sz w:val="24"/>
          <w:szCs w:val="24"/>
        </w:rPr>
        <w:t>е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Pr="00387804">
        <w:rPr>
          <w:rFonts w:ascii="Times New Roman" w:eastAsia="Calibri" w:hAnsi="Times New Roman" w:cs="Times New Roman"/>
          <w:b/>
          <w:spacing w:val="-1"/>
          <w:sz w:val="24"/>
          <w:szCs w:val="24"/>
        </w:rPr>
        <w:t>м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387804">
        <w:rPr>
          <w:rFonts w:ascii="Times New Roman" w:eastAsia="Calibri" w:hAnsi="Times New Roman" w:cs="Times New Roman"/>
          <w:b/>
          <w:spacing w:val="-1"/>
          <w:sz w:val="24"/>
          <w:szCs w:val="24"/>
        </w:rPr>
        <w:t>т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8312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7804">
        <w:rPr>
          <w:rFonts w:ascii="Times New Roman" w:eastAsia="Calibri" w:hAnsi="Times New Roman" w:cs="Times New Roman"/>
          <w:b/>
          <w:spacing w:val="-2"/>
          <w:sz w:val="24"/>
          <w:szCs w:val="24"/>
        </w:rPr>
        <w:t>«</w:t>
      </w:r>
      <w:r w:rsidRPr="00387804">
        <w:rPr>
          <w:rFonts w:ascii="Times New Roman" w:hAnsi="Times New Roman" w:cs="Times New Roman"/>
          <w:b/>
          <w:spacing w:val="-3"/>
          <w:sz w:val="24"/>
          <w:szCs w:val="24"/>
        </w:rPr>
        <w:t>География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>»:</w:t>
      </w:r>
      <w:r w:rsidRPr="0038780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E749D" w:rsidRPr="00E05FDD" w:rsidRDefault="001E749D" w:rsidP="001E749D">
      <w:pPr>
        <w:spacing w:after="0"/>
        <w:ind w:left="850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D">
        <w:rPr>
          <w:rFonts w:ascii="Times New Roman" w:hAnsi="Times New Roman" w:cs="Times New Roman"/>
          <w:sz w:val="24"/>
          <w:szCs w:val="24"/>
        </w:rPr>
        <w:t xml:space="preserve"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 </w:t>
      </w:r>
    </w:p>
    <w:p w:rsidR="001E749D" w:rsidRPr="00E05FDD" w:rsidRDefault="001E749D" w:rsidP="001E749D">
      <w:pPr>
        <w:spacing w:after="0"/>
        <w:ind w:left="850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D">
        <w:rPr>
          <w:rFonts w:ascii="Times New Roman" w:hAnsi="Times New Roman" w:cs="Times New Roman"/>
          <w:sz w:val="24"/>
          <w:szCs w:val="24"/>
        </w:rPr>
        <w:t xml:space="preserve"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 </w:t>
      </w:r>
    </w:p>
    <w:p w:rsidR="001E749D" w:rsidRPr="00E05FDD" w:rsidRDefault="001E749D" w:rsidP="001E749D">
      <w:pPr>
        <w:spacing w:after="0"/>
        <w:ind w:left="850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D">
        <w:rPr>
          <w:rFonts w:ascii="Times New Roman" w:hAnsi="Times New Roman" w:cs="Times New Roman"/>
          <w:sz w:val="24"/>
          <w:szCs w:val="24"/>
        </w:rPr>
        <w:t xml:space="preserve"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 </w:t>
      </w:r>
    </w:p>
    <w:p w:rsidR="001E749D" w:rsidRPr="00E05FDD" w:rsidRDefault="001E749D" w:rsidP="001E749D">
      <w:pPr>
        <w:spacing w:after="0"/>
        <w:ind w:left="850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D">
        <w:rPr>
          <w:rFonts w:ascii="Times New Roman" w:hAnsi="Times New Roman" w:cs="Times New Roman"/>
          <w:sz w:val="24"/>
          <w:szCs w:val="24"/>
        </w:rPr>
        <w:t xml:space="preserve"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 </w:t>
      </w:r>
    </w:p>
    <w:p w:rsidR="001E749D" w:rsidRPr="00E05FDD" w:rsidRDefault="001E749D" w:rsidP="001E749D">
      <w:pPr>
        <w:spacing w:after="0"/>
        <w:ind w:left="850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D">
        <w:rPr>
          <w:rFonts w:ascii="Times New Roman" w:hAnsi="Times New Roman" w:cs="Times New Roman"/>
          <w:sz w:val="24"/>
          <w:szCs w:val="24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1E749D" w:rsidRPr="00E05FDD" w:rsidRDefault="001E749D" w:rsidP="001E749D">
      <w:pPr>
        <w:spacing w:after="0"/>
        <w:ind w:left="850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D">
        <w:rPr>
          <w:rFonts w:ascii="Times New Roman" w:hAnsi="Times New Roman" w:cs="Times New Roman"/>
          <w:sz w:val="24"/>
          <w:szCs w:val="24"/>
        </w:rPr>
        <w:t xml:space="preserve"> 6) овладение основными навыками нахождения, использования и презентации географической информации; </w:t>
      </w:r>
    </w:p>
    <w:p w:rsidR="001E749D" w:rsidRPr="00E05FDD" w:rsidRDefault="001E749D" w:rsidP="001E749D">
      <w:pPr>
        <w:spacing w:after="0"/>
        <w:ind w:left="850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D">
        <w:rPr>
          <w:rFonts w:ascii="Times New Roman" w:hAnsi="Times New Roman" w:cs="Times New Roman"/>
          <w:sz w:val="24"/>
          <w:szCs w:val="24"/>
        </w:rPr>
        <w:t>7) формирование умений и навыков использования разнообразных географических знаний в окружающей среде.</w:t>
      </w:r>
    </w:p>
    <w:p w:rsidR="001E749D" w:rsidRDefault="001E749D" w:rsidP="00524789">
      <w:pPr>
        <w:widowControl w:val="0"/>
        <w:tabs>
          <w:tab w:val="left" w:pos="993"/>
          <w:tab w:val="left" w:pos="1418"/>
          <w:tab w:val="left" w:pos="3100"/>
          <w:tab w:val="left" w:pos="5060"/>
          <w:tab w:val="left" w:pos="6360"/>
          <w:tab w:val="left" w:pos="7680"/>
          <w:tab w:val="left" w:pos="9300"/>
        </w:tabs>
        <w:autoSpaceDE w:val="0"/>
        <w:autoSpaceDN w:val="0"/>
        <w:adjustRightInd w:val="0"/>
        <w:spacing w:after="0"/>
        <w:ind w:left="567" w:righ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4789" w:rsidRPr="00524789" w:rsidRDefault="00524789" w:rsidP="005247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789">
        <w:rPr>
          <w:rFonts w:ascii="Times New Roman" w:hAnsi="Times New Roman" w:cs="Times New Roman"/>
          <w:b/>
          <w:sz w:val="24"/>
          <w:szCs w:val="24"/>
        </w:rPr>
        <w:t xml:space="preserve">Предметными результатами </w:t>
      </w:r>
      <w:r w:rsidRPr="00524789">
        <w:rPr>
          <w:rFonts w:ascii="Times New Roman" w:hAnsi="Times New Roman" w:cs="Times New Roman"/>
          <w:sz w:val="24"/>
          <w:szCs w:val="24"/>
        </w:rPr>
        <w:t>освоения выпускниками основной школы программы по географии являются: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jc w:val="both"/>
      </w:pPr>
      <w:r w:rsidRPr="00524789">
        <w:t>формирование представлений о географической науке, её роли в освоении планеты человеком, о географических знаниях как компоненте научной картины мира, об их необходимости для решения современных практических задач человечества, своей страны, в том числе задачи охраны окружающей среды рационального природопользования;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jc w:val="both"/>
      </w:pPr>
      <w:r w:rsidRPr="00524789">
        <w:t>формирование первичных навыков использования территориального подхода как основы географического мышления;</w:t>
      </w:r>
      <w:r>
        <w:t xml:space="preserve"> </w:t>
      </w:r>
      <w:r w:rsidRPr="00524789">
        <w:t>для осознания своего места в целостном, многообразном и быстро изменяющемся мире и адекватной ориентации в нём;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jc w:val="both"/>
      </w:pPr>
      <w:r w:rsidRPr="00524789">
        <w:t>формирование представлений и основополагающих знаний о целостности и неоднородности Земли как планеты людей в пространстве и во времени, об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tabs>
          <w:tab w:val="left" w:pos="680"/>
        </w:tabs>
        <w:jc w:val="both"/>
      </w:pPr>
      <w:r w:rsidRPr="00524789"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tabs>
          <w:tab w:val="left" w:pos="680"/>
        </w:tabs>
        <w:jc w:val="both"/>
      </w:pPr>
      <w:r w:rsidRPr="00524789"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tabs>
          <w:tab w:val="left" w:pos="680"/>
        </w:tabs>
        <w:jc w:val="both"/>
      </w:pPr>
      <w:r w:rsidRPr="00524789">
        <w:t>овладение основными навыками нахождения, использования и презентации географической информации;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tabs>
          <w:tab w:val="left" w:pos="680"/>
        </w:tabs>
        <w:jc w:val="both"/>
      </w:pPr>
      <w:r w:rsidRPr="00524789"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tabs>
          <w:tab w:val="left" w:pos="680"/>
        </w:tabs>
        <w:jc w:val="both"/>
      </w:pPr>
      <w:r w:rsidRPr="00524789">
        <w:lastRenderedPageBreak/>
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tabs>
          <w:tab w:val="left" w:pos="680"/>
        </w:tabs>
        <w:jc w:val="both"/>
      </w:pPr>
      <w:r w:rsidRPr="00524789"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tabs>
          <w:tab w:val="left" w:pos="680"/>
        </w:tabs>
        <w:jc w:val="both"/>
      </w:pPr>
      <w:r w:rsidRPr="00524789"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tabs>
          <w:tab w:val="left" w:pos="680"/>
        </w:tabs>
        <w:jc w:val="both"/>
      </w:pPr>
      <w:r w:rsidRPr="00524789">
        <w:t>овладение основными навыками нахождения, использования и презентации географической информации;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tabs>
          <w:tab w:val="left" w:pos="680"/>
        </w:tabs>
        <w:jc w:val="both"/>
      </w:pPr>
      <w:r w:rsidRPr="00524789"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 генных катастроф;</w:t>
      </w:r>
    </w:p>
    <w:p w:rsidR="00524789" w:rsidRDefault="00524789" w:rsidP="00524789">
      <w:pPr>
        <w:pStyle w:val="a7"/>
        <w:numPr>
          <w:ilvl w:val="0"/>
          <w:numId w:val="30"/>
        </w:numPr>
      </w:pPr>
      <w:r w:rsidRPr="00524789">
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 ведения в окружающей среде.</w:t>
      </w:r>
    </w:p>
    <w:p w:rsidR="00171C9E" w:rsidRPr="00524789" w:rsidRDefault="00171C9E" w:rsidP="00171C9E">
      <w:pPr>
        <w:pStyle w:val="a7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8"/>
        <w:gridCol w:w="7938"/>
      </w:tblGrid>
      <w:tr w:rsidR="00DC621B" w:rsidRPr="002865A8" w:rsidTr="00DC621B">
        <w:tc>
          <w:tcPr>
            <w:tcW w:w="7088" w:type="dxa"/>
            <w:shd w:val="clear" w:color="auto" w:fill="auto"/>
          </w:tcPr>
          <w:p w:rsidR="00DC621B" w:rsidRPr="002865A8" w:rsidRDefault="00DC621B" w:rsidP="00DC621B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Ученик научится:</w:t>
            </w:r>
          </w:p>
        </w:tc>
        <w:tc>
          <w:tcPr>
            <w:tcW w:w="7938" w:type="dxa"/>
            <w:shd w:val="clear" w:color="auto" w:fill="auto"/>
          </w:tcPr>
          <w:p w:rsidR="00DC621B" w:rsidRPr="002865A8" w:rsidRDefault="00DC621B" w:rsidP="00DC621B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>Ученик  получит  возможность научиться:</w:t>
            </w:r>
          </w:p>
        </w:tc>
      </w:tr>
      <w:tr w:rsidR="00DC621B" w:rsidRPr="006F5B82" w:rsidTr="00DC621B">
        <w:tc>
          <w:tcPr>
            <w:tcW w:w="7088" w:type="dxa"/>
            <w:shd w:val="clear" w:color="auto" w:fill="auto"/>
          </w:tcPr>
          <w:p w:rsidR="00DC621B" w:rsidRPr="002865A8" w:rsidRDefault="00DC621B" w:rsidP="009970D5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621B" w:rsidRPr="002865A8" w:rsidRDefault="00DC621B" w:rsidP="00DC621B">
            <w:pPr>
              <w:numPr>
                <w:ilvl w:val="0"/>
                <w:numId w:val="27"/>
              </w:numPr>
              <w:spacing w:line="240" w:lineRule="atLeast"/>
              <w:ind w:left="34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называть (показывать) численность населения РФ, крупные народы РФ, места их проживания, крупнейшие города, главную полосу расселения;</w:t>
            </w:r>
          </w:p>
          <w:p w:rsidR="00DC621B" w:rsidRPr="002865A8" w:rsidRDefault="00DC621B" w:rsidP="00DC621B">
            <w:pPr>
              <w:numPr>
                <w:ilvl w:val="0"/>
                <w:numId w:val="27"/>
              </w:numPr>
              <w:spacing w:line="240" w:lineRule="atLeast"/>
              <w:ind w:left="34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объяснять значение понятий: «естественное движение», «механическое движение» или «миграции» (причины, виды, направления), «состав населения» (половой, возрастной, этнический, религиозный), «трудовые ресурсы», «плотность населения», «урбанизация», «агломерация», «отрасль», «состав и структура хозяйства», «факторы размещения», «специализация», «кооперирование», «комбинирование», «себестоимость»;</w:t>
            </w:r>
          </w:p>
          <w:p w:rsidR="00DC621B" w:rsidRPr="002865A8" w:rsidRDefault="00DC621B" w:rsidP="00DC621B">
            <w:pPr>
              <w:numPr>
                <w:ilvl w:val="0"/>
                <w:numId w:val="27"/>
              </w:numPr>
              <w:spacing w:line="240" w:lineRule="atLeast"/>
              <w:ind w:left="34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объяснять демографические проблемы;</w:t>
            </w:r>
          </w:p>
          <w:p w:rsidR="00DC621B" w:rsidRPr="002865A8" w:rsidRDefault="00DC621B" w:rsidP="00DC621B">
            <w:pPr>
              <w:numPr>
                <w:ilvl w:val="0"/>
                <w:numId w:val="27"/>
              </w:numPr>
              <w:spacing w:line="240" w:lineRule="atLeast"/>
              <w:ind w:left="34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читать и анализировать тематические карты, половозрастные пирамиды, графические и стратегические материалы, характеризующие население РФ;</w:t>
            </w:r>
          </w:p>
          <w:p w:rsidR="00DC621B" w:rsidRPr="002865A8" w:rsidRDefault="00DC621B" w:rsidP="00DC621B">
            <w:pPr>
              <w:numPr>
                <w:ilvl w:val="0"/>
                <w:numId w:val="27"/>
              </w:numPr>
              <w:spacing w:line="240" w:lineRule="atLeast"/>
              <w:ind w:left="34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объяснять размещение основных отраслей промышленности и сельского хозяйства, влияние хозяйственной деятельности человека на окружающую среду;</w:t>
            </w:r>
          </w:p>
          <w:p w:rsidR="00DC621B" w:rsidRPr="002865A8" w:rsidRDefault="00DC621B" w:rsidP="00DC621B">
            <w:pPr>
              <w:numPr>
                <w:ilvl w:val="0"/>
                <w:numId w:val="27"/>
              </w:numPr>
              <w:spacing w:line="240" w:lineRule="atLeast"/>
              <w:ind w:left="34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описывать (характеризовать) отрасль или межотраслевой комплекс.</w:t>
            </w:r>
          </w:p>
          <w:p w:rsidR="00DC621B" w:rsidRPr="002865A8" w:rsidRDefault="00DC621B" w:rsidP="00DC621B">
            <w:pPr>
              <w:numPr>
                <w:ilvl w:val="0"/>
                <w:numId w:val="27"/>
              </w:numPr>
              <w:spacing w:line="240" w:lineRule="atLeast"/>
              <w:ind w:left="34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объяснять размещение основных отраслей промышленности и сельского хозяйства, влияние хозяйственной деятельности </w:t>
            </w: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человека на окружающую среду;</w:t>
            </w:r>
          </w:p>
          <w:p w:rsidR="00DC621B" w:rsidRPr="002865A8" w:rsidRDefault="00DC621B" w:rsidP="00DC621B">
            <w:pPr>
              <w:numPr>
                <w:ilvl w:val="0"/>
                <w:numId w:val="27"/>
              </w:numPr>
              <w:spacing w:line="240" w:lineRule="atLeast"/>
              <w:ind w:left="34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описывать (характеризовать) отрасль или межотраслевой комплекс.</w:t>
            </w:r>
          </w:p>
          <w:p w:rsidR="00DC621B" w:rsidRPr="002865A8" w:rsidRDefault="00DC621B" w:rsidP="009970D5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DC621B" w:rsidRPr="002865A8" w:rsidRDefault="00DC621B" w:rsidP="00DC621B">
            <w:pPr>
              <w:numPr>
                <w:ilvl w:val="0"/>
                <w:numId w:val="28"/>
              </w:numPr>
              <w:spacing w:line="240" w:lineRule="atLeast"/>
              <w:ind w:left="567" w:hanging="654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называть (показывать) субъекты Российской Федерации, крупные географические регионы РФ и их территориальный состав;</w:t>
            </w:r>
          </w:p>
          <w:p w:rsidR="00DC621B" w:rsidRPr="002865A8" w:rsidRDefault="00DC621B" w:rsidP="00DC621B">
            <w:pPr>
              <w:numPr>
                <w:ilvl w:val="0"/>
                <w:numId w:val="28"/>
              </w:numPr>
              <w:spacing w:line="240" w:lineRule="atLeast"/>
              <w:ind w:left="283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объяснять значения понятий: «районирование», «экономический район», «специализация территории», «географическое разделение труда»;</w:t>
            </w:r>
          </w:p>
          <w:p w:rsidR="00DC621B" w:rsidRPr="002865A8" w:rsidRDefault="00DC621B" w:rsidP="00DC621B">
            <w:pPr>
              <w:numPr>
                <w:ilvl w:val="0"/>
                <w:numId w:val="28"/>
              </w:numPr>
              <w:spacing w:line="240" w:lineRule="atLeast"/>
              <w:ind w:left="283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объяснять особенности территории, населения и хозяйства крупных географических регионов РФ, их специализацию и экономические связи;</w:t>
            </w:r>
          </w:p>
          <w:p w:rsidR="00DC621B" w:rsidRPr="002865A8" w:rsidRDefault="00DC621B" w:rsidP="00DC621B">
            <w:pPr>
              <w:numPr>
                <w:ilvl w:val="0"/>
                <w:numId w:val="28"/>
              </w:numPr>
              <w:spacing w:line="240" w:lineRule="atLeast"/>
              <w:ind w:left="283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описывать (характеризовать) природу, население, хозяйство, социальные, экономические и экологические проблемы регионов, отдельные географические объекты на основе различных источников информации.</w:t>
            </w:r>
          </w:p>
          <w:p w:rsidR="00DC621B" w:rsidRPr="002865A8" w:rsidRDefault="00DC621B" w:rsidP="00DC621B">
            <w:pPr>
              <w:numPr>
                <w:ilvl w:val="0"/>
                <w:numId w:val="28"/>
              </w:numPr>
              <w:spacing w:line="240" w:lineRule="atLeast"/>
              <w:ind w:left="283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      </w:r>
          </w:p>
          <w:p w:rsidR="00DC621B" w:rsidRPr="002865A8" w:rsidRDefault="00DC621B" w:rsidP="00DC621B">
            <w:pPr>
              <w:numPr>
                <w:ilvl w:val="0"/>
                <w:numId w:val="28"/>
              </w:numPr>
              <w:spacing w:line="240" w:lineRule="atLeast"/>
              <w:ind w:left="283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решению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      </w:r>
          </w:p>
          <w:p w:rsidR="00DC621B" w:rsidRPr="002865A8" w:rsidRDefault="00DC621B" w:rsidP="00DC621B">
            <w:pPr>
              <w:numPr>
                <w:ilvl w:val="0"/>
                <w:numId w:val="28"/>
              </w:numPr>
              <w:spacing w:line="240" w:lineRule="atLeast"/>
              <w:ind w:left="283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</w:t>
            </w: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коммуникаций и их узлов, внутригосударственных и внешних экономических связей России, а также крупнейших регионов и стран мира;</w:t>
            </w:r>
          </w:p>
          <w:p w:rsidR="00DC621B" w:rsidRPr="002865A8" w:rsidRDefault="00DC621B" w:rsidP="00DC621B">
            <w:pPr>
              <w:numPr>
                <w:ilvl w:val="0"/>
                <w:numId w:val="28"/>
              </w:numPr>
              <w:spacing w:after="0" w:line="240" w:lineRule="atLeast"/>
              <w:ind w:left="283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определения комфортных и дискомфортных параметров природных компонентов своей местности с помощью приборов и инструментов;</w:t>
            </w:r>
          </w:p>
          <w:p w:rsidR="00DC621B" w:rsidRPr="00DC621B" w:rsidRDefault="00DC621B" w:rsidP="00DC621B">
            <w:pPr>
              <w:pStyle w:val="a7"/>
              <w:numPr>
                <w:ilvl w:val="0"/>
                <w:numId w:val="28"/>
              </w:numPr>
              <w:spacing w:line="240" w:lineRule="atLeast"/>
              <w:ind w:left="283"/>
              <w:jc w:val="both"/>
              <w:rPr>
                <w:i/>
                <w:color w:val="000000"/>
              </w:rPr>
            </w:pPr>
            <w:r w:rsidRPr="00DC621B">
              <w:rPr>
                <w:iCs/>
                <w:color w:val="000000"/>
              </w:rPr>
              <w:t xml:space="preserve">Прогнозировать </w:t>
            </w:r>
            <w:r w:rsidRPr="00DC621B">
              <w:rPr>
                <w:color w:val="000000"/>
              </w:rPr>
              <w:t xml:space="preserve">возможные пути развития территории под влиянием определённых факторов.  </w:t>
            </w:r>
          </w:p>
        </w:tc>
      </w:tr>
    </w:tbl>
    <w:p w:rsidR="00524789" w:rsidRDefault="00524789" w:rsidP="00171C9E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59DD" w:rsidRPr="004859DD" w:rsidRDefault="004859DD" w:rsidP="004859DD">
      <w:pPr>
        <w:spacing w:after="0"/>
        <w:ind w:right="567"/>
        <w:rPr>
          <w:rFonts w:ascii="Times New Roman" w:eastAsia="Calibri" w:hAnsi="Times New Roman" w:cs="Times New Roman"/>
          <w:b/>
          <w:sz w:val="24"/>
          <w:szCs w:val="24"/>
        </w:rPr>
      </w:pPr>
      <w:r w:rsidRPr="003963B6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предмета, курса «География»        </w:t>
      </w:r>
    </w:p>
    <w:p w:rsidR="00524789" w:rsidRPr="005A6688" w:rsidRDefault="006C52ED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МЕСТО РОССИИ В МИРЕ (5</w:t>
      </w:r>
      <w:r w:rsidR="00524789"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    Место России в мире. Политико-государственное устройство Российской Федерации. Географический взгляд на Россию: ее место в мире по площади территории, числу жителей, запасам и разнообразию природных ресурсов, политической роли в мировом сообществе, оборонному потенциалу. Функции административно-территориального деления страны. Федерация и субъекты Федерации. Государственно-территориальные и национально-территориальные образования. Федеральные округа.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    Географическое положение и границы России. Понятие «географическое положение», виды и уровни (масштабы) географического положения. Оценка северного географического положения России. Географическое положение как фактор развития хозяйства.         Государственные границы России, их виды, значение. Государственная территория России. Морские и сухопутные границы, воздушное пространство и пространство недр, континентальный шельф и экономическая зона Российской Федерации. Особенности границ России. Страны — соседи России. Экономико- и транспортно-географическое, геополитическое и эколого-географическое положение России. Особенности экономико-географического положения России, роль соседей 1-го порядка. Различия транспортно-географического положения отдельных частей страны. Роль Центральной и Западной Европы в формировании геоэкологического положения России. Сложность геополитического и геоэкономического положения страны.</w:t>
      </w:r>
    </w:p>
    <w:p w:rsidR="00524789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     Государственная территория России. Понятие о государственной территории страны, ее составляющие. Параметры оценки государственной территории. Российская зона Севера. Оценка запасов природных ресурсов на территории России. 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работы. № 1.</w:t>
      </w: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Анализ административно-территориального деления России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>. № 2.</w:t>
      </w: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Сравнение географического положения России с другими странами.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НАСЕЛЕНИЕ РОССИЙСКОЙ</w:t>
      </w:r>
      <w:r w:rsidR="0009627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ФЕДЕРАЦИИ (7</w:t>
      </w: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  Исторические особенности заселения и освоения территории России. Главные ареалы расселения восточных славян. Основные направления колонизации Московского государства. Формирование и заселение территории Русского и Российского государства в XVI—XIX вв.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   Численность и естественный прирост населения. Численность населения России. Переписи населения. Динамика численности населения. Демографические кризисы. Особенности естественного движения населения в России. Поло-возрастная структура населения. Своеобразие в соотношении мужчин и женщин в России и определяющие это своеобразие факторы. Численность мужского и женского населения и его динамика. Прогноз численности населения. Национальный состав населения России. Россия — многонациональное государство. Языковые семьи народов России. Классификация народов России по языковому признаку. Наиболее многонациональные районы страны. Религии, исповедуемые в России. Основные районы распространения разных религий. Миграции населения. Понятие о миграциях. Виды миграций. Внутренние и внешние миграции. Направления миграций в России, их влияние на жизнь страны.</w:t>
      </w:r>
    </w:p>
    <w:p w:rsidR="00524789" w:rsidRPr="00171C9E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Городское и сельское население. Городские поселения. Соотношение городского и сельского населения. Размещение городов по территории страны. Различия городов по численности населения и функциям. Крупнейшие города России. Городские агломерации. Урбанизация. Сельские поселения. Средняя плотность населения в России. Географические особенности размещения российского населения. Основная зона расселения. Размещение населения в зоне Севера. 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работы. № 3.</w:t>
      </w: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Составление сравнительной характеристики половозрастного состава населения регионов России.  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 xml:space="preserve">№ 4. </w:t>
      </w:r>
      <w:r w:rsidRPr="005A6688">
        <w:rPr>
          <w:rFonts w:ascii="Times New Roman" w:eastAsia="Calibri" w:hAnsi="Times New Roman" w:cs="Times New Roman"/>
          <w:sz w:val="24"/>
          <w:szCs w:val="24"/>
        </w:rPr>
        <w:t>Характеристика особенностей миграционного движения населения России.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ГЕОГРАФИ</w:t>
      </w:r>
      <w:r w:rsidR="00096270">
        <w:rPr>
          <w:rFonts w:ascii="Times New Roman" w:eastAsia="Calibri" w:hAnsi="Times New Roman" w:cs="Times New Roman"/>
          <w:b/>
          <w:i/>
          <w:sz w:val="24"/>
          <w:szCs w:val="24"/>
        </w:rPr>
        <w:t>Я  ХОЗЯЙСТВА РОССИИ (2</w:t>
      </w: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ч)</w:t>
      </w:r>
    </w:p>
    <w:p w:rsidR="00524789" w:rsidRPr="00171C9E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География основных типов экономики на территории России. Классификация историко-экономических систем, регионы России с преобладанием их различных типов. Особенности функциональной и отраслевой структуры хозяйства России. Проблемы природно-ресурсной основы экономики страны. Состав добывающей промышленности и ее роль в хозяйстве страны. Назначение и виды природных ресурсов. Экологические ситуации и экологические проблемы России. Россия в современной мировой экономике. Перспективы развития России. Особенности постиндустриальной стадии развития. Понятия центра и полупериферии мирового хозяйства. Пути развития России в обозримой перспективе.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ВАЖНЕЙШИЕ МЕЖОТРАСЛЕВЫЕ КОМПЛЕКСЫ РОССИИ И ИХ ГЕОГРАФИЯ (1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Научный комплекс. Межотраслевые комплексы и их хозяйственные функции. Роль науки в современном обществе и России. Состав научного комплекса. География науки и образования. Основные районы, центры, города науки. Перспективы развития науки и образования. МАШИНОСТРОИТЕЛЬНЫЙ КОМПЛЕКС (3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Роль, значение и проблемы развития машиностроения. Ведущая роль машиностроительного комплекса в хозяйстве. Главная задача машиностроения. Состав машиностроения, группировка отраслей по роли и назначению. Проблемы российского машиностроения 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Факторы размещения машиностроительных предприятий. Современная система факторов размещения машиностроения. Ведущая роль наукоемкости как фактора размещения. Влияние специализации и кооперирования на организацию производства и географию машиностроения.</w:t>
      </w:r>
    </w:p>
    <w:p w:rsidR="00524789" w:rsidRPr="00171C9E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География машиностроения. Особенности географии российского машиностроения. Причины неравномерности размещения машиностроительных предприятий. 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работы. № 5</w:t>
      </w:r>
      <w:r w:rsidRPr="005A6688">
        <w:rPr>
          <w:rFonts w:ascii="Times New Roman" w:eastAsia="Calibri" w:hAnsi="Times New Roman" w:cs="Times New Roman"/>
          <w:sz w:val="24"/>
          <w:szCs w:val="24"/>
        </w:rPr>
        <w:t>. Определение главных районов размещения предприятий трудоемкого и металлоемкого машиностроения.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ТОПЛИВНО-ЭНЕРГЕТИЧЕСКИЙ КОМПЛЕКС (ТЭК) (3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Роль, значение и проблемы ТЭК. Состав, структура и значение ТЭК в хозяйстве. Топливно-энергетический баланс. Основные проблемы российского ТЭК. Топливная промышленность. Нефтяная и газовая промышленность: запасы, добыча, использование и транспортировка нефти и природного газа. Система нефте - и газопроводов. География переработки нефти и газа. Влияние нефтяной и газовой промышленности на окружающую среду. Перспективы развития нефтяной и газовой промышленности. Угольная промышленность. Запасы и добыча угля. Использование угля и его значение в хозяйстве России. Способы добычи и стоимость угля. Воздействие угольной промышленности на окружающую среду. Перспективы развития угольной промышленности.</w:t>
      </w:r>
    </w:p>
    <w:p w:rsidR="00524789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  Электроэнергетика. Объемы производства электроэнергии. Типы электростанций, их особенности и доля в производстве  электроэнергии.  Нетрадиционные  источники энергии. Энергетические системы. Влияние отрасли на окружающую среду. Перспективы развития электроэнергетики. 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работы. № 6</w:t>
      </w:r>
      <w:r w:rsidRPr="005A6688">
        <w:rPr>
          <w:rFonts w:ascii="Times New Roman" w:eastAsia="Calibri" w:hAnsi="Times New Roman" w:cs="Times New Roman"/>
          <w:sz w:val="24"/>
          <w:szCs w:val="24"/>
        </w:rPr>
        <w:t>. Характеристика угольного бассейна России.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КОМПЛЕКСЫ, ПРОИЗВОДЯЩИЕ КОНСТРУКЦИОННЫЕ МА</w:t>
      </w:r>
      <w:r w:rsidR="00096270">
        <w:rPr>
          <w:rFonts w:ascii="Times New Roman" w:eastAsia="Calibri" w:hAnsi="Times New Roman" w:cs="Times New Roman"/>
          <w:b/>
          <w:i/>
          <w:sz w:val="24"/>
          <w:szCs w:val="24"/>
        </w:rPr>
        <w:t>ТЕРИАЛЫ И ХИМИЧЕСКИЕ ВЕЩЕСТВА (6</w:t>
      </w: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lastRenderedPageBreak/>
        <w:t>Состав и значение комплексов. Понятие о конструкционных материалах. Традиционные и нетрадиционные конструкционные материалы, их свойства. Металлургический комплекс. Роль в хозяйстве. Черная и цветная металлургия — основные особенности концентрации, комбинирования, производственного процесса и влияние на окружающую среду; новые технологии. Факторы размещения предприятий металлургического комплекса. Черная металлургия. Черные металлы: объемы и особенности производства. Факторы размещения. География металлургии черных металлов. Основные металлургические базы. Влияние черной металлургии на окружающую среду. Перспективы развития отрасли. Цветная металлургия. Цветные металлы: объемы и особенности производства. Факторы размещения предприятий.</w:t>
      </w:r>
    </w:p>
    <w:p w:rsidR="00524789" w:rsidRPr="00171C9E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География металлургии цветных металлов: основные металлургические базы и центры. Влияние цветной металлургии на окружающую среду. Перспективы развития отрасли. Химико-лесной  комплекс.  Химическая  промышленность. Состав химико-лесного комплекса. Химическая промышленность: состав, место и значение в хозяйстве. Роль химизации хозяйства. Отличия химической промышленности от других промышленных отраслей. Факторы размещения предприятий химической промышленности. Группировка отраслей химической промышленности. Основные факторы размещения предприятий. География важнейших отраслей химической промышленности. Химические базы и химические комплексы. Влияние химической промышленности на окружающую среду. Перспективы развития отрасли. Лесная промышленность. Лесные ресурсы России, их география. Состав и продукция лесной промышленности, ее место и значение в хозяйстве. Факторы размещения предприятий. География важнейших отраслей. Влияние лесной промышленности на окружающую среду. Перспективы развития отрасли.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АГРОПРОМЫШЛЕННЫЙ КОМПЛЕКС (АПК) (3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Состав и значение АПК. Агропромышленный комплекс: состав, место и значение в хозяйстве. Звенья АПК. Сельское хозяйство. Состав, место и значение в хозяйстве, отличия от других отраслей хозяйства. Земельные ресурсы и сельскохозяйственные угодья, их структура.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Земледелие и животноводство. Полеводство. Зерновые и технические культуры. Назначение зерновых и технических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культур, их требования к агроклиматическим ресурсам. Перспективы развития земледелия. Отрасли животноводства, их значение и география. Перспективы развития животноводства. Пищевая и легкая промышленность. Особенности легкой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и пищевой промышленности. Факторы размещения предприятий и география важнейших отраслей. Влияние легкой</w:t>
      </w:r>
    </w:p>
    <w:p w:rsidR="00524789" w:rsidRPr="00171C9E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и пищевой промышленности на окружающую среду, перспективы развития. 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Практические работы. № 7. </w:t>
      </w: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Определение основных районов выращивания зерновых и технических культур. 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 xml:space="preserve">№ 8. </w:t>
      </w:r>
      <w:r w:rsidRPr="005A6688">
        <w:rPr>
          <w:rFonts w:ascii="Times New Roman" w:eastAsia="Calibri" w:hAnsi="Times New Roman" w:cs="Times New Roman"/>
          <w:sz w:val="24"/>
          <w:szCs w:val="24"/>
        </w:rPr>
        <w:t>Определение главных районов животноводства.</w:t>
      </w:r>
    </w:p>
    <w:p w:rsidR="00524789" w:rsidRPr="005A6688" w:rsidRDefault="00096270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ИНФРАСТРУКТУРНЫЙ КОМПЛЕКС (5</w:t>
      </w:r>
      <w:r w:rsidR="00524789"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Состав комплекса. Роль транспорта. Инфраструктурный комплекс: состав, место и значение в хозяйстве. Понятие об услугах. Классификации услуг по характеру и видам, периодичности потребления и распространенности.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Виды и работа транспорта. Транспортные узлы и транспортная система. Типы транспортных узлов. Влияние на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размещение населения и предприятий. Железнодорожный и автомобильный транспорт. Показатели развития и особенности железнодорожного и автомобильного транспорта. География российских железных и автомобильных дорог. Влияние на окружающую среду. Перспективы развития. Водный и другие виды транспорта. Показатели развития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и особенности морского транспорта. География морского транспорта, распределение флота и портов между бассейнами. Влияние на окружающую среду. Перспективы развития. Показатели развития и особенности речного транспорта.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География речного транспорта, распределение флота и портов между бассейнами, протяженность судоходных речных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lastRenderedPageBreak/>
        <w:t>путей. Влияние речного транспорта на окружающую среду. Перспективы развития. Показатели развития и особенности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авиационного транспорта. География авиационного транспорта. Влияние на окружающую среду. Перспективы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развития. Трубопроводный транспорт. Связь. Сфера обслуживания. Жилищно-коммунальное хозяйство. Рекреационное хозяйство. Виды связи и их роль в жизни людей и хозяйстве. Развитие связи в стране. География связи. Перспективы развития. Сфера обслуживания. Жилищно-коммунальное хозяйство. География жилищно-коммунального хозяйства. Влияние на окружающую среду. Перспективы развития.</w:t>
      </w:r>
    </w:p>
    <w:p w:rsidR="00096270" w:rsidRDefault="00096270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C2A2F">
        <w:rPr>
          <w:rFonts w:ascii="Times New Roman" w:eastAsia="Calibri" w:hAnsi="Times New Roman" w:cs="Times New Roman"/>
          <w:b/>
          <w:sz w:val="24"/>
          <w:szCs w:val="24"/>
        </w:rPr>
        <w:t>Характеристика географических районов России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(34ч)</w:t>
      </w:r>
      <w:r w:rsidRPr="006C2A2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РАЙОНИРОВАНИЕ РОССИИ. ОБЩЕСТВЕНН</w:t>
      </w:r>
      <w:r w:rsidR="00096270">
        <w:rPr>
          <w:rFonts w:ascii="Times New Roman" w:eastAsia="Calibri" w:hAnsi="Times New Roman" w:cs="Times New Roman"/>
          <w:b/>
          <w:i/>
          <w:sz w:val="24"/>
          <w:szCs w:val="24"/>
        </w:rPr>
        <w:t>АЯ ГЕОГРАФИЯ КРУПНЫХ РЕГИОНОВ (2</w:t>
      </w: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ч)</w:t>
      </w:r>
    </w:p>
    <w:p w:rsidR="00524789" w:rsidRPr="00096270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Районирование России. Районирование — важнейший метод географии. Виды районирования. Географическое (территориальное) разделение труда. Специализация территорий на производстве продукции (услуг). Отрасли специализации районов. Западная и восточная части России. Экономические районы. Федеральные округа. 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Практические работы. 9. </w:t>
      </w:r>
      <w:r w:rsidRPr="005A6688">
        <w:rPr>
          <w:rFonts w:ascii="Times New Roman" w:eastAsia="Calibri" w:hAnsi="Times New Roman" w:cs="Times New Roman"/>
          <w:sz w:val="24"/>
          <w:szCs w:val="24"/>
        </w:rPr>
        <w:t>Определение разных видов районирования России.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ЗАПАДНЫЙ МАКРОРЕГИОН — ЕВРОПЕЙСКАЯ РОССИЯ (1 ч)</w:t>
      </w:r>
    </w:p>
    <w:p w:rsidR="00524789" w:rsidRPr="00171C9E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Общая характеристика. Состав макрорегиона. Особенности географического положения. Природа и природные ресурсы. Население. Хозяйство. Место и роль в социально-экономическом развитии страны.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ЦЕНТРАЛЬНАЯ РОСС</w:t>
      </w:r>
      <w:r w:rsidR="00096270">
        <w:rPr>
          <w:rFonts w:ascii="Times New Roman" w:eastAsia="Calibri" w:hAnsi="Times New Roman" w:cs="Times New Roman"/>
          <w:b/>
          <w:i/>
          <w:sz w:val="24"/>
          <w:szCs w:val="24"/>
        </w:rPr>
        <w:t>ИЯ И ЕВРОПЕЙСКИЙ СЕВЕРО-ЗАПАД (8</w:t>
      </w: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Состав, природа, историческое изменение географического положения. Общие проблемы. Центральная Россия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и Европейский Северо-Запад — межрайонный комплекс. Особенности исторического развития. Характер поверхности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территории. Климат. Внутренние воды. Природные зоны. Природные ресурсы. Население и главные черты хозяйства. Численность и динамика численности населения. Размещение населения, урбанизация и города. Народы и религии. Занятость и доходы населения. Факторы развития и особенности хозяйства. Ведущие отрасли промышленности: машиностроение, пищевая, лесная, химическая. Сельское хозяйство. Сфера услуг. Экологические проблемы. Основные направления развития. Районы Центральной России. Москва и Московский столичный регион. Центральное положение Москвы как фактор формирования региона. Исторический и религиозный факторы усиления Москвы. Радиально-кольцевая территориальная структура расселения и хозяйства. Население Москвы, Московская агломерация. Важнейшие отрасли хозяйства региона. Культурно-исторические памятники. Географические особенности областей Центрального района. Состав Центрального района. Особенности развития его подрайонов: Северо-Западного, Северо-Восточного, Восточного и Южного.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Волго-Вятский и Центрально-Черноземный районы. Состав районов. Особенности географического положения, его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влияние на природу, хозяйство и жизнь населения. География природных ресурсов. Численность и динамика численности населения. Размещение населения, урбанизация и города. Народы и религии. Факторы развития и особенности хозяйства. Ведущие отрасли промышленности: машиностроение, пищевая, лесная, химическая промышленность. Сельское хозяйство. Сфера услуг. Экологические проблемы.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Основные направления развития.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Северо-Западный район: состав, ЭГП, население. Состав района. Особенности географического положения, его влияние на природу, хозяйство и жизнь населения. География природных ресурсов. Численность и динамика численности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населения. Размещение населения, урбанизация и города. Санкт-Петербургская агломерация. Народы и религии. Факторы развития и особенности хозяйства. Ведущие отрасли промышленности: машиностроение, пищевая, лесная, химическая промышленность. Отраслевая и территориальная </w:t>
      </w:r>
      <w:r w:rsidRPr="005A6688">
        <w:rPr>
          <w:rFonts w:ascii="Times New Roman" w:eastAsia="Calibri" w:hAnsi="Times New Roman" w:cs="Times New Roman"/>
          <w:sz w:val="24"/>
          <w:szCs w:val="24"/>
        </w:rPr>
        <w:lastRenderedPageBreak/>
        <w:t>структура Санкт-Петербурга. Сельское хозяйство. Сфера ус луг. Экологические проблемы. Основные направления развития. Историко-культурные памятники района.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ЕВРОПЕЙСКИЙ СЕВЕР (3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Географическое положение, природные условия и ресурсы. Состав района. Физико- и экономико-географическое положение, его влияние на природу, хозяйство и жизнь населения. Особенности географии природных ресурсов:</w:t>
      </w:r>
    </w:p>
    <w:p w:rsidR="00524789" w:rsidRPr="00171C9E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Кольско-Карельская и Тимано-Печорская части района. Население. Численность и динамика численности населения. Размещение населения, урбанизация и города. Народы и религии. Хозяйство. Факторы развития и особенности хозяйства.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проблем. Место и роль района в социально-экономическом пространстве страны. 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Практические работы. 10. </w:t>
      </w:r>
      <w:r w:rsidRPr="005A6688">
        <w:rPr>
          <w:rFonts w:ascii="Times New Roman" w:eastAsia="Calibri" w:hAnsi="Times New Roman" w:cs="Times New Roman"/>
          <w:sz w:val="24"/>
          <w:szCs w:val="24"/>
        </w:rPr>
        <w:t>Выявление и анализ условий для развития хозяйства Европейского Севера.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ЕВРОПЕЙСКИЙ ЮГ — СЕВЕРНЫЙ КАВКАЗ. КРЫМ. (3 ч)</w:t>
      </w:r>
    </w:p>
    <w:p w:rsidR="00524789" w:rsidRPr="00096270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Географическое положение, природные условия и ресурсы. Состав Европейского Юга. Физико- и экономико-географическое положение, его влияние на природу. Хозяйство и жизнь населения. Население. Численность и динамика численности населения. Естественный прирост и миграции. Размещение населения. Урбанизация и города. Народы и религии, традиции и культура. Хозяйство. Факторы развития и особенности хозяйства. География важнейших отраслей хозяйства, особенности его территориальной организации. Сельское хозяйство. Ведущие отрасли промышленности: пищевая, машиностроение, топливная, химическая промышленность. Сфера услуг. Экологические проблемы. Основные направления развития. Крым: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ПОВОЛЖЬЕ (3ч)</w:t>
      </w:r>
    </w:p>
    <w:p w:rsidR="00524789" w:rsidRPr="00096270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Географическое положение, природные условия и ресурсы. Состав Поволжья. Физико- и экономико-географическое положение, его влияние на природу, хозяйство и жизнь населения. Население. Численность и динамика численности населения. Естественный прирост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миграции. Размещение населе</w:t>
      </w:r>
      <w:r w:rsidRPr="005A6688">
        <w:rPr>
          <w:rFonts w:ascii="Times New Roman" w:eastAsia="Calibri" w:hAnsi="Times New Roman" w:cs="Times New Roman"/>
          <w:sz w:val="24"/>
          <w:szCs w:val="24"/>
        </w:rPr>
        <w:t>ния. Урбанизация и города. Народы и религии, традиции и культура. Хозяйство. Факторы развития и особенности хозяйства. География важнейших отраслей хозяйства, особенности его территориальной организации. Ведущие отрасли промышленности: машиностроение, химическая, нефтяная и газовая промышленность, пищевая промышленность. Сельское хозяйство. Сфера услуг. Экологические проблемы. Основные направления развития.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УРАЛ (3 ч)</w:t>
      </w:r>
    </w:p>
    <w:p w:rsidR="00524789" w:rsidRPr="00096270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Географическое положение, природные условия и ресурсы. Состав Урала. Физико- и экономико-географическое положение, его влияние на природу, хозяйство и жизнь населения. Население. Численность и динамика численности населения. Естественный прирост и миграции. Размещение населения. Урбанизация и города. Народы и религии, традиции и культура. Хозяйство. Факторы развития и особенности хозяйства. География важнейших отраслей хозяйства, особенности его территориальной организации. Ведущие отрасли промышленности: металлургия, машиностроение, химическая промышленность. Сельское хозяйство. Сфера услуг. Экологические проблемы. Основные направления развития.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ВОСТОЧНЫЙ МАКРОРЕГИОН — АЗИАТСКАЯ РОСС</w:t>
      </w:r>
      <w:r w:rsidR="00096270">
        <w:rPr>
          <w:rFonts w:ascii="Times New Roman" w:eastAsia="Calibri" w:hAnsi="Times New Roman" w:cs="Times New Roman"/>
          <w:b/>
          <w:i/>
          <w:sz w:val="24"/>
          <w:szCs w:val="24"/>
        </w:rPr>
        <w:t>ИЯ (2</w:t>
      </w: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Общая характеристика. Состав макрорегиона. Особенности географического положения. Природа и природные ресурсы. Население. Хозяйство. Место и роль в социально-экономическом развитии страны. Этапы, проблемы и перспективы развития экономики. Историко-географические этапы формирования региона. Формирование сети городов. Рост населения. Урало-Кузнецкий комбинат. Транспортные проблемы развития региона. Сокращение численности населения. Снижение доли обрабатывающих производств. Основные перспективы развития. Западная Сибирь. Состав района, его роль в хозяйстве России. Природно-территориальные комплексы района, их различия. Полоса Основной зоны заселения и зона Севера —два района, различающиеся по характеру заселения, плотности, тенденциям и проблемам населения. Кузнецко-Алтайский и Западно-Сибирский подрайоны: ресурсная база, география основных отраслей хозяйства. Восточная Сибирь. Состав района, его роль в хозяйстве России. Характер поверхности территории. Климат. Внутренние воды. Природные зоны. Природные ресурсы. Численность и динамика численности населения. Размещение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населения. Урбанизация и города. Народы и религии. Факторы развития и особенности хозяйства. Ангаро-Енисейский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и Забайкальский подрайоны. Ведущие отрасли промышленности: топливная, химическая, электроэнергетика, черная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металлургия, машиностроение. Сельское хозяйство. Сфера услуг. Экологические проблемы. Основные направления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развития. Дальний Восток. Состав района, его роль в хозяйстве страны. Характер поверхности территории. Климат. Внутренние воды. Природные зоны. Природные ресурсы. Численность и динамика численности населения. Размещение населения. Урбанизация и города. Народы и религии. Факторы развития и особенности хозяйства. Ведущие отрасли промышленности: цветная металлургия, пищевая промышленность, топливно-энергетический комплекс. Сельское хозяйство. Сфера услуг. Экологические проблемы. Основные направления развития. 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работы. 11.</w:t>
      </w: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Сравнение географического положения Западной и Восточной Сибири.</w:t>
      </w: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524789" w:rsidRPr="00597F1C" w:rsidRDefault="00597F1C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97F1C">
        <w:rPr>
          <w:rFonts w:ascii="Times New Roman" w:eastAsia="Calibri" w:hAnsi="Times New Roman" w:cs="Times New Roman"/>
          <w:b/>
          <w:i/>
          <w:sz w:val="24"/>
          <w:szCs w:val="24"/>
        </w:rPr>
        <w:t>ДАЛЬНИЙ ВОСТОК (6ч)</w:t>
      </w:r>
    </w:p>
    <w:p w:rsidR="00597F1C" w:rsidRPr="00597F1C" w:rsidRDefault="00597F1C" w:rsidP="00597F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7F1C">
        <w:rPr>
          <w:rFonts w:ascii="Times New Roman" w:hAnsi="Times New Roman" w:cs="Times New Roman"/>
          <w:sz w:val="24"/>
          <w:szCs w:val="24"/>
        </w:rPr>
        <w:t xml:space="preserve"> Состав района. Особенности географического и геополитического положения: сильная меридиональная вытянутость, наличие материковой, полуостровной и островной частей.</w:t>
      </w:r>
    </w:p>
    <w:p w:rsidR="00597F1C" w:rsidRPr="00597F1C" w:rsidRDefault="00597F1C" w:rsidP="00597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F1C">
        <w:rPr>
          <w:rFonts w:ascii="Times New Roman" w:hAnsi="Times New Roman" w:cs="Times New Roman"/>
          <w:sz w:val="24"/>
          <w:szCs w:val="24"/>
        </w:rPr>
        <w:t xml:space="preserve">         Этапы освоения территории, русские землепроходцы в </w:t>
      </w:r>
      <w:r w:rsidRPr="00597F1C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597F1C">
        <w:rPr>
          <w:rFonts w:ascii="Times New Roman" w:hAnsi="Times New Roman" w:cs="Times New Roman"/>
          <w:sz w:val="24"/>
          <w:szCs w:val="24"/>
        </w:rPr>
        <w:t xml:space="preserve"> в., ус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тановление русско-китайской и русско-японской границ.</w:t>
      </w:r>
    </w:p>
    <w:p w:rsidR="00597F1C" w:rsidRPr="00597F1C" w:rsidRDefault="00597F1C" w:rsidP="00597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F1C">
        <w:rPr>
          <w:rFonts w:ascii="Times New Roman" w:hAnsi="Times New Roman" w:cs="Times New Roman"/>
          <w:sz w:val="24"/>
          <w:szCs w:val="24"/>
        </w:rPr>
        <w:t xml:space="preserve">         Геологическая молодость территории. Преобладание гор. Текто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ническая подвижность территории: частые землетрясения и вулка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низм, моретрясения, цунами. Долина гейзеров, термальные источни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ки. Полоса Тихоокеанского металлогенического пояса: месторож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дения руд цветных, редких и драгоценных металлов. Отрасль специализации района — добыча и обогащение руд цветных металлов. Месторождения нефти и газа на Сахалине и шельфе.</w:t>
      </w:r>
    </w:p>
    <w:p w:rsidR="00597F1C" w:rsidRPr="00597F1C" w:rsidRDefault="00597F1C" w:rsidP="00597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F1C">
        <w:rPr>
          <w:rFonts w:ascii="Times New Roman" w:hAnsi="Times New Roman" w:cs="Times New Roman"/>
          <w:sz w:val="24"/>
          <w:szCs w:val="24"/>
        </w:rPr>
        <w:t xml:space="preserve">         Несоответствие площади территории и численности населения. Неравномерность размещения населения. Относительная молодость населения. Миграции, потребность в трудовых ресурсах. Коренные народы: быт, культура, традиции, проблемы.</w:t>
      </w:r>
    </w:p>
    <w:p w:rsidR="00597F1C" w:rsidRPr="00597F1C" w:rsidRDefault="00597F1C" w:rsidP="00597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F1C">
        <w:rPr>
          <w:rFonts w:ascii="Times New Roman" w:hAnsi="Times New Roman" w:cs="Times New Roman"/>
          <w:sz w:val="24"/>
          <w:szCs w:val="24"/>
        </w:rPr>
        <w:t xml:space="preserve">         Муссонный климат Тихоокеанского побережья. Климатические контрасты севера и юга. Большая густота и полноводность речной се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ти. Паводки и наводнения. Гидроресурсы и ГЭС. Влияние примор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ского положения на смещение границ природных зон к югу. Гиган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тизм растений. Характеристика тундры и лесной зоны. Уссурийская тайга — уникальный природный комплекс. Лесозаготовка и целлю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лозно-бумажное производство. Богатство морей Тихого океана биоре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сурсами. Лососевые рыбы. Рыбоперерабатывающий комплекс. Перс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пективы развития и проблемы океанического хозяйства на востоке ре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гиона.</w:t>
      </w:r>
    </w:p>
    <w:p w:rsidR="00597F1C" w:rsidRPr="00171C9E" w:rsidRDefault="00597F1C" w:rsidP="00597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F1C">
        <w:rPr>
          <w:rFonts w:ascii="Times New Roman" w:hAnsi="Times New Roman" w:cs="Times New Roman"/>
          <w:sz w:val="24"/>
          <w:szCs w:val="24"/>
        </w:rPr>
        <w:lastRenderedPageBreak/>
        <w:t xml:space="preserve">         Вспомогательные отрасли: электроэнергетика, нефтепереработ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ка, судоремонт. Отрасли военно-промышленного комплекса. Транс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портная сеть Дальнего Востока. Благоприятные почвенные и агрокли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матические ресурсы юга территории. Агропромышленный комплекс. Дальний Восток в системе Азиатско-Тихоокеанского региона. Интег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рация со странами АТР. Проблемы свободных экономических зон. Внутрирайонные различия и города. Владивосток — торговый, про</w:t>
      </w:r>
      <w:r w:rsidRPr="00597F1C">
        <w:rPr>
          <w:rFonts w:ascii="Times New Roman" w:hAnsi="Times New Roman" w:cs="Times New Roman"/>
          <w:sz w:val="24"/>
          <w:szCs w:val="24"/>
        </w:rPr>
        <w:softHyphen/>
        <w:t>мышленный, культурный и научный центр Дальнего Востока. Основ</w:t>
      </w:r>
      <w:r w:rsidRPr="00597F1C">
        <w:rPr>
          <w:rFonts w:ascii="Times New Roman" w:hAnsi="Times New Roman" w:cs="Times New Roman"/>
          <w:sz w:val="24"/>
          <w:szCs w:val="24"/>
        </w:rPr>
        <w:softHyphen/>
        <w:t xml:space="preserve">ные экономические, социальные и </w:t>
      </w:r>
    </w:p>
    <w:p w:rsidR="00171C9E" w:rsidRDefault="00171C9E" w:rsidP="00171C9E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A1098C" w:rsidRPr="003963B6" w:rsidRDefault="00A1098C" w:rsidP="00171C9E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2852" w:type="dxa"/>
        <w:tblInd w:w="817" w:type="dxa"/>
        <w:tblLayout w:type="fixed"/>
        <w:tblLook w:val="0000"/>
      </w:tblPr>
      <w:tblGrid>
        <w:gridCol w:w="1276"/>
        <w:gridCol w:w="9639"/>
        <w:gridCol w:w="1701"/>
        <w:gridCol w:w="236"/>
      </w:tblGrid>
      <w:tr w:rsidR="00A1098C" w:rsidRPr="003963B6" w:rsidTr="00A1098C">
        <w:trPr>
          <w:gridAfter w:val="1"/>
          <w:wAfter w:w="236" w:type="dxa"/>
          <w:trHeight w:val="497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98C" w:rsidRPr="00D73CF8" w:rsidRDefault="00A1098C" w:rsidP="0038045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6191">
              <w:rPr>
                <w:rFonts w:ascii="Times New Roman" w:eastAsia="Calibri" w:hAnsi="Times New Roman" w:cs="Times New Roman"/>
                <w:sz w:val="24"/>
                <w:szCs w:val="24"/>
              </w:rPr>
              <w:t>Разделы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</w:t>
            </w:r>
            <w:r w:rsidRPr="00336191">
              <w:rPr>
                <w:rFonts w:ascii="Times New Roman" w:eastAsia="Calibri" w:hAnsi="Times New Roman" w:cs="Times New Roman"/>
                <w:sz w:val="24"/>
                <w:szCs w:val="24"/>
              </w:rPr>
              <w:t>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</w:rPr>
              <w:t>Количество часов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E823B4" w:rsidRDefault="00A1098C" w:rsidP="00E82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A2F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населения и хозяйства России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C2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Место России в мире.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1E749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1098C" w:rsidRPr="003963B6" w:rsidTr="0091205D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E823B4" w:rsidRDefault="00A1098C" w:rsidP="00E82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3B4">
              <w:rPr>
                <w:rFonts w:ascii="Times New Roman" w:hAnsi="Times New Roman" w:cs="Times New Roman"/>
                <w:sz w:val="24"/>
                <w:szCs w:val="24"/>
              </w:rPr>
              <w:t>Государственная территория и государственные границы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E823B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E823B4" w:rsidRDefault="00A1098C" w:rsidP="00E82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3B4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России. Практическая работа №1 « Характеристика ГП России».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E823B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E823B4" w:rsidRDefault="00A1098C" w:rsidP="00E82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3B4">
              <w:rPr>
                <w:rFonts w:ascii="Times New Roman" w:hAnsi="Times New Roman" w:cs="Times New Roman"/>
                <w:sz w:val="24"/>
                <w:szCs w:val="24"/>
              </w:rPr>
              <w:t>Оценка географического положения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E823B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E823B4" w:rsidRDefault="00A1098C" w:rsidP="00E82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3B4">
              <w:rPr>
                <w:rFonts w:ascii="Times New Roman" w:hAnsi="Times New Roman" w:cs="Times New Roman"/>
                <w:sz w:val="24"/>
                <w:szCs w:val="24"/>
              </w:rPr>
              <w:t>Административно-территориальное деление.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E823B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E823B4" w:rsidRDefault="00A1098C" w:rsidP="00E82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3B4">
              <w:rPr>
                <w:rFonts w:ascii="Times New Roman" w:hAnsi="Times New Roman" w:cs="Times New Roman"/>
                <w:sz w:val="24"/>
                <w:szCs w:val="24"/>
              </w:rPr>
              <w:t>Вводная контрольная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E823B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B80F59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1E749D" w:rsidRDefault="00A1098C" w:rsidP="00E823B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 Российской Федерации.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1E749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A1098C" w:rsidRPr="003963B6" w:rsidTr="00A53CC2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E823B4" w:rsidRDefault="00A1098C" w:rsidP="00E823B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Исторические особенности заселения и освоения территории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E823B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098C" w:rsidRPr="003963B6" w:rsidTr="00A53CC2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E823B4" w:rsidRDefault="00A1098C" w:rsidP="00E82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3B4">
              <w:rPr>
                <w:rFonts w:ascii="Times New Roman" w:hAnsi="Times New Roman" w:cs="Times New Roman"/>
                <w:sz w:val="24"/>
                <w:szCs w:val="24"/>
              </w:rPr>
              <w:t>Динамика численности населения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E823B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E823B4" w:rsidRDefault="00A1098C" w:rsidP="00E82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3B4">
              <w:rPr>
                <w:rFonts w:ascii="Times New Roman" w:hAnsi="Times New Roman" w:cs="Times New Roman"/>
                <w:sz w:val="24"/>
                <w:szCs w:val="24"/>
              </w:rPr>
              <w:t>Половой и возрастной состав населения.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E823B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E823B4" w:rsidRDefault="00A1098C" w:rsidP="00E82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3B4">
              <w:rPr>
                <w:rFonts w:ascii="Times New Roman" w:hAnsi="Times New Roman" w:cs="Times New Roman"/>
                <w:sz w:val="24"/>
                <w:szCs w:val="24"/>
              </w:rPr>
              <w:t>Народы, языки и религии России. Практическая работа №2 « Изучение национального состава и размещения населения в некоторых районах России»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E823B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E823B4" w:rsidRDefault="00A1098C" w:rsidP="00E82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3B4">
              <w:rPr>
                <w:rFonts w:ascii="Times New Roman" w:hAnsi="Times New Roman" w:cs="Times New Roman"/>
                <w:sz w:val="24"/>
                <w:szCs w:val="24"/>
              </w:rPr>
              <w:t>Городское и сельское население.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E823B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E823B4" w:rsidRDefault="00A1098C" w:rsidP="00E82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3B4">
              <w:rPr>
                <w:rFonts w:ascii="Times New Roman" w:hAnsi="Times New Roman" w:cs="Times New Roman"/>
                <w:sz w:val="24"/>
                <w:szCs w:val="24"/>
              </w:rPr>
              <w:t>Человеческий капитал и трудовые ресурсы России. Миграции населения.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E823B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E823B4" w:rsidRDefault="00A1098C" w:rsidP="00E823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23B4">
              <w:rPr>
                <w:rFonts w:ascii="Times New Roman" w:hAnsi="Times New Roman" w:cs="Times New Roman"/>
                <w:sz w:val="24"/>
                <w:szCs w:val="24"/>
              </w:rPr>
              <w:t>Размещение населения.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E823B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1E749D" w:rsidRDefault="00A1098C" w:rsidP="005B3E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хозяйства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1E749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098C" w:rsidRPr="003963B6" w:rsidTr="00E61529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5B3E82" w:rsidRDefault="00A1098C" w:rsidP="005B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E82">
              <w:rPr>
                <w:rFonts w:ascii="Times New Roman" w:hAnsi="Times New Roman" w:cs="Times New Roman"/>
                <w:sz w:val="24"/>
                <w:szCs w:val="24"/>
              </w:rPr>
              <w:t>Что такое хозяйство страны и как его изучают географы.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5B3E82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5B3E82" w:rsidRDefault="00A1098C" w:rsidP="005B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E82">
              <w:rPr>
                <w:rFonts w:ascii="Times New Roman" w:hAnsi="Times New Roman" w:cs="Times New Roman"/>
                <w:sz w:val="24"/>
                <w:szCs w:val="24"/>
              </w:rPr>
              <w:t>Научный комплекс.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5B3E82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1E749D" w:rsidRDefault="00A1098C" w:rsidP="005B3E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Машиностроительный комплекс.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1E749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098C" w:rsidRPr="003963B6" w:rsidTr="002A5643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5B3E82" w:rsidRDefault="00A1098C" w:rsidP="005B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E82">
              <w:rPr>
                <w:rFonts w:ascii="Times New Roman" w:hAnsi="Times New Roman" w:cs="Times New Roman"/>
                <w:sz w:val="24"/>
                <w:szCs w:val="24"/>
              </w:rPr>
              <w:t>Роль, значение и проблемы развития машиностроения. Факторы размещения машиностроения.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5B3E82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5B3E82" w:rsidRDefault="00A1098C" w:rsidP="005B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E82">
              <w:rPr>
                <w:rFonts w:ascii="Times New Roman" w:hAnsi="Times New Roman" w:cs="Times New Roman"/>
                <w:sz w:val="24"/>
                <w:szCs w:val="24"/>
              </w:rPr>
              <w:t>География машиностр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оения. Практическая работа №3 «</w:t>
            </w:r>
            <w:r w:rsidRPr="005B3E82">
              <w:rPr>
                <w:rFonts w:ascii="Times New Roman" w:hAnsi="Times New Roman" w:cs="Times New Roman"/>
                <w:sz w:val="24"/>
                <w:szCs w:val="24"/>
              </w:rPr>
              <w:t>Выявление факторов размещения развития машиностроения».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5B3E82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1E749D" w:rsidRDefault="00A1098C" w:rsidP="005B3E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Топливно-энергетический комплекс (ТЕК).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1E749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5B3E82" w:rsidRDefault="00A1098C" w:rsidP="005B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E82">
              <w:rPr>
                <w:rFonts w:ascii="Times New Roman" w:hAnsi="Times New Roman" w:cs="Times New Roman"/>
                <w:sz w:val="24"/>
                <w:szCs w:val="24"/>
              </w:rPr>
              <w:t>Роль, значение  и проблемы ТЕК.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5B3E82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5B3E82" w:rsidRDefault="00A1098C" w:rsidP="005B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E82">
              <w:rPr>
                <w:rFonts w:ascii="Times New Roman" w:hAnsi="Times New Roman" w:cs="Times New Roman"/>
                <w:sz w:val="24"/>
                <w:szCs w:val="24"/>
              </w:rPr>
              <w:t>Топливная промышленн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ость. Практическая работа № 4 «</w:t>
            </w:r>
            <w:r w:rsidRPr="005B3E82">
              <w:rPr>
                <w:rFonts w:ascii="Times New Roman" w:hAnsi="Times New Roman" w:cs="Times New Roman"/>
                <w:sz w:val="24"/>
                <w:szCs w:val="24"/>
              </w:rPr>
              <w:t>Характеристика угольного бассейна».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5B3E82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1098C" w:rsidRPr="005B3E82" w:rsidRDefault="00A1098C" w:rsidP="005B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E82">
              <w:rPr>
                <w:rFonts w:ascii="Times New Roman" w:hAnsi="Times New Roman" w:cs="Times New Roman"/>
                <w:sz w:val="24"/>
                <w:szCs w:val="24"/>
              </w:rPr>
              <w:t>Электроэнергетика. Практическая работа №5 « Нанесение на к/к крупнейших энергетических центров».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5B3E82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1E749D" w:rsidRDefault="00A1098C" w:rsidP="005B3E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Комплексы, производящие конструкционные материалы и</w:t>
            </w:r>
            <w:r w:rsidRPr="001E749D">
              <w:rPr>
                <w:b/>
              </w:rPr>
              <w:t xml:space="preserve"> </w:t>
            </w: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химические вещества.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1E749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1098C" w:rsidRPr="003963B6" w:rsidTr="0011771B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5B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Состав и значение комплексов. Метал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ургический комплекс.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BB24C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5B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акторы размещения предприятий метал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ургического комплекса.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5B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Цветная 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лургия.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BB24C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5B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Химико-ле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сной комплекс. Химическая промыш</w:t>
            </w: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ленность.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BB24C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5B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Факторы размещения предприятий химической промышленности.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BB24C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5B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Лесная промышленность.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BB24C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1E749D" w:rsidRDefault="00A1098C" w:rsidP="004B24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Агропромышленный комплекс (АПК).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1E749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4B24B3" w:rsidRDefault="00A1098C" w:rsidP="004B24B3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 xml:space="preserve">Состав и значение АПК.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№6</w:t>
            </w:r>
            <w:r w:rsidRPr="006C5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«Определение по</w:t>
            </w:r>
            <w:r w:rsidRPr="006C5640">
              <w:rPr>
                <w:i/>
              </w:rPr>
              <w:t xml:space="preserve"> </w:t>
            </w:r>
            <w:r w:rsidRPr="006C5640">
              <w:rPr>
                <w:rFonts w:ascii="Times New Roman" w:hAnsi="Times New Roman" w:cs="Times New Roman"/>
                <w:i/>
                <w:sz w:val="24"/>
                <w:szCs w:val="24"/>
              </w:rPr>
              <w:t>карте размещения отраслей АПК».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BB24C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Земледелие и животноводство.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BB24C4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Пищевая и легкая </w:t>
            </w:r>
            <w:r w:rsidRPr="00BB24C4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1E749D" w:rsidRDefault="00A1098C" w:rsidP="004B24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Инфраструктурный комплекс.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1E749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Состав инфраструктурного комплекса. Роль транспорта.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Железнодорожный автомобильный транспорт.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Водный и другие виды транспорта.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Связь. Сфера обслуживания.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знаний за 1 полугодие.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2A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географических районов России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6C2A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Районирование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1E749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Районирование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32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Географические районы и географическое разделение труда.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BD2139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5B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24B3">
              <w:rPr>
                <w:rFonts w:ascii="Times New Roman" w:hAnsi="Times New Roman" w:cs="Times New Roman"/>
                <w:sz w:val="24"/>
                <w:szCs w:val="24"/>
              </w:rPr>
              <w:t>Западный макрорегион - Европейская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1E749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BB24C4" w:rsidRDefault="00A1098C" w:rsidP="005B3E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Европейской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1E749D" w:rsidRDefault="00A1098C" w:rsidP="004B24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Россия.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1E749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природные условия и ресурсы.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Районы Центральной России. Москва и Московский столичный</w:t>
            </w:r>
            <w:r>
              <w:t xml:space="preserve"> </w:t>
            </w: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Географические особенности областей Центрального района.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Волго-Вятский и Центрально-Черноземный районы.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1E749D" w:rsidRDefault="00A1098C" w:rsidP="004B24B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Европейский Северо-Запад.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1E749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Европейский Северо-Запад. Географическое положение, природные</w:t>
            </w:r>
            <w:r>
              <w:t xml:space="preserve"> </w:t>
            </w: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условия и ресурсы.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Население Европейского Северо-Запада.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4B2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6EE5">
              <w:rPr>
                <w:rFonts w:ascii="Times New Roman" w:hAnsi="Times New Roman" w:cs="Times New Roman"/>
                <w:sz w:val="24"/>
                <w:szCs w:val="24"/>
              </w:rPr>
              <w:t>Хозяйство  Европейского Северо-Запада.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66EE5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A43BDD" w:rsidRDefault="00A1098C" w:rsidP="00AD3E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DD">
              <w:rPr>
                <w:rFonts w:ascii="Times New Roman" w:hAnsi="Times New Roman" w:cs="Times New Roman"/>
                <w:b/>
                <w:sz w:val="24"/>
                <w:szCs w:val="24"/>
              </w:rPr>
              <w:t>Европейский Север.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A43BD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D3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Европейский Север. Географическое положение, природные</w:t>
            </w:r>
            <w:r>
              <w:t xml:space="preserve"> </w:t>
            </w: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условия и ресурсы.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3B4F8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D3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Население Европейского Севера.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3B4F8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D3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Хозяйство  Европейского Севера.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3B4F8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A43BDD" w:rsidRDefault="00A1098C" w:rsidP="00A43BD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DD">
              <w:rPr>
                <w:rFonts w:ascii="Times New Roman" w:hAnsi="Times New Roman" w:cs="Times New Roman"/>
                <w:b/>
                <w:sz w:val="24"/>
                <w:szCs w:val="24"/>
              </w:rPr>
              <w:t>Европейский Юг - Северный Кавказ и Крым.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A43BD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Европейский Юг. Географическое  положение, природные условия и</w:t>
            </w:r>
            <w:r>
              <w:t xml:space="preserve"> </w:t>
            </w: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ресурсы.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3B4F8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Население.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3B4F8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Хозяйство.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3B4F8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A43BDD" w:rsidRDefault="00A1098C" w:rsidP="00A43B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DD">
              <w:rPr>
                <w:rFonts w:ascii="Times New Roman" w:hAnsi="Times New Roman" w:cs="Times New Roman"/>
                <w:b/>
                <w:sz w:val="24"/>
                <w:szCs w:val="24"/>
              </w:rPr>
              <w:t>Поволжье.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A43BD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Поволжье: ЭГП, природные условия и ресурсы.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3B4F8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Население  Поволжья.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3B4F8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Хозяйство Поволжья.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3B4F8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A43BDD" w:rsidRDefault="00A1098C" w:rsidP="00A43B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DD">
              <w:rPr>
                <w:rFonts w:ascii="Times New Roman" w:hAnsi="Times New Roman" w:cs="Times New Roman"/>
                <w:b/>
                <w:sz w:val="24"/>
                <w:szCs w:val="24"/>
              </w:rPr>
              <w:t>Урал.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A43BD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Урал. Географическое положение, природные условия и ресурсы.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3B4F8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Население  Урала.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3B4F8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F86">
              <w:rPr>
                <w:rFonts w:ascii="Times New Roman" w:hAnsi="Times New Roman" w:cs="Times New Roman"/>
                <w:sz w:val="24"/>
                <w:szCs w:val="24"/>
              </w:rPr>
              <w:t>Хозяйство Урала.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3B4F8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A43BDD" w:rsidRDefault="00A1098C" w:rsidP="00A43B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DD">
              <w:rPr>
                <w:rFonts w:ascii="Times New Roman" w:hAnsi="Times New Roman" w:cs="Times New Roman"/>
                <w:b/>
                <w:sz w:val="24"/>
                <w:szCs w:val="24"/>
              </w:rPr>
              <w:t>Восточный макрорегион - Азиатская Россия.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A43BD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Азиатской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C4103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Этапы заселения и хозяйственного освоения.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C4103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A43BDD" w:rsidRDefault="00A1098C" w:rsidP="00A43B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DD">
              <w:rPr>
                <w:rFonts w:ascii="Times New Roman" w:hAnsi="Times New Roman" w:cs="Times New Roman"/>
                <w:b/>
                <w:sz w:val="24"/>
                <w:szCs w:val="24"/>
              </w:rPr>
              <w:t>Западная Сибирь.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A43BD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Западная Сибирь. Географическое положение, природные условия</w:t>
            </w:r>
            <w:r>
              <w:t xml:space="preserve"> </w:t>
            </w: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и ресурсы.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C4103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 Западной Сибири.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C4103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A43BDD" w:rsidRDefault="00A1098C" w:rsidP="00A43B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DD">
              <w:rPr>
                <w:rFonts w:ascii="Times New Roman" w:hAnsi="Times New Roman" w:cs="Times New Roman"/>
                <w:b/>
                <w:sz w:val="24"/>
                <w:szCs w:val="24"/>
              </w:rPr>
              <w:t>Восточная Сибирь.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A43BD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Восточная Сибирь. Географическое положение, природные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и ресурсы.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C4103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 Восточной Сибири.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C4103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A43BDD" w:rsidRDefault="00A1098C" w:rsidP="00A43BD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DD">
              <w:rPr>
                <w:rFonts w:ascii="Times New Roman" w:hAnsi="Times New Roman" w:cs="Times New Roman"/>
                <w:b/>
                <w:sz w:val="24"/>
                <w:szCs w:val="24"/>
              </w:rPr>
              <w:t>Дальний Восток.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A43BDD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Pr="00A1098C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Дальний Восток. Географическое положение, природные условия и</w:t>
            </w:r>
            <w:r>
              <w:t xml:space="preserve"> </w:t>
            </w: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ресурсы.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C4103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Default="00A1098C" w:rsidP="00A43BD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Население Дальнего Востока.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C4103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Default="00A1098C" w:rsidP="00A43BD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Хозяйство Дальнего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Востока. </w:t>
            </w:r>
            <w:r w:rsidRPr="00EA3159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№7 « Сравнительная характеристика двух районов по плану»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C4103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Default="00A1098C" w:rsidP="00A43BD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0FF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курсу</w:t>
            </w: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 xml:space="preserve"> "География России. Население и</w:t>
            </w:r>
            <w:r>
              <w:t xml:space="preserve"> </w:t>
            </w: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хозяйство"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7E00FF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098C" w:rsidRDefault="00A1098C" w:rsidP="00A43BD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6C5640" w:rsidRDefault="00A1098C" w:rsidP="00A43BD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5640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A1098C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9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098C" w:rsidRDefault="00A1098C" w:rsidP="00A43BD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Default="00A1098C" w:rsidP="00A43B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Итоговый урок по курсу "География России. Население и</w:t>
            </w:r>
            <w:r>
              <w:t xml:space="preserve"> </w:t>
            </w:r>
            <w:r w:rsidRPr="00C41036">
              <w:rPr>
                <w:rFonts w:ascii="Times New Roman" w:hAnsi="Times New Roman" w:cs="Times New Roman"/>
                <w:sz w:val="24"/>
                <w:szCs w:val="24"/>
              </w:rPr>
              <w:t>хозяйство".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98C" w:rsidRPr="00C41036" w:rsidRDefault="00A1098C" w:rsidP="00A10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98C" w:rsidRPr="003963B6" w:rsidTr="00A1098C">
        <w:trPr>
          <w:trHeight w:val="17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98C" w:rsidRDefault="00A1098C" w:rsidP="00A43BD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Default="00A1098C" w:rsidP="00A43BDD">
            <w:pPr>
              <w:pStyle w:val="a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Итого за 1</w:t>
            </w:r>
            <w:r w:rsidRPr="00396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98C" w:rsidRPr="004B24B3" w:rsidRDefault="00A1098C" w:rsidP="00A1098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4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1098C" w:rsidRDefault="00A1098C" w:rsidP="00A43BD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098C" w:rsidRPr="003963B6" w:rsidTr="00A1098C">
        <w:trPr>
          <w:gridAfter w:val="1"/>
          <w:wAfter w:w="236" w:type="dxa"/>
          <w:trHeight w:val="17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98C" w:rsidRPr="003963B6" w:rsidRDefault="00A1098C" w:rsidP="00A43BDD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3963B6" w:rsidRDefault="00A1098C" w:rsidP="00A43BDD">
            <w:pPr>
              <w:pStyle w:val="a4"/>
              <w:ind w:left="90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3B6">
              <w:rPr>
                <w:rFonts w:ascii="Times New Roman" w:eastAsia="Calibri" w:hAnsi="Times New Roman" w:cs="Times New Roman"/>
                <w:sz w:val="24"/>
                <w:szCs w:val="24"/>
              </w:rPr>
              <w:t>Итого за 2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98C" w:rsidRPr="00B309F0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9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1098C" w:rsidRPr="003963B6" w:rsidTr="00A1098C">
        <w:trPr>
          <w:gridAfter w:val="1"/>
          <w:wAfter w:w="236" w:type="dxa"/>
          <w:trHeight w:val="16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98C" w:rsidRPr="003963B6" w:rsidRDefault="00A1098C" w:rsidP="00A43BDD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3963B6" w:rsidRDefault="00A1098C" w:rsidP="00A43BDD">
            <w:pPr>
              <w:pStyle w:val="a4"/>
              <w:ind w:left="90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3B6">
              <w:rPr>
                <w:rFonts w:ascii="Times New Roman" w:eastAsia="Calibri" w:hAnsi="Times New Roman" w:cs="Times New Roman"/>
                <w:sz w:val="24"/>
                <w:szCs w:val="24"/>
              </w:rPr>
              <w:t>Итого за 3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98C" w:rsidRPr="00B309F0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9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1098C" w:rsidRPr="003963B6" w:rsidTr="00A1098C">
        <w:trPr>
          <w:gridAfter w:val="1"/>
          <w:wAfter w:w="236" w:type="dxa"/>
          <w:trHeight w:val="16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98C" w:rsidRPr="003963B6" w:rsidRDefault="00A1098C" w:rsidP="00A43BDD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3963B6" w:rsidRDefault="00A1098C" w:rsidP="00A43BDD">
            <w:pPr>
              <w:pStyle w:val="a4"/>
              <w:ind w:left="90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3B6">
              <w:rPr>
                <w:rFonts w:ascii="Times New Roman" w:eastAsia="Calibri" w:hAnsi="Times New Roman" w:cs="Times New Roman"/>
                <w:sz w:val="24"/>
                <w:szCs w:val="24"/>
              </w:rPr>
              <w:t>Итого за 4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98C" w:rsidRPr="00B309F0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09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1098C" w:rsidRPr="003963B6" w:rsidTr="00A1098C">
        <w:trPr>
          <w:gridAfter w:val="1"/>
          <w:wAfter w:w="236" w:type="dxa"/>
          <w:trHeight w:val="1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98C" w:rsidRPr="003963B6" w:rsidRDefault="00A1098C" w:rsidP="00A43BDD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98C" w:rsidRPr="003963B6" w:rsidRDefault="00A1098C" w:rsidP="00A43BDD">
            <w:pPr>
              <w:pStyle w:val="a4"/>
              <w:ind w:left="90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3B6">
              <w:rPr>
                <w:rFonts w:ascii="Times New Roman" w:eastAsia="Calibri" w:hAnsi="Times New Roman" w:cs="Times New Roman"/>
                <w:sz w:val="24"/>
                <w:szCs w:val="24"/>
              </w:rPr>
              <w:t>Итого за год: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1098C" w:rsidRPr="00E63DE1" w:rsidRDefault="00A1098C" w:rsidP="00A1098C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171C9E" w:rsidRPr="003963B6" w:rsidRDefault="00171C9E" w:rsidP="00171C9E">
      <w:pPr>
        <w:pStyle w:val="a4"/>
        <w:ind w:left="850" w:right="567"/>
        <w:rPr>
          <w:rFonts w:ascii="Times New Roman" w:eastAsia="Calibri" w:hAnsi="Times New Roman" w:cs="Times New Roman"/>
          <w:sz w:val="24"/>
          <w:szCs w:val="24"/>
        </w:rPr>
      </w:pPr>
    </w:p>
    <w:p w:rsidR="00706E49" w:rsidRPr="00597F1C" w:rsidRDefault="00706E49" w:rsidP="00597F1C">
      <w:pPr>
        <w:pStyle w:val="a9"/>
        <w:spacing w:before="0" w:after="0"/>
        <w:rPr>
          <w:b/>
        </w:rPr>
      </w:pPr>
      <w:bookmarkStart w:id="0" w:name="_GoBack"/>
      <w:bookmarkEnd w:id="0"/>
    </w:p>
    <w:sectPr w:rsidR="00706E49" w:rsidRPr="00597F1C" w:rsidSect="00524789">
      <w:pgSz w:w="16838" w:h="11906" w:orient="landscape"/>
      <w:pgMar w:top="851" w:right="53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6AC"/>
    <w:multiLevelType w:val="hybridMultilevel"/>
    <w:tmpl w:val="EC10D1F6"/>
    <w:lvl w:ilvl="0" w:tplc="91784D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E14338"/>
    <w:multiLevelType w:val="hybridMultilevel"/>
    <w:tmpl w:val="F9DC1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93F89"/>
    <w:multiLevelType w:val="hybridMultilevel"/>
    <w:tmpl w:val="58CAA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7411E"/>
    <w:multiLevelType w:val="hybridMultilevel"/>
    <w:tmpl w:val="B8E2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83219"/>
    <w:multiLevelType w:val="hybridMultilevel"/>
    <w:tmpl w:val="2E3E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867F08"/>
    <w:multiLevelType w:val="hybridMultilevel"/>
    <w:tmpl w:val="5BECC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E1B97"/>
    <w:multiLevelType w:val="hybridMultilevel"/>
    <w:tmpl w:val="66D6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F1AE0"/>
    <w:multiLevelType w:val="hybridMultilevel"/>
    <w:tmpl w:val="5A62B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9F4197"/>
    <w:multiLevelType w:val="hybridMultilevel"/>
    <w:tmpl w:val="F42E3EB2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0">
    <w:nsid w:val="3D0363D8"/>
    <w:multiLevelType w:val="hybridMultilevel"/>
    <w:tmpl w:val="43822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073D36"/>
    <w:multiLevelType w:val="hybridMultilevel"/>
    <w:tmpl w:val="05F61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8B182A"/>
    <w:multiLevelType w:val="hybridMultilevel"/>
    <w:tmpl w:val="96E2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5">
    <w:nsid w:val="4C4A65C4"/>
    <w:multiLevelType w:val="hybridMultilevel"/>
    <w:tmpl w:val="9D08E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2E2409"/>
    <w:multiLevelType w:val="hybridMultilevel"/>
    <w:tmpl w:val="B8E2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C295F"/>
    <w:multiLevelType w:val="hybridMultilevel"/>
    <w:tmpl w:val="C8EA3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BD5ACA"/>
    <w:multiLevelType w:val="hybridMultilevel"/>
    <w:tmpl w:val="5F9C5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1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0881E24"/>
    <w:multiLevelType w:val="hybridMultilevel"/>
    <w:tmpl w:val="1DB4C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2D7FEA"/>
    <w:multiLevelType w:val="hybridMultilevel"/>
    <w:tmpl w:val="EE6AF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AB3C02"/>
    <w:multiLevelType w:val="hybridMultilevel"/>
    <w:tmpl w:val="BC463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AD1F8E"/>
    <w:multiLevelType w:val="hybridMultilevel"/>
    <w:tmpl w:val="7EFA9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43A15E4"/>
    <w:multiLevelType w:val="hybridMultilevel"/>
    <w:tmpl w:val="FEE2A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37389C"/>
    <w:multiLevelType w:val="hybridMultilevel"/>
    <w:tmpl w:val="14B6F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03058D"/>
    <w:multiLevelType w:val="hybridMultilevel"/>
    <w:tmpl w:val="52B45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21"/>
  </w:num>
  <w:num w:numId="5">
    <w:abstractNumId w:val="26"/>
  </w:num>
  <w:num w:numId="6">
    <w:abstractNumId w:val="5"/>
  </w:num>
  <w:num w:numId="7">
    <w:abstractNumId w:val="18"/>
  </w:num>
  <w:num w:numId="8">
    <w:abstractNumId w:val="3"/>
  </w:num>
  <w:num w:numId="9">
    <w:abstractNumId w:val="8"/>
  </w:num>
  <w:num w:numId="10">
    <w:abstractNumId w:val="1"/>
  </w:num>
  <w:num w:numId="11">
    <w:abstractNumId w:val="29"/>
  </w:num>
  <w:num w:numId="12">
    <w:abstractNumId w:val="6"/>
  </w:num>
  <w:num w:numId="13">
    <w:abstractNumId w:val="27"/>
  </w:num>
  <w:num w:numId="14">
    <w:abstractNumId w:val="25"/>
  </w:num>
  <w:num w:numId="15">
    <w:abstractNumId w:val="22"/>
  </w:num>
  <w:num w:numId="16">
    <w:abstractNumId w:val="17"/>
  </w:num>
  <w:num w:numId="17">
    <w:abstractNumId w:val="12"/>
  </w:num>
  <w:num w:numId="18">
    <w:abstractNumId w:val="15"/>
  </w:num>
  <w:num w:numId="19">
    <w:abstractNumId w:val="11"/>
  </w:num>
  <w:num w:numId="20">
    <w:abstractNumId w:val="24"/>
  </w:num>
  <w:num w:numId="21">
    <w:abstractNumId w:val="19"/>
  </w:num>
  <w:num w:numId="22">
    <w:abstractNumId w:val="2"/>
  </w:num>
  <w:num w:numId="23">
    <w:abstractNumId w:val="13"/>
  </w:num>
  <w:num w:numId="24">
    <w:abstractNumId w:val="4"/>
  </w:num>
  <w:num w:numId="25">
    <w:abstractNumId w:val="23"/>
  </w:num>
  <w:num w:numId="26">
    <w:abstractNumId w:val="16"/>
  </w:num>
  <w:num w:numId="27">
    <w:abstractNumId w:val="20"/>
  </w:num>
  <w:num w:numId="28">
    <w:abstractNumId w:val="9"/>
  </w:num>
  <w:num w:numId="29">
    <w:abstractNumId w:val="7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12C3D"/>
    <w:rsid w:val="00012C89"/>
    <w:rsid w:val="000238E2"/>
    <w:rsid w:val="000561B3"/>
    <w:rsid w:val="00056A34"/>
    <w:rsid w:val="00071901"/>
    <w:rsid w:val="000773AC"/>
    <w:rsid w:val="000916DD"/>
    <w:rsid w:val="00096270"/>
    <w:rsid w:val="000B54FB"/>
    <w:rsid w:val="000E6008"/>
    <w:rsid w:val="001252E7"/>
    <w:rsid w:val="00171C9E"/>
    <w:rsid w:val="00182100"/>
    <w:rsid w:val="001C4765"/>
    <w:rsid w:val="001E749D"/>
    <w:rsid w:val="00256181"/>
    <w:rsid w:val="00271989"/>
    <w:rsid w:val="0028582E"/>
    <w:rsid w:val="00293A8B"/>
    <w:rsid w:val="00310A7E"/>
    <w:rsid w:val="00323451"/>
    <w:rsid w:val="00357F0F"/>
    <w:rsid w:val="00380452"/>
    <w:rsid w:val="00387804"/>
    <w:rsid w:val="003963B6"/>
    <w:rsid w:val="00416926"/>
    <w:rsid w:val="004327FA"/>
    <w:rsid w:val="00435B0C"/>
    <w:rsid w:val="00437661"/>
    <w:rsid w:val="00442C62"/>
    <w:rsid w:val="004859DD"/>
    <w:rsid w:val="004B24B3"/>
    <w:rsid w:val="004B4E2E"/>
    <w:rsid w:val="004D11AF"/>
    <w:rsid w:val="004F5F8D"/>
    <w:rsid w:val="0050784C"/>
    <w:rsid w:val="005147D0"/>
    <w:rsid w:val="00524789"/>
    <w:rsid w:val="00546318"/>
    <w:rsid w:val="005846CB"/>
    <w:rsid w:val="00597F1C"/>
    <w:rsid w:val="005B3E82"/>
    <w:rsid w:val="005B47FB"/>
    <w:rsid w:val="005C05E0"/>
    <w:rsid w:val="005C647F"/>
    <w:rsid w:val="006116E2"/>
    <w:rsid w:val="00652053"/>
    <w:rsid w:val="006873D9"/>
    <w:rsid w:val="006C52ED"/>
    <w:rsid w:val="006E13F1"/>
    <w:rsid w:val="00706E49"/>
    <w:rsid w:val="00712C3D"/>
    <w:rsid w:val="00714EDD"/>
    <w:rsid w:val="007A5960"/>
    <w:rsid w:val="007E00FF"/>
    <w:rsid w:val="007E1B99"/>
    <w:rsid w:val="0080734D"/>
    <w:rsid w:val="0082581C"/>
    <w:rsid w:val="0083122F"/>
    <w:rsid w:val="00835FB4"/>
    <w:rsid w:val="00917F32"/>
    <w:rsid w:val="0092399C"/>
    <w:rsid w:val="00971E31"/>
    <w:rsid w:val="00981994"/>
    <w:rsid w:val="00A1098C"/>
    <w:rsid w:val="00A22274"/>
    <w:rsid w:val="00A24617"/>
    <w:rsid w:val="00A353CF"/>
    <w:rsid w:val="00A43BDD"/>
    <w:rsid w:val="00AD3ED7"/>
    <w:rsid w:val="00B1149A"/>
    <w:rsid w:val="00B26C3F"/>
    <w:rsid w:val="00B309F0"/>
    <w:rsid w:val="00B7162A"/>
    <w:rsid w:val="00B75CC8"/>
    <w:rsid w:val="00BC24E8"/>
    <w:rsid w:val="00C02B4A"/>
    <w:rsid w:val="00C17CE1"/>
    <w:rsid w:val="00C41D06"/>
    <w:rsid w:val="00C944B2"/>
    <w:rsid w:val="00D73CF8"/>
    <w:rsid w:val="00D80A75"/>
    <w:rsid w:val="00DA41D6"/>
    <w:rsid w:val="00DC621B"/>
    <w:rsid w:val="00DC7BB1"/>
    <w:rsid w:val="00E1501C"/>
    <w:rsid w:val="00E21DFD"/>
    <w:rsid w:val="00E32A60"/>
    <w:rsid w:val="00E63DE1"/>
    <w:rsid w:val="00E645D2"/>
    <w:rsid w:val="00E731D6"/>
    <w:rsid w:val="00E823B4"/>
    <w:rsid w:val="00EF4B5F"/>
    <w:rsid w:val="00F07735"/>
    <w:rsid w:val="00F07F37"/>
    <w:rsid w:val="00F2351A"/>
    <w:rsid w:val="00F5156D"/>
    <w:rsid w:val="00F62269"/>
    <w:rsid w:val="00FD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E2"/>
  </w:style>
  <w:style w:type="paragraph" w:styleId="1">
    <w:name w:val="heading 1"/>
    <w:basedOn w:val="a"/>
    <w:next w:val="a"/>
    <w:link w:val="10"/>
    <w:uiPriority w:val="9"/>
    <w:qFormat/>
    <w:rsid w:val="002561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6A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561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F5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F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94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link w:val="a8"/>
    <w:uiPriority w:val="34"/>
    <w:qFormat/>
    <w:rsid w:val="00C944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44B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8">
    <w:name w:val="Абзац списка Знак"/>
    <w:link w:val="a7"/>
    <w:uiPriority w:val="34"/>
    <w:locked/>
    <w:rsid w:val="00C944B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706E49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a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21"/>
    <w:rsid w:val="00706E49"/>
    <w:pPr>
      <w:spacing w:after="12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uiPriority w:val="99"/>
    <w:semiHidden/>
    <w:rsid w:val="00706E49"/>
  </w:style>
  <w:style w:type="character" w:customStyle="1" w:styleId="21">
    <w:name w:val="Основной текст Знак2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a"/>
    <w:locked/>
    <w:rsid w:val="00706E49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A222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A22274"/>
    <w:rPr>
      <w:rFonts w:ascii="Times New Roman" w:hAnsi="Times New Roman"/>
      <w:sz w:val="22"/>
    </w:rPr>
  </w:style>
  <w:style w:type="character" w:styleId="ac">
    <w:name w:val="Emphasis"/>
    <w:qFormat/>
    <w:rsid w:val="003878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306E6-3341-4409-927A-D21F81EB7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1</Pages>
  <Words>5005</Words>
  <Characters>28532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</dc:creator>
  <cp:keywords/>
  <dc:description/>
  <cp:lastModifiedBy>школа</cp:lastModifiedBy>
  <cp:revision>64</cp:revision>
  <cp:lastPrinted>2019-11-23T18:35:00Z</cp:lastPrinted>
  <dcterms:created xsi:type="dcterms:W3CDTF">2012-09-03T19:55:00Z</dcterms:created>
  <dcterms:modified xsi:type="dcterms:W3CDTF">2020-01-12T14:06:00Z</dcterms:modified>
</cp:coreProperties>
</file>