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C6" w:rsidRPr="00B8218C" w:rsidRDefault="00CB53C6" w:rsidP="00B82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r w:rsidRPr="00B8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CB53C6" w:rsidRPr="00B8218C" w:rsidRDefault="00CB53C6" w:rsidP="00B82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8218C">
        <w:rPr>
          <w:rFonts w:ascii="Times New Roman" w:hAnsi="Times New Roman" w:cs="Times New Roman"/>
          <w:b/>
          <w:color w:val="000000"/>
          <w:sz w:val="24"/>
          <w:szCs w:val="24"/>
        </w:rPr>
        <w:t>«Прииртышская средняя общеобразовательная школа» - «</w:t>
      </w:r>
      <w:r w:rsidRPr="00B8218C">
        <w:rPr>
          <w:rFonts w:ascii="Times New Roman" w:hAnsi="Times New Roman" w:cs="Times New Roman"/>
          <w:b/>
        </w:rPr>
        <w:t>Верхнеаремзянская СОШ им.Д.И.Менделеева</w:t>
      </w:r>
      <w:r w:rsidRPr="00B8218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bookmarkEnd w:id="0"/>
    <w:p w:rsidR="001162DF" w:rsidRPr="00556250" w:rsidRDefault="001162DF" w:rsidP="00280B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2C3" w:rsidRDefault="003032C3" w:rsidP="00280B0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C3" w:rsidRDefault="00B8218C" w:rsidP="00B8218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05875" cy="1581150"/>
            <wp:effectExtent l="0" t="0" r="0" b="0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2C3" w:rsidRDefault="003032C3" w:rsidP="00280B0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3032C3" w:rsidRPr="009E7E4C" w:rsidRDefault="003032C3" w:rsidP="00280B0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3032C3" w:rsidRDefault="003032C3" w:rsidP="00280B0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C3" w:rsidRDefault="003032C3" w:rsidP="00B821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032C3" w:rsidRDefault="003032C3" w:rsidP="00B8218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литературному чтению</w:t>
      </w:r>
    </w:p>
    <w:p w:rsidR="003032C3" w:rsidRDefault="003032C3" w:rsidP="00B8218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3032C3" w:rsidRDefault="003032C3" w:rsidP="00B8218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032C3" w:rsidRDefault="003032C3" w:rsidP="00280B0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C3" w:rsidRDefault="003032C3" w:rsidP="00280B0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32C3" w:rsidRDefault="003032C3" w:rsidP="00280B0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32C3" w:rsidRDefault="003032C3" w:rsidP="00280B0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C3" w:rsidRDefault="003032C3" w:rsidP="00280B0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C3" w:rsidRDefault="003032C3" w:rsidP="00280B0C">
      <w:pPr>
        <w:shd w:val="clear" w:color="auto" w:fill="FFFFFF"/>
        <w:tabs>
          <w:tab w:val="left" w:pos="195"/>
          <w:tab w:val="right" w:pos="1490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3032C3" w:rsidRDefault="003032C3" w:rsidP="00280B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1A4D62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3032C3" w:rsidRDefault="003032C3" w:rsidP="00B8218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B8218C" w:rsidRDefault="003032C3" w:rsidP="00B821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</w:p>
    <w:p w:rsidR="003032C3" w:rsidRDefault="003032C3" w:rsidP="00B821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Сиволобова Л</w:t>
      </w:r>
      <w:r w:rsidR="00B8218C">
        <w:rPr>
          <w:rFonts w:ascii="Times New Roman" w:hAnsi="Times New Roman" w:cs="Times New Roman"/>
          <w:bCs/>
          <w:iCs/>
          <w:sz w:val="24"/>
          <w:szCs w:val="24"/>
        </w:rPr>
        <w:t xml:space="preserve">ариса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B8218C">
        <w:rPr>
          <w:rFonts w:ascii="Times New Roman" w:hAnsi="Times New Roman" w:cs="Times New Roman"/>
          <w:bCs/>
          <w:iCs/>
          <w:sz w:val="24"/>
          <w:szCs w:val="24"/>
        </w:rPr>
        <w:t>лексеевна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3032C3" w:rsidRPr="00CB3062" w:rsidRDefault="003032C3" w:rsidP="00B821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3032C3" w:rsidRDefault="003032C3" w:rsidP="00280B0C">
      <w:pPr>
        <w:spacing w:after="0"/>
        <w:jc w:val="both"/>
        <w:rPr>
          <w:rStyle w:val="aff1"/>
          <w:i w:val="0"/>
        </w:rPr>
      </w:pPr>
    </w:p>
    <w:p w:rsidR="003032C3" w:rsidRDefault="003032C3" w:rsidP="00B821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3032C3" w:rsidRDefault="003032C3" w:rsidP="00B821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2019 год</w:t>
      </w:r>
    </w:p>
    <w:p w:rsidR="00556250" w:rsidRDefault="00556250" w:rsidP="00280B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B53C6" w:rsidRDefault="00CB53C6" w:rsidP="00280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FB7" w:rsidRPr="003D28CD" w:rsidRDefault="00E13FB7" w:rsidP="00280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8CD">
        <w:rPr>
          <w:rFonts w:ascii="Times New Roman" w:hAnsi="Times New Roman" w:cs="Times New Roman"/>
          <w:b/>
          <w:sz w:val="24"/>
          <w:szCs w:val="24"/>
        </w:rPr>
        <w:t>Планируемые резуль</w:t>
      </w:r>
      <w:r w:rsidR="00E75C40">
        <w:rPr>
          <w:rFonts w:ascii="Times New Roman" w:hAnsi="Times New Roman" w:cs="Times New Roman"/>
          <w:b/>
          <w:sz w:val="24"/>
          <w:szCs w:val="24"/>
        </w:rPr>
        <w:t>таты освоения учебного предмета «Литературное чтение»</w:t>
      </w:r>
    </w:p>
    <w:p w:rsidR="00E13FB7" w:rsidRPr="003D28CD" w:rsidRDefault="00E13FB7" w:rsidP="00280B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28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Виды речевой и читательской деятельности</w:t>
      </w:r>
    </w:p>
    <w:p w:rsidR="00E13FB7" w:rsidRPr="003D28CD" w:rsidRDefault="00E13FB7" w:rsidP="00280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8CD">
        <w:rPr>
          <w:rFonts w:ascii="Times New Roman" w:eastAsia="Times New Roman" w:hAnsi="Times New Roman" w:cs="Times New Roman"/>
          <w:b/>
          <w:sz w:val="24"/>
          <w:szCs w:val="24"/>
        </w:rPr>
        <w:t>Обучающийся  научится: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-осознавать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-прогнозировать содержание текста художественного произведения по заголовку, автору, жанру и осознавать цель чтения;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-читать со скоростью, позволяющей понимать смысл </w:t>
      </w:r>
      <w:proofErr w:type="gramStart"/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-различать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-читать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-использовать различные виды чтения: изучающее, выборочное ознакомительное, выборочное поисковое, в соответствии с целью чтения (для всех видов текстов);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t>-ориентироваться в содержании художественного, учебного и научно</w:t>
      </w:r>
      <w:r w:rsidRPr="00971E66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художественных текстов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определять главную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 требуемую информацию (конкретные сведения, факты, описания), заданную в явном виде;</w:t>
      </w:r>
      <w:proofErr w:type="gramEnd"/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задавать вопросы по содержанию произведения и отвечать на них, подтверждая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-для научно-популярных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определять основное 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подтверждая ответ примерами из текста; объяснять значе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слова с опорой на контекст, с использованием словарей и другой справочной литературы; 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простейшие приемы анализа различных видов текстов: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-для художественных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-для научно-популярных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устанавливать взаимосвязь между отдельными фактами, явлениями, описаниями, процессами  опираясь на его содержание; использовать различные формы интерпретации содержания текстов: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-для художественных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формулировать простые выводы, основываясь на содержании текста; составлять характеристику персонажа;</w:t>
      </w:r>
      <w:r w:rsidRPr="0097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(пояснять) поступки героев, опираясь на содержание текста; 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-ориентироваться в нравственном содержании </w:t>
      </w:r>
      <w:proofErr w:type="gramStart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делать выводы, соотносить поступки героев с нравственными нормами (</w:t>
      </w: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только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художественных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содержание прочитанного или прослушанного с учетом специфики текста в виде пересказа (полного или краткого) (</w:t>
      </w: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всех видов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971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всех видов текстов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3FB7" w:rsidRPr="00971E66" w:rsidRDefault="00E13FB7" w:rsidP="00280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1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-осмысливать эстетические и нравственные ценности </w:t>
      </w:r>
      <w:r w:rsidRPr="00971E6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художественного текста и высказывать собственное суж</w:t>
      </w: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дение;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-устанавливать ассоциации с жизненным опытом, с впечатлениями от восприятия других видов искусства; 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-составлять по аналогии устные рассказы (повествование, рассуждение, описание).</w:t>
      </w:r>
    </w:p>
    <w:p w:rsidR="00E13FB7" w:rsidRPr="00971E66" w:rsidRDefault="00E13FB7" w:rsidP="00280B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Круг детского чтения (для всех видов текстов)</w:t>
      </w:r>
    </w:p>
    <w:p w:rsidR="00E13FB7" w:rsidRPr="00971E66" w:rsidRDefault="00E13FB7" w:rsidP="00280B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Обучающийся научится: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выбор книги в библиотеке (или в контролируемом Интернете) по заданной тематике или по собственному желанию;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список прочитанных книг с целью использования его в учебной и </w:t>
      </w:r>
      <w:proofErr w:type="spellStart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том числе для планирования своего круга чтения;</w:t>
      </w:r>
    </w:p>
    <w:p w:rsidR="00E13FB7" w:rsidRPr="00971E66" w:rsidRDefault="00E13FB7" w:rsidP="00280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Pr="00971E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-работать с детской периодикой.</w:t>
      </w:r>
    </w:p>
    <w:p w:rsidR="00E13FB7" w:rsidRPr="00971E66" w:rsidRDefault="00E13FB7" w:rsidP="00280B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Литературоведческая пропедевтика (только для художественных текстов)</w:t>
      </w:r>
    </w:p>
    <w:p w:rsidR="00E13FB7" w:rsidRPr="00971E66" w:rsidRDefault="00E13FB7" w:rsidP="00280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E66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некоторые отличительные особенности ху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дожественных произведений (на примерах художественных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и средств художественной выразительности);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-отличать на практическом уровне прозаический текст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стихотворного</w:t>
      </w:r>
      <w:proofErr w:type="gram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приводить примеры прозаических и стихотворных текстов;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E13FB7" w:rsidRPr="00971E66" w:rsidRDefault="00E13FB7" w:rsidP="00280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-воспринимать художественную литературу как вид </w:t>
      </w: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искусства, приводить примеры проявления художественного вымысла в произведениях;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герой, автор) и средств художественной выразительности (олицетворение, сравнение);</w:t>
      </w:r>
      <w:proofErr w:type="gramEnd"/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-определять позиции героев художественного текста, позицию автора художественного текста.</w:t>
      </w:r>
    </w:p>
    <w:p w:rsidR="00E13FB7" w:rsidRPr="00971E66" w:rsidRDefault="00E13FB7" w:rsidP="00280B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Творческая деятельность (только для художественных текстов)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Обучающийся</w:t>
      </w:r>
      <w:r w:rsidRPr="00971E6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по аналогии собственный текст в жанре сказки и загадки;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-восстанавливать текст, дополняя его начало или окончание или пополняя его событиями;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-составлять устный рассказ по репродукциям картин художников и/или на основе личного опыта;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устный рассказ на основе прочитанных про</w:t>
      </w:r>
      <w:r w:rsidRPr="00971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изведений с учетом коммуникативной задачи (для разных 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адресатов).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/>
          <w:i/>
          <w:iCs/>
          <w:sz w:val="24"/>
          <w:szCs w:val="24"/>
          <w:lang w:eastAsia="ru-RU"/>
        </w:rPr>
      </w:pPr>
      <w:r w:rsidRPr="00971E66"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971E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  <w:t>получит возможность научиться: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-вести рассказ (или повествование) на основе сюжета </w:t>
      </w:r>
      <w:r w:rsidRPr="00971E6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известного литературного произведения, дополняя и/или </w:t>
      </w: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-создавать проекты в виде книжек-самоделок с </w:t>
      </w:r>
      <w:r w:rsidRPr="00971E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пояснениями;</w:t>
      </w:r>
    </w:p>
    <w:p w:rsidR="00E13FB7" w:rsidRPr="00971E66" w:rsidRDefault="00E13FB7" w:rsidP="00280B0C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-работать в группе инсценируя прочитанное (прослушанное, созданное самостоятельно) художественное произведение.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E66" w:rsidRPr="00971E66" w:rsidRDefault="00971E66" w:rsidP="00280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13FB7"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Pr="00971E66"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«Литературное чтение»</w:t>
      </w:r>
      <w:r w:rsidR="00CB53C6">
        <w:rPr>
          <w:rFonts w:ascii="Times New Roman" w:hAnsi="Times New Roman" w:cs="Times New Roman"/>
          <w:b/>
          <w:sz w:val="24"/>
          <w:szCs w:val="24"/>
        </w:rPr>
        <w:t xml:space="preserve"> (136ч.)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вслух.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Постепенный переход от </w:t>
      </w: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слогового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про себя.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разными видами текста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работать с разными видами информации.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Библиографическая культура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составить аннотацию.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художественного произведения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разных видов пересказа художественного текста: </w:t>
      </w: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выборочный и краткий (передача основных мыслей).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научно-популярным, учебным и другими текстами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Ключевые или опорные слова. Построение 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говорить (культура речевого общения)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(культура письменной речи)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детского чтения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(практическое освоение)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произведения: его портрет, речь, поступки, мысли, отношение автора к герою.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Жанровое разнообразие произведений. </w:t>
      </w: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Малые фольклорные формы (колыбельные песни,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пословицы, поговорки, загадки): узнавание, различение, определение основного смысла.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Творческая деятельность </w:t>
      </w:r>
      <w:proofErr w:type="gramStart"/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основе литературных произведений)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В</w:t>
      </w:r>
      <w:r w:rsidRPr="00971E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произведениям современных писателей. 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Самое великое чудо на свете. (4 часа)</w:t>
      </w: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13FB7" w:rsidRPr="00971E66" w:rsidRDefault="00E13FB7" w:rsidP="00280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 с учебником.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Содержание. Словарь.</w:t>
      </w:r>
      <w:r w:rsidRPr="00971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Проект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 чем может рассказать школьная библиотека».</w:t>
      </w:r>
      <w:r w:rsidRPr="0097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Старинные и современные книги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Сравнение книг.  </w:t>
      </w: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Напутствие читателю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Р. 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Сеф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    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Устное народное творчество. </w:t>
      </w:r>
      <w:r w:rsidRPr="00971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(16 часов)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Русские народные песни,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прибаутки,  считалки, небылицы и перевёртыши, загадки, пословицы и поговорки.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Сказки о животных, бытовые и волшебные («Сказка по лесу идёт…» Ю.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Мориц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«Петушок  и бобовое зёрнышко»,  «У страха глаза велики», «Лиса и тетерев»,  «Лиса и журавль», «Каша из топора»,  «Гуси – лебеди»).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Люблю природу русскую. Осень. (8 часов)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Ф. Тютчев.  «Есть в осени первоначальной…»,  К. Бальмонт «Поспевает брусника», А. Плещеев. «Осень наступила…», А. Фет. «Ласточки пропали…», А. Толстой «Осень. </w:t>
      </w: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Обсыпается весь наш бедный сад…»,  С. Есенин «Закружилась листва  золотая…», В. Брюсов «Сухие листья»,  И.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Токмакова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«Опустел скворечник…», В. Берестов «Хитрые грибы»,  «Грибы» (из энциклопедии),  М. Пришвин.</w:t>
      </w:r>
      <w:proofErr w:type="gram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«Осеннее  утро».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Pr="00971E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Русские  писатели.   (14 часов)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Пушкин. «У лукоморья дуб зелёный…»,  «Вот север  тучи нагоняя», «Зима!  Крестьянин,  торжествуя…»,  «Сказка о рыбаке и рыбке».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Крылов. «Лебедь, Щука и Рак», «Стрекоза и Муравей»</w:t>
      </w:r>
      <w:proofErr w:type="gramStart"/>
      <w:r w:rsidRPr="0097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Толстой. «Старый дед и внучек».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О братьях наших меньших. (14 часов)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«Плачет киска в коридоре...», И. Пивоварова. «Жила-была собака...», В. Берестов. «Кошкин дом», М. Пришвин «Ребята и утята», Е. </w:t>
      </w:r>
      <w:proofErr w:type="spellStart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971E66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«Страшный рассказ»,  Б. Житков. «Храбрый утенок».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Из детских журналов. (8 часов)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Хармс «Игра», «Вы знаете?..»;  Д. Хармс, С. </w:t>
      </w:r>
      <w:proofErr w:type="spellStart"/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Map</w:t>
      </w:r>
      <w:proofErr w:type="gram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шак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«Веселые чижи»;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Хармс «Что это было?»;  Н.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Гернет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Д. Хармс «Очень-очень вкусный пирог»;  Ю. Владимиров «Чудаки»; А. Введенский «Ученый Петя».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Люблю природу русскую. Зима. (7 часов)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 Бунин «Зимним холодом...», К. Бальмонт «Светло-пушистая...», Я. Аким «Утром кот...», Ф. Тютчев « Чародейкою  Зимою…», С. Есенин «Поет зима — аукает...», «Береза»; русская народная сказка «Два Мороза»,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С.Михалков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«Новогодняя быль»,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А.Барто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«Дело было в январе,…», С.Дрожжин «Улицей гуляет..».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Писатели — детям.  (18 часов)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о детях, о природе, написанные К. И. Чуковским («Путаница», «Радость»), С. Я. Маршаком («Кот</w:t>
      </w:r>
      <w:r w:rsidRPr="00971E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 лодыри»), С. В. Михалковым («Мой секрет</w:t>
      </w:r>
      <w:r w:rsidRPr="00971E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», 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«Сила воли», «Мой щенок»), А. Л.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(«Веревочка», «Мы не заметили жука,..», «В школу», «Вовка — добрая душа»), Н. Н. Носовым («Затейники», «Живая шляпа»).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Я  и  мои друзья. (10 часов)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Берестов. </w:t>
      </w: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«За игрой», Э.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Мошковская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</w:t>
      </w:r>
      <w:proofErr w:type="gram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«Хорошее».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Люблю природу русскую. Весна. (9 часов)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Ф.Тютчев «Зима недаром злится», «Весенние воды»; А.Плещеев «Весна», «Сельская песенка», А.Блок «На лугу», С.Я.Маршак, И Бунин «Женский день», А.Плещеев «В бурю», Е.Благинина «Посидим в тишине», Э.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Мошковская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«Я маму мою обидел».</w:t>
      </w:r>
      <w:proofErr w:type="gramEnd"/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И  в шутку и всерьез. (14 часов)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«Товарищам детям», «Что красивей всего?», «Песенки Вин</w:t>
      </w:r>
      <w:proofErr w:type="gram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Пуха»; Э. Успенский «Чебурашка», «Если был бы я девчонкой...», «Над нашей квартирой», «Память»; В. Берестов «Знакомый», «Путешественники», «Кисточка»;  И. 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Токмакова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Плим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«В чудной стране»;  Г. Остер «Будем знакомы».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Литература  зарубежных стран (12 часов)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Сьюзон</w:t>
      </w:r>
      <w:proofErr w:type="spellEnd"/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мотылек», «Знают  мамы, знают дети»). Сказки Ш. Перро («Кот в</w:t>
      </w:r>
      <w:r w:rsidRPr="00971E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сапогах», «Красная Шапочка»),</w:t>
      </w:r>
      <w:r w:rsidRPr="0097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X. Андерсена («Принцесса на  горошине»), Э. Хогарт («Мафии и паук»).</w:t>
      </w:r>
      <w:r w:rsidRPr="00971E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Повторение. (2 часа)</w:t>
      </w:r>
      <w:r w:rsidRPr="00971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E13FB7" w:rsidRPr="00971E66" w:rsidRDefault="00E13FB7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E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Защита проекта</w:t>
      </w:r>
      <w:r w:rsidRPr="0097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«Мой любимый писатель-сказочник». </w:t>
      </w:r>
      <w:r w:rsidRPr="00971E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КВН "Любимые персонажи книг".</w:t>
      </w:r>
    </w:p>
    <w:p w:rsidR="00E13FB7" w:rsidRPr="005B62F8" w:rsidRDefault="00E13FB7" w:rsidP="00280B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2F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Style w:val="a6"/>
        <w:tblW w:w="15053" w:type="dxa"/>
        <w:tblLook w:val="04A0" w:firstRow="1" w:lastRow="0" w:firstColumn="1" w:lastColumn="0" w:noHBand="0" w:noVBand="1"/>
      </w:tblPr>
      <w:tblGrid>
        <w:gridCol w:w="892"/>
        <w:gridCol w:w="12399"/>
        <w:gridCol w:w="1762"/>
      </w:tblGrid>
      <w:tr w:rsidR="00F00662" w:rsidTr="00280B0C">
        <w:trPr>
          <w:trHeight w:val="609"/>
        </w:trPr>
        <w:tc>
          <w:tcPr>
            <w:tcW w:w="892" w:type="dxa"/>
          </w:tcPr>
          <w:p w:rsidR="00F00662" w:rsidRPr="00CB53C6" w:rsidRDefault="00F00662" w:rsidP="00280B0C">
            <w:pPr>
              <w:jc w:val="both"/>
              <w:rPr>
                <w:b/>
              </w:rPr>
            </w:pPr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п</w:t>
            </w:r>
            <w:proofErr w:type="gramEnd"/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12399" w:type="dxa"/>
          </w:tcPr>
          <w:p w:rsidR="00F00662" w:rsidRPr="00CB53C6" w:rsidRDefault="00CB53C6" w:rsidP="00280B0C">
            <w:pPr>
              <w:jc w:val="both"/>
              <w:rPr>
                <w:b/>
              </w:rPr>
            </w:pPr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Разделы,</w:t>
            </w:r>
            <w:r w:rsidR="00280B0C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темы.</w:t>
            </w:r>
          </w:p>
        </w:tc>
        <w:tc>
          <w:tcPr>
            <w:tcW w:w="1762" w:type="dxa"/>
          </w:tcPr>
          <w:p w:rsidR="00F00662" w:rsidRPr="00CB53C6" w:rsidRDefault="00F00662" w:rsidP="00280B0C">
            <w:pPr>
              <w:ind w:right="-57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B53C6">
              <w:rPr>
                <w:rFonts w:ascii="Times New Roman" w:eastAsia="Calibri" w:hAnsi="Times New Roman"/>
                <w:b/>
                <w:sz w:val="26"/>
                <w:szCs w:val="26"/>
              </w:rPr>
              <w:t>Кол-во часов</w:t>
            </w:r>
          </w:p>
          <w:p w:rsidR="00F00662" w:rsidRPr="00CB53C6" w:rsidRDefault="00F00662" w:rsidP="00280B0C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F00662" w:rsidRPr="00280B0C" w:rsidTr="00F00662">
        <w:trPr>
          <w:trHeight w:val="262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80B0C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ind w:right="-57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80B0C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Знакомство  с учебником.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Содержание. Словарь.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C3E4F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Проект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 чем может рассказать школьная библиотека».    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C3E4F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Старинные и современные книги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Сравнение книг.  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C3E4F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Напутствие читателю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Сефа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RPr="00280B0C" w:rsidTr="00F00662">
        <w:trPr>
          <w:trHeight w:val="292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2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contextualSpacing/>
              <w:jc w:val="both"/>
              <w:rPr>
                <w:b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contextualSpacing/>
              <w:jc w:val="both"/>
              <w:rPr>
                <w:b/>
              </w:rPr>
            </w:pPr>
            <w:r w:rsidRPr="00280B0C">
              <w:rPr>
                <w:b/>
              </w:rPr>
              <w:t>16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и большие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жанры устного народного творчества. 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71120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Русские народные песни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деревьев в русских народных песнях. Рифма.    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Потешки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прибаутки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малые жанры устного народного творчества. 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Считалки и небылицы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малые жанры устного народного творчества.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Загадки – малые жанры устного народного творчества.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Пословицы и поговорки  – малые жанры   устного народного творчества.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Входная стандартизированная работа.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Мориц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«Сказка по лесу идет».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«Петушок и бобовое зернышко».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 страха глаза велики».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народная сказка 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«Лиса и тетерев».      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народная сказка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«Лиса и журавль».    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«Каша из топора».    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879E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«Гуси-лебеди».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 «Вспомни сказку».     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>
              <w:t>1</w:t>
            </w:r>
          </w:p>
        </w:tc>
      </w:tr>
      <w:tr w:rsidR="00F00662" w:rsidTr="00280B0C">
        <w:trPr>
          <w:trHeight w:val="357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D0C9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 и оценим свои достижения по разделу «Устное народное творчество».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</w:p>
        </w:tc>
      </w:tr>
      <w:tr w:rsidR="00F00662" w:rsidRPr="00280B0C" w:rsidTr="00280B0C">
        <w:trPr>
          <w:trHeight w:val="309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3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contextualSpacing/>
              <w:jc w:val="both"/>
              <w:rPr>
                <w:b/>
              </w:rPr>
            </w:pPr>
            <w:r w:rsidRPr="00280B0C">
              <w:rPr>
                <w:b/>
              </w:rPr>
              <w:t>8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45532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Люблю природу русскую.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45532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Лирические стихотворения: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Ф. Тютчев «Есть в осени первоначальной…», К. Бальмонт «Поспевает брусника…»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45532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Лирические стихотворения: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А.Плещеев «Осень наступила…», А. Фет  «Ласточки пропали…».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45532D" w:rsidRDefault="00F00662" w:rsidP="00280B0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Лирические стихотворения: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Толстой «Осень»,</w:t>
            </w:r>
            <w:r w:rsidRPr="00711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Есенин «Закружилась листва золотая…»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45532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Лирические стихотворения: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В.Брюсов «Сухие листья, сухие листья,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«Опустел скворечник…»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45532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Средства художественной выразительности. 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В.Берестов «Хитрые грибы».   «Грибы».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71120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Сравнение художественных и научно-популярных текстов.</w:t>
            </w:r>
          </w:p>
          <w:p w:rsidR="00F00662" w:rsidRPr="0045532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«Осеннее утро» М.Пришвин.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71120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Разноцветные страницы.</w:t>
            </w:r>
          </w:p>
          <w:p w:rsidR="00F00662" w:rsidRPr="0045532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 и оценим свои достижения по разделу «Люблю природу русскую».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>
              <w:t>1</w:t>
            </w:r>
          </w:p>
        </w:tc>
      </w:tr>
      <w:tr w:rsidR="00F00662" w:rsidRPr="00280B0C" w:rsidTr="00F00662">
        <w:trPr>
          <w:trHeight w:val="292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4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Русские писатели.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contextualSpacing/>
              <w:jc w:val="both"/>
              <w:rPr>
                <w:b/>
              </w:rPr>
            </w:pPr>
            <w:r w:rsidRPr="00280B0C">
              <w:rPr>
                <w:b/>
              </w:rPr>
              <w:t>14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1448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А.С. Пушкин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великий русский писатель.   Отрывок из поэмы «Руслан и Людмила». Сказочные чудеса.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1448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великий русский писатель.   Отрывок из поэмы «Руслан и Людмила». Сказочные чудеса.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1448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Стихотворения    А.С. Пушкина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«Вот север, тучи…», «Зима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1448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 «Сказка о рыбаке и рыбке».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1448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А.С. Пушкин «Сказка о рыбаке и рыбке».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1448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А.С. Пушкин «Сказка о рыбаке и рыбке».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1448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И.А.Крылов «Лебедь, рак  и щука».   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1448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«Стрекоза и муравей».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1448A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Л.Н.Толстой «Старый дед и внучек».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4555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Л.Н.Толстой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«Филиппок».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4555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Л.Н.Толстой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Правда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всего дороже».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4555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Л.Н.Толстой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«Котенок».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4555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Разноцветные страницы.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«Десять птичек - стайка».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4555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Проверим себя и оценим достижения по теме «Русские писатели».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RPr="00280B0C" w:rsidTr="00F00662">
        <w:trPr>
          <w:trHeight w:val="292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5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14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«Они и мы» Н. Сладков.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8C3B91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4555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кем становится»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Шибаев.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4555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Веселые стихи о животных.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И. Пивоварова.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4555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Берестов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«Кошкин щенок».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4555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 Пришвин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«Ребята и утята».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E280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Е.И.Чарушин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«Страшный рассказ».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E280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Б. С. Житков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«Храбрый утенок».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E280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В.В. Бианки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«Музыкант».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E280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В.В.Бианки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«Сова».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E280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В.В.Бианки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«Сова».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E280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Разноцветные страницы.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Брезкун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E280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 и оценим свои достижения по теме  «О братьях наших меньших».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E280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проекта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«Мой любимый детский журнал».    Вопросы из детских журналов.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 проекта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«Мой любимый детский журнал». 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D6486">
              <w:t>1</w:t>
            </w:r>
          </w:p>
        </w:tc>
      </w:tr>
      <w:tr w:rsidR="00F00662" w:rsidRPr="00280B0C" w:rsidTr="00F00662">
        <w:trPr>
          <w:trHeight w:val="292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6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детских журналов.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8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34823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 Хармс «Игра»,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«Вы знаете».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FC3C49">
              <w:t>1</w:t>
            </w:r>
          </w:p>
        </w:tc>
      </w:tr>
      <w:tr w:rsidR="00F00662" w:rsidTr="00F00662">
        <w:trPr>
          <w:trHeight w:val="267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4905D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 Хармс, С.Маршак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«Веселые стихи».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34823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Д. Хармс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это было?»,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Гернет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Д. Хармс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«Очень-очень вкусный пирог».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34823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 Владимиров «Чудаки»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34823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Введе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нский «Ученый Петя», «Лошадка».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34823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Защита проекта «Мой любимый детский журнал».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Листая старые детские журналы.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FC3C49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34823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Проверим себя и оценим достижения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 детских журналов».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FC3C49">
              <w:t>1</w:t>
            </w:r>
          </w:p>
        </w:tc>
      </w:tr>
      <w:tr w:rsidR="00F00662" w:rsidRPr="00280B0C" w:rsidTr="00F00662">
        <w:trPr>
          <w:trHeight w:val="292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7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7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34823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Зимние загадки.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Соотнесение загадки и отгадки.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557F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Лирические стихотворения.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Бунин, К. Бальмонт.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557F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3.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Лирические стихотворения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Ф.Тютчев, С. Есенин.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557F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4.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Русская народная сказка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«Два мороза».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557F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5.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Михалков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«Новогодняя быль».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557F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6.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«Дело было в январе», 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С.Дрожжин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«Улицей гуляет».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E3884">
              <w:t>1</w:t>
            </w:r>
          </w:p>
        </w:tc>
      </w:tr>
      <w:tr w:rsidR="00F00662" w:rsidTr="00F00662">
        <w:trPr>
          <w:trHeight w:val="275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E557F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7.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Проверим себя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оценим свои достижения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Люблю природу русскую. Зима»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E3884">
              <w:t>1</w:t>
            </w:r>
          </w:p>
        </w:tc>
      </w:tr>
      <w:tr w:rsidR="00F00662" w:rsidRPr="00280B0C" w:rsidTr="00F00662">
        <w:trPr>
          <w:trHeight w:val="275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8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contextualSpacing/>
              <w:jc w:val="both"/>
              <w:rPr>
                <w:b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Писатели детям.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18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 И. Чуковский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«Путаница».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 И. Чуковский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«Путаница».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К.И.Чуковский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«Радость».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 И. Чуковский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горе».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 И. Чуковский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горе».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Я. Маршак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«Кот и 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лодыри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В. Михалков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 секрет».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В. Михалков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«Сила воли».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В. Михалков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 щенок».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 Л.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«Веревочка».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Л.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 о детях.     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Н.Носов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«Затейники».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Н.Носов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«Живая шляпа».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Н.Носов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«Живая шляпа». Подробный пересказ.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Н.Носов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горке».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Н.Носов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горке». Подробный пересказ.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9C6AA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Разноцветные страницы.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Tr="00F00662">
        <w:trPr>
          <w:trHeight w:val="308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4905DD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себя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оценим свои достижения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Писатели детям»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6F3F1A">
              <w:t>1</w:t>
            </w:r>
          </w:p>
        </w:tc>
      </w:tr>
      <w:tr w:rsidR="00F00662" w:rsidRPr="00280B0C" w:rsidTr="00F00662">
        <w:trPr>
          <w:trHeight w:val="308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9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и мои друзья.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10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D2F5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Стихи о дружбе и друзьях 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 Берестов,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Мошковская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D2F5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Лунин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«Я и Вовка».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D2F5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Н.Булгаков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«Анна, не грусти!»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D2F5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Ю.Ермолаев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«Два пирожных».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D2F5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Осеева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«Волшебное слово».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D2F5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Осеева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«Волшебное слово». 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Осеева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«Хорошее».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D2F5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Осеева 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«Почему». Составление плана рассказа.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D2F5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Е.Благинина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«Простокваша».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BB4E7F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D2F5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Проверим себя и оценим свои достижения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и мои друзья».</w:t>
            </w:r>
          </w:p>
        </w:tc>
        <w:tc>
          <w:tcPr>
            <w:tcW w:w="1762" w:type="dxa"/>
          </w:tcPr>
          <w:p w:rsidR="00F00662" w:rsidRDefault="00F00662" w:rsidP="00280B0C">
            <w:pPr>
              <w:contextualSpacing/>
              <w:jc w:val="both"/>
            </w:pPr>
            <w:r w:rsidRPr="006F3F1A">
              <w:t>1</w:t>
            </w:r>
          </w:p>
        </w:tc>
      </w:tr>
      <w:tr w:rsidR="00F00662" w:rsidRPr="00280B0C" w:rsidTr="00F00662">
        <w:trPr>
          <w:trHeight w:val="292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10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contextualSpacing/>
              <w:jc w:val="both"/>
              <w:rPr>
                <w:b/>
              </w:rPr>
            </w:pPr>
            <w:r w:rsidRPr="00280B0C">
              <w:rPr>
                <w:b/>
              </w:rPr>
              <w:t>9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B7CE9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Весенние загадки. 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к проекту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«Газета «День Победы».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0B7CE9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Лирические стихотворения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Плещеев, А. Блок,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 Тютчев. 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3B35A6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Лирические стихотворения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Плещеев, А. Блок,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 Тютчев. 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3B35A6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Женский день.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Бунин, А. Плещеев.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3B35A6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Лирические стихотворения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Е.Благинина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Э.Мошковская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3B35A6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Лирические стихотворения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Е.Благинина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Э.Мошковская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3B35A6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Лирическое стихотворение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С.Васильев.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3B35A6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Защита проекта «Газета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«День Победы».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432D22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3B35A6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оценим достижения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Люблю природу русскую. Весна».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432D22">
              <w:t>1</w:t>
            </w:r>
          </w:p>
        </w:tc>
      </w:tr>
      <w:tr w:rsidR="00F00662" w:rsidRPr="00280B0C" w:rsidTr="00F00662">
        <w:trPr>
          <w:trHeight w:val="292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11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в шутку и в серьёз.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3B35A6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Веселые стихи 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Заходер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3B35A6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Заходер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красивей всего?»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Б.Заходер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«Песенки Винни-Пуха».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3B35A6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Э.Успенский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«Чебурашка».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8506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Э.Успенский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«Чебурашка».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8506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Э.Успенский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«Если был бы я девчонкой…»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8506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Э.Успенский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«Над нашей квартирой», «Память».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8506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В.Берестов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«Знакомый», «Путешественники».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8506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В.Берестов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И.Токмакова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стихотворения.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8506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Остер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«Будем знакомы».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8506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Остер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«Будем знакомы».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8506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Драгунский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«Тайное становится явным».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8506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Драгунский</w:t>
            </w:r>
            <w:proofErr w:type="gram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«Тайное становится явным».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685067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Проверим себя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оценим свои достижения по теме «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в шутку и всерьёз».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5F59ED">
              <w:t>1</w:t>
            </w:r>
          </w:p>
        </w:tc>
      </w:tr>
      <w:tr w:rsidR="00F00662" w:rsidRPr="00280B0C" w:rsidTr="00F00662">
        <w:trPr>
          <w:trHeight w:val="292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12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contextualSpacing/>
              <w:jc w:val="both"/>
              <w:rPr>
                <w:b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12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C000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Подготовка к проекту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«Мой любимый писатель-сказочник».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Американская народная песенка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«Бульдог по кличке Дог».   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C000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Английские народные песенки: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«Перчатки», «Храбрецы».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Французская и немецкая народные песенки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Сьюзон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мотылек», «Знают мамы, знают дети».    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C000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Шарь Перро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«Кот в сапогах».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C000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Шарль Перро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«Красная шапочка».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C000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 Х. Андерсен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«Принцесса на горошине».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C000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Х. Андерсен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«Принцесса на горошине».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C000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 Хогарт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Мафин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паук».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C000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 Хогарт</w:t>
            </w:r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Мафин</w:t>
            </w:r>
            <w:proofErr w:type="spellEnd"/>
            <w:r w:rsidRPr="0071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паук». 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Итоговая диагностика.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C000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Разноцветные страницы.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Pr="002C000B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 и оценим свои достижения по теме «Литература зарубежных стран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RPr="00280B0C" w:rsidTr="00F00662">
        <w:trPr>
          <w:trHeight w:val="292"/>
        </w:trPr>
        <w:tc>
          <w:tcPr>
            <w:tcW w:w="89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13</w:t>
            </w:r>
          </w:p>
        </w:tc>
        <w:tc>
          <w:tcPr>
            <w:tcW w:w="12399" w:type="dxa"/>
          </w:tcPr>
          <w:p w:rsidR="00F00662" w:rsidRPr="00280B0C" w:rsidRDefault="00F00662" w:rsidP="00280B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762" w:type="dxa"/>
          </w:tcPr>
          <w:p w:rsidR="00F00662" w:rsidRPr="00280B0C" w:rsidRDefault="00F00662" w:rsidP="00280B0C">
            <w:pPr>
              <w:jc w:val="both"/>
              <w:rPr>
                <w:b/>
              </w:rPr>
            </w:pPr>
            <w:r w:rsidRPr="00280B0C">
              <w:rPr>
                <w:b/>
              </w:rPr>
              <w:t>2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 w:val="restart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>
              <w:t>1.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Защита проекта</w:t>
            </w:r>
            <w:r w:rsidRPr="00711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«Мой любимый писатель-сказочник».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  <w:vMerge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>
              <w:t>2.</w:t>
            </w:r>
            <w:r w:rsidRPr="00711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КВН "Любимые персонажи книг".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 w:rsidRPr="002B6BAA">
              <w:t>1</w:t>
            </w:r>
          </w:p>
        </w:tc>
      </w:tr>
      <w:tr w:rsidR="00F00662" w:rsidTr="00F00662">
        <w:trPr>
          <w:trHeight w:val="292"/>
        </w:trPr>
        <w:tc>
          <w:tcPr>
            <w:tcW w:w="892" w:type="dxa"/>
          </w:tcPr>
          <w:p w:rsidR="00F00662" w:rsidRDefault="00F00662" w:rsidP="00280B0C">
            <w:pPr>
              <w:jc w:val="both"/>
            </w:pPr>
          </w:p>
        </w:tc>
        <w:tc>
          <w:tcPr>
            <w:tcW w:w="12399" w:type="dxa"/>
          </w:tcPr>
          <w:p w:rsidR="00F00662" w:rsidRDefault="00F00662" w:rsidP="00280B0C">
            <w:pPr>
              <w:jc w:val="both"/>
            </w:pPr>
            <w:r w:rsidRPr="00F945F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62" w:type="dxa"/>
          </w:tcPr>
          <w:p w:rsidR="00F00662" w:rsidRDefault="00F00662" w:rsidP="00280B0C">
            <w:pPr>
              <w:jc w:val="both"/>
            </w:pPr>
            <w:r>
              <w:t>136</w:t>
            </w:r>
          </w:p>
        </w:tc>
      </w:tr>
    </w:tbl>
    <w:p w:rsidR="0040796D" w:rsidRDefault="0040796D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56250" w:rsidRDefault="00556250" w:rsidP="0028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56250" w:rsidSect="00B8218C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50AAC"/>
    <w:multiLevelType w:val="hybridMultilevel"/>
    <w:tmpl w:val="280E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E12A5"/>
    <w:multiLevelType w:val="hybridMultilevel"/>
    <w:tmpl w:val="A94E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64E8"/>
    <w:multiLevelType w:val="multilevel"/>
    <w:tmpl w:val="E32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A7384"/>
    <w:multiLevelType w:val="hybridMultilevel"/>
    <w:tmpl w:val="A4E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60F7F"/>
    <w:multiLevelType w:val="hybridMultilevel"/>
    <w:tmpl w:val="685C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55302"/>
    <w:multiLevelType w:val="multilevel"/>
    <w:tmpl w:val="6ED8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065BA"/>
    <w:multiLevelType w:val="multilevel"/>
    <w:tmpl w:val="B03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6">
    <w:nsid w:val="2CCD62CC"/>
    <w:multiLevelType w:val="multilevel"/>
    <w:tmpl w:val="5D8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6E01D8"/>
    <w:multiLevelType w:val="hybridMultilevel"/>
    <w:tmpl w:val="C1EA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E30A7"/>
    <w:multiLevelType w:val="hybridMultilevel"/>
    <w:tmpl w:val="66F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1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180C78"/>
    <w:multiLevelType w:val="hybridMultilevel"/>
    <w:tmpl w:val="0A2E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F0E76"/>
    <w:multiLevelType w:val="multilevel"/>
    <w:tmpl w:val="0172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8663CF"/>
    <w:multiLevelType w:val="hybridMultilevel"/>
    <w:tmpl w:val="8F02E280"/>
    <w:lvl w:ilvl="0" w:tplc="B2F2983A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>
    <w:nsid w:val="445C3EC2"/>
    <w:multiLevelType w:val="hybridMultilevel"/>
    <w:tmpl w:val="CE3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5916BCA"/>
    <w:multiLevelType w:val="multilevel"/>
    <w:tmpl w:val="ED7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3E2596"/>
    <w:multiLevelType w:val="hybridMultilevel"/>
    <w:tmpl w:val="4B7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542FB"/>
    <w:multiLevelType w:val="multilevel"/>
    <w:tmpl w:val="BFA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668A6"/>
    <w:multiLevelType w:val="multilevel"/>
    <w:tmpl w:val="D77A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10BDB"/>
    <w:multiLevelType w:val="multilevel"/>
    <w:tmpl w:val="E998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166C80"/>
    <w:multiLevelType w:val="multilevel"/>
    <w:tmpl w:val="660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16949"/>
    <w:multiLevelType w:val="hybridMultilevel"/>
    <w:tmpl w:val="C73C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43540"/>
    <w:multiLevelType w:val="hybridMultilevel"/>
    <w:tmpl w:val="1986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7"/>
  </w:num>
  <w:num w:numId="4">
    <w:abstractNumId w:val="32"/>
  </w:num>
  <w:num w:numId="5">
    <w:abstractNumId w:val="7"/>
  </w:num>
  <w:num w:numId="6">
    <w:abstractNumId w:val="30"/>
  </w:num>
  <w:num w:numId="7">
    <w:abstractNumId w:val="12"/>
  </w:num>
  <w:num w:numId="8">
    <w:abstractNumId w:val="36"/>
  </w:num>
  <w:num w:numId="9">
    <w:abstractNumId w:val="25"/>
  </w:num>
  <w:num w:numId="10">
    <w:abstractNumId w:val="33"/>
  </w:num>
  <w:num w:numId="11">
    <w:abstractNumId w:val="0"/>
  </w:num>
  <w:num w:numId="12">
    <w:abstractNumId w:val="15"/>
  </w:num>
  <w:num w:numId="13">
    <w:abstractNumId w:val="20"/>
  </w:num>
  <w:num w:numId="14">
    <w:abstractNumId w:val="29"/>
  </w:num>
  <w:num w:numId="15">
    <w:abstractNumId w:val="22"/>
  </w:num>
  <w:num w:numId="16">
    <w:abstractNumId w:val="2"/>
  </w:num>
  <w:num w:numId="17">
    <w:abstractNumId w:val="14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5"/>
  </w:num>
  <w:num w:numId="22">
    <w:abstractNumId w:val="23"/>
  </w:num>
  <w:num w:numId="23">
    <w:abstractNumId w:val="38"/>
  </w:num>
  <w:num w:numId="24">
    <w:abstractNumId w:val="3"/>
  </w:num>
  <w:num w:numId="25">
    <w:abstractNumId w:val="10"/>
  </w:num>
  <w:num w:numId="26">
    <w:abstractNumId w:val="28"/>
  </w:num>
  <w:num w:numId="27">
    <w:abstractNumId w:val="41"/>
  </w:num>
  <w:num w:numId="28">
    <w:abstractNumId w:val="8"/>
  </w:num>
  <w:num w:numId="29">
    <w:abstractNumId w:val="39"/>
  </w:num>
  <w:num w:numId="30">
    <w:abstractNumId w:val="6"/>
  </w:num>
  <w:num w:numId="31">
    <w:abstractNumId w:val="4"/>
  </w:num>
  <w:num w:numId="32">
    <w:abstractNumId w:val="21"/>
  </w:num>
  <w:num w:numId="33">
    <w:abstractNumId w:val="19"/>
  </w:num>
  <w:num w:numId="34">
    <w:abstractNumId w:val="24"/>
  </w:num>
  <w:num w:numId="35">
    <w:abstractNumId w:val="35"/>
  </w:num>
  <w:num w:numId="36">
    <w:abstractNumId w:val="17"/>
  </w:num>
  <w:num w:numId="37">
    <w:abstractNumId w:val="31"/>
  </w:num>
  <w:num w:numId="38">
    <w:abstractNumId w:val="11"/>
  </w:num>
  <w:num w:numId="39">
    <w:abstractNumId w:val="27"/>
  </w:num>
  <w:num w:numId="40">
    <w:abstractNumId w:val="18"/>
  </w:num>
  <w:num w:numId="41">
    <w:abstractNumId w:val="1"/>
  </w:num>
  <w:num w:numId="42">
    <w:abstractNumId w:val="4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84F"/>
    <w:rsid w:val="0000524D"/>
    <w:rsid w:val="00005CAC"/>
    <w:rsid w:val="00010E67"/>
    <w:rsid w:val="000415C4"/>
    <w:rsid w:val="00044A89"/>
    <w:rsid w:val="0006089E"/>
    <w:rsid w:val="00062880"/>
    <w:rsid w:val="00062913"/>
    <w:rsid w:val="000A2CD5"/>
    <w:rsid w:val="000C4F0D"/>
    <w:rsid w:val="000E26C3"/>
    <w:rsid w:val="000E65DF"/>
    <w:rsid w:val="000F6ADA"/>
    <w:rsid w:val="001162DF"/>
    <w:rsid w:val="00123CBE"/>
    <w:rsid w:val="00162899"/>
    <w:rsid w:val="001775CA"/>
    <w:rsid w:val="00196196"/>
    <w:rsid w:val="001A4D62"/>
    <w:rsid w:val="001C0B21"/>
    <w:rsid w:val="001D7CCF"/>
    <w:rsid w:val="001F2B4C"/>
    <w:rsid w:val="001F6E7A"/>
    <w:rsid w:val="00202141"/>
    <w:rsid w:val="00237A93"/>
    <w:rsid w:val="00274D53"/>
    <w:rsid w:val="00280B0C"/>
    <w:rsid w:val="002A7319"/>
    <w:rsid w:val="002D0C9B"/>
    <w:rsid w:val="002E22A5"/>
    <w:rsid w:val="003032C3"/>
    <w:rsid w:val="0030710E"/>
    <w:rsid w:val="00335D98"/>
    <w:rsid w:val="0034643C"/>
    <w:rsid w:val="00353A0A"/>
    <w:rsid w:val="00360667"/>
    <w:rsid w:val="00361C5F"/>
    <w:rsid w:val="003B51A0"/>
    <w:rsid w:val="003C664C"/>
    <w:rsid w:val="003E2C56"/>
    <w:rsid w:val="004043AF"/>
    <w:rsid w:val="0040796D"/>
    <w:rsid w:val="0041529E"/>
    <w:rsid w:val="00424E2C"/>
    <w:rsid w:val="004905DD"/>
    <w:rsid w:val="00492B12"/>
    <w:rsid w:val="00494520"/>
    <w:rsid w:val="004A6AEF"/>
    <w:rsid w:val="004C58ED"/>
    <w:rsid w:val="004C688F"/>
    <w:rsid w:val="004C6C15"/>
    <w:rsid w:val="004D2D05"/>
    <w:rsid w:val="004D6C0B"/>
    <w:rsid w:val="004E6F82"/>
    <w:rsid w:val="00523106"/>
    <w:rsid w:val="005263D2"/>
    <w:rsid w:val="00527DE7"/>
    <w:rsid w:val="00533F08"/>
    <w:rsid w:val="0055327C"/>
    <w:rsid w:val="00556250"/>
    <w:rsid w:val="00573E09"/>
    <w:rsid w:val="00587CBB"/>
    <w:rsid w:val="005957C8"/>
    <w:rsid w:val="005A0376"/>
    <w:rsid w:val="005A59A2"/>
    <w:rsid w:val="005C3764"/>
    <w:rsid w:val="005C3842"/>
    <w:rsid w:val="005E6C56"/>
    <w:rsid w:val="00600D89"/>
    <w:rsid w:val="00651006"/>
    <w:rsid w:val="00665AF9"/>
    <w:rsid w:val="00674C81"/>
    <w:rsid w:val="00693E68"/>
    <w:rsid w:val="00697B09"/>
    <w:rsid w:val="006A4735"/>
    <w:rsid w:val="006A580D"/>
    <w:rsid w:val="006C5B75"/>
    <w:rsid w:val="006F70A5"/>
    <w:rsid w:val="00701C8C"/>
    <w:rsid w:val="0071120A"/>
    <w:rsid w:val="00716F77"/>
    <w:rsid w:val="00720465"/>
    <w:rsid w:val="007270C5"/>
    <w:rsid w:val="00730C02"/>
    <w:rsid w:val="00730E53"/>
    <w:rsid w:val="007836AC"/>
    <w:rsid w:val="007978E6"/>
    <w:rsid w:val="007A1A11"/>
    <w:rsid w:val="007B2F23"/>
    <w:rsid w:val="007B361B"/>
    <w:rsid w:val="007D6874"/>
    <w:rsid w:val="007F05F6"/>
    <w:rsid w:val="007F0D07"/>
    <w:rsid w:val="007F5EEF"/>
    <w:rsid w:val="00804C06"/>
    <w:rsid w:val="00806C35"/>
    <w:rsid w:val="00812F13"/>
    <w:rsid w:val="008378DA"/>
    <w:rsid w:val="00845F89"/>
    <w:rsid w:val="008717EE"/>
    <w:rsid w:val="008729CD"/>
    <w:rsid w:val="00875748"/>
    <w:rsid w:val="0088003B"/>
    <w:rsid w:val="008878D3"/>
    <w:rsid w:val="008A632A"/>
    <w:rsid w:val="008B0313"/>
    <w:rsid w:val="008B255F"/>
    <w:rsid w:val="008C27F6"/>
    <w:rsid w:val="008D0FA4"/>
    <w:rsid w:val="008D3995"/>
    <w:rsid w:val="008F49E3"/>
    <w:rsid w:val="008F4CC0"/>
    <w:rsid w:val="00900977"/>
    <w:rsid w:val="00917265"/>
    <w:rsid w:val="009313DD"/>
    <w:rsid w:val="00943E8E"/>
    <w:rsid w:val="009455BE"/>
    <w:rsid w:val="00960398"/>
    <w:rsid w:val="00971E66"/>
    <w:rsid w:val="009750CF"/>
    <w:rsid w:val="009948E6"/>
    <w:rsid w:val="009A7DDF"/>
    <w:rsid w:val="009E072A"/>
    <w:rsid w:val="009E603C"/>
    <w:rsid w:val="009E7E4C"/>
    <w:rsid w:val="00A01941"/>
    <w:rsid w:val="00A02D43"/>
    <w:rsid w:val="00A07268"/>
    <w:rsid w:val="00A17711"/>
    <w:rsid w:val="00A24C40"/>
    <w:rsid w:val="00A33041"/>
    <w:rsid w:val="00A42B25"/>
    <w:rsid w:val="00A565E5"/>
    <w:rsid w:val="00A906F2"/>
    <w:rsid w:val="00AB4167"/>
    <w:rsid w:val="00AB6A35"/>
    <w:rsid w:val="00AC159F"/>
    <w:rsid w:val="00AC6FBB"/>
    <w:rsid w:val="00AD5ED2"/>
    <w:rsid w:val="00AE79C0"/>
    <w:rsid w:val="00B1743A"/>
    <w:rsid w:val="00B27346"/>
    <w:rsid w:val="00B27863"/>
    <w:rsid w:val="00B5575A"/>
    <w:rsid w:val="00B619F8"/>
    <w:rsid w:val="00B8218C"/>
    <w:rsid w:val="00B84286"/>
    <w:rsid w:val="00B9116B"/>
    <w:rsid w:val="00B91875"/>
    <w:rsid w:val="00BB36D4"/>
    <w:rsid w:val="00BE57BC"/>
    <w:rsid w:val="00C2767E"/>
    <w:rsid w:val="00C40A2A"/>
    <w:rsid w:val="00C6779F"/>
    <w:rsid w:val="00C70720"/>
    <w:rsid w:val="00C778B8"/>
    <w:rsid w:val="00C96DE5"/>
    <w:rsid w:val="00C97800"/>
    <w:rsid w:val="00CA1A41"/>
    <w:rsid w:val="00CB53C6"/>
    <w:rsid w:val="00CC1CD8"/>
    <w:rsid w:val="00CD2514"/>
    <w:rsid w:val="00CD796E"/>
    <w:rsid w:val="00CE735F"/>
    <w:rsid w:val="00CF126C"/>
    <w:rsid w:val="00CF1B67"/>
    <w:rsid w:val="00CF2D0B"/>
    <w:rsid w:val="00D20840"/>
    <w:rsid w:val="00D43F25"/>
    <w:rsid w:val="00D62CFF"/>
    <w:rsid w:val="00D7619E"/>
    <w:rsid w:val="00DA34D6"/>
    <w:rsid w:val="00DA587F"/>
    <w:rsid w:val="00DB0CFB"/>
    <w:rsid w:val="00DB74B3"/>
    <w:rsid w:val="00E13FB7"/>
    <w:rsid w:val="00E20804"/>
    <w:rsid w:val="00E26617"/>
    <w:rsid w:val="00E4037A"/>
    <w:rsid w:val="00E4244F"/>
    <w:rsid w:val="00E51207"/>
    <w:rsid w:val="00E7298E"/>
    <w:rsid w:val="00E72B17"/>
    <w:rsid w:val="00E75C40"/>
    <w:rsid w:val="00E77746"/>
    <w:rsid w:val="00E854E0"/>
    <w:rsid w:val="00E904DA"/>
    <w:rsid w:val="00EB0826"/>
    <w:rsid w:val="00EB654C"/>
    <w:rsid w:val="00EE5738"/>
    <w:rsid w:val="00EF5627"/>
    <w:rsid w:val="00F00662"/>
    <w:rsid w:val="00F04236"/>
    <w:rsid w:val="00F0639D"/>
    <w:rsid w:val="00F1591A"/>
    <w:rsid w:val="00F24E34"/>
    <w:rsid w:val="00F364BF"/>
    <w:rsid w:val="00F5084F"/>
    <w:rsid w:val="00F50AF7"/>
    <w:rsid w:val="00F66D89"/>
    <w:rsid w:val="00F91E49"/>
    <w:rsid w:val="00FA3CB7"/>
    <w:rsid w:val="00FD30E1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uiPriority w:val="9"/>
    <w:qFormat/>
    <w:rsid w:val="00693E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3E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084F"/>
  </w:style>
  <w:style w:type="character" w:customStyle="1" w:styleId="c38">
    <w:name w:val="c38"/>
    <w:basedOn w:val="a0"/>
    <w:rsid w:val="00F5084F"/>
  </w:style>
  <w:style w:type="paragraph" w:customStyle="1" w:styleId="c19">
    <w:name w:val="c19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084F"/>
  </w:style>
  <w:style w:type="character" w:customStyle="1" w:styleId="c10">
    <w:name w:val="c10"/>
    <w:basedOn w:val="a0"/>
    <w:rsid w:val="00F5084F"/>
  </w:style>
  <w:style w:type="paragraph" w:customStyle="1" w:styleId="c40">
    <w:name w:val="c40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84F"/>
  </w:style>
  <w:style w:type="paragraph" w:customStyle="1" w:styleId="c11">
    <w:name w:val="c11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084F"/>
  </w:style>
  <w:style w:type="character" w:customStyle="1" w:styleId="c6">
    <w:name w:val="c6"/>
    <w:basedOn w:val="a0"/>
    <w:rsid w:val="00F5084F"/>
  </w:style>
  <w:style w:type="paragraph" w:customStyle="1" w:styleId="c8">
    <w:name w:val="c8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5084F"/>
  </w:style>
  <w:style w:type="paragraph" w:customStyle="1" w:styleId="c35">
    <w:name w:val="c35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5084F"/>
  </w:style>
  <w:style w:type="paragraph" w:styleId="a3">
    <w:name w:val="No Spacing"/>
    <w:link w:val="a4"/>
    <w:uiPriority w:val="1"/>
    <w:qFormat/>
    <w:rsid w:val="004C688F"/>
    <w:pPr>
      <w:spacing w:after="0" w:line="240" w:lineRule="auto"/>
    </w:pPr>
    <w:rPr>
      <w:rFonts w:eastAsiaTheme="minorEastAsia"/>
      <w:lang w:eastAsia="ru-RU"/>
    </w:rPr>
  </w:style>
  <w:style w:type="paragraph" w:customStyle="1" w:styleId="c25">
    <w:name w:val="c25"/>
    <w:basedOn w:val="a"/>
    <w:rsid w:val="004C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688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3E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3E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693E6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table" w:styleId="a6">
    <w:name w:val="Table Grid"/>
    <w:basedOn w:val="a1"/>
    <w:uiPriority w:val="59"/>
    <w:rsid w:val="00693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693E68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693E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693E6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693E68"/>
  </w:style>
  <w:style w:type="character" w:customStyle="1" w:styleId="11">
    <w:name w:val="Основной текст Знак1"/>
    <w:basedOn w:val="a0"/>
    <w:link w:val="a9"/>
    <w:semiHidden/>
    <w:locked/>
    <w:rsid w:val="00693E68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b">
    <w:name w:val="Основной Знак"/>
    <w:link w:val="ac"/>
    <w:locked/>
    <w:rsid w:val="00693E68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693E6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d">
    <w:name w:val="Буллит Знак"/>
    <w:basedOn w:val="ab"/>
    <w:link w:val="ae"/>
    <w:locked/>
    <w:rsid w:val="00693E68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693E68"/>
    <w:pPr>
      <w:ind w:firstLine="244"/>
    </w:pPr>
  </w:style>
  <w:style w:type="paragraph" w:customStyle="1" w:styleId="4">
    <w:name w:val="Заг 4"/>
    <w:basedOn w:val="a"/>
    <w:rsid w:val="00693E6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f">
    <w:name w:val="Буллит Курсив Знак"/>
    <w:link w:val="af0"/>
    <w:uiPriority w:val="99"/>
    <w:locked/>
    <w:rsid w:val="00693E68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693E6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93E68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93E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12">
    <w:name w:val="Без интервала1"/>
    <w:rsid w:val="0069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693E6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ru-RU"/>
    </w:rPr>
  </w:style>
  <w:style w:type="character" w:customStyle="1" w:styleId="Zag11">
    <w:name w:val="Zag_11"/>
    <w:rsid w:val="00693E68"/>
    <w:rPr>
      <w:color w:val="000000"/>
      <w:w w:val="100"/>
    </w:rPr>
  </w:style>
  <w:style w:type="paragraph" w:styleId="af1">
    <w:name w:val="Title"/>
    <w:basedOn w:val="a"/>
    <w:next w:val="a"/>
    <w:link w:val="14"/>
    <w:qFormat/>
    <w:rsid w:val="00693E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rsid w:val="00693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1"/>
    <w:locked/>
    <w:rsid w:val="00693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693E6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693E68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15"/>
    <w:rsid w:val="00693E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693E6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693E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E6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4">
    <w:name w:val="Основной текст + Полужирный"/>
    <w:basedOn w:val="af3"/>
    <w:rsid w:val="00693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3"/>
    <w:rsid w:val="00693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3"/>
    <w:rsid w:val="00693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693E6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14">
    <w:name w:val="c14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3E68"/>
  </w:style>
  <w:style w:type="character" w:customStyle="1" w:styleId="c0">
    <w:name w:val="c0"/>
    <w:basedOn w:val="a0"/>
    <w:rsid w:val="00693E68"/>
  </w:style>
  <w:style w:type="paragraph" w:customStyle="1" w:styleId="c13">
    <w:name w:val="c13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93E68"/>
  </w:style>
  <w:style w:type="paragraph" w:customStyle="1" w:styleId="c17">
    <w:name w:val="c17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93E6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93E6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93E68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E68"/>
  </w:style>
  <w:style w:type="character" w:customStyle="1" w:styleId="c33">
    <w:name w:val="c33"/>
    <w:basedOn w:val="a0"/>
    <w:rsid w:val="00693E68"/>
  </w:style>
  <w:style w:type="paragraph" w:styleId="23">
    <w:name w:val="Body Text Indent 2"/>
    <w:basedOn w:val="a"/>
    <w:link w:val="24"/>
    <w:rsid w:val="00693E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93E6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qFormat/>
    <w:rsid w:val="00693E68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header"/>
    <w:basedOn w:val="a"/>
    <w:link w:val="af8"/>
    <w:rsid w:val="00693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69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693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693E6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693E68"/>
  </w:style>
  <w:style w:type="paragraph" w:styleId="afb">
    <w:name w:val="Document Map"/>
    <w:basedOn w:val="a"/>
    <w:link w:val="afc"/>
    <w:rsid w:val="00693E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rsid w:val="00693E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7">
    <w:name w:val="Сетка таблицы1"/>
    <w:basedOn w:val="a1"/>
    <w:next w:val="a6"/>
    <w:rsid w:val="0069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caption"/>
    <w:basedOn w:val="a"/>
    <w:next w:val="a"/>
    <w:qFormat/>
    <w:rsid w:val="00693E6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Гиперссылка1"/>
    <w:uiPriority w:val="99"/>
    <w:unhideWhenUsed/>
    <w:rsid w:val="00693E68"/>
    <w:rPr>
      <w:color w:val="0000FF"/>
      <w:u w:val="single"/>
    </w:rPr>
  </w:style>
  <w:style w:type="character" w:styleId="afe">
    <w:name w:val="Hyperlink"/>
    <w:rsid w:val="00693E68"/>
    <w:rPr>
      <w:color w:val="0000FF"/>
      <w:u w:val="single"/>
    </w:rPr>
  </w:style>
  <w:style w:type="paragraph" w:styleId="aff">
    <w:name w:val="Balloon Text"/>
    <w:basedOn w:val="a"/>
    <w:link w:val="aff0"/>
    <w:uiPriority w:val="99"/>
    <w:rsid w:val="00693E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693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693E68"/>
  </w:style>
  <w:style w:type="character" w:customStyle="1" w:styleId="FontStyle19">
    <w:name w:val="Font Style19"/>
    <w:rsid w:val="00693E68"/>
    <w:rPr>
      <w:rFonts w:ascii="Times New Roman" w:eastAsia="Times New Roman" w:hAnsi="Times New Roman" w:cs="Times New Roman"/>
      <w:sz w:val="22"/>
      <w:szCs w:val="22"/>
    </w:rPr>
  </w:style>
  <w:style w:type="paragraph" w:customStyle="1" w:styleId="zagarial120">
    <w:name w:val="zag_arial_120"/>
    <w:basedOn w:val="a"/>
    <w:rsid w:val="00693E68"/>
    <w:pPr>
      <w:widowControl w:val="0"/>
      <w:suppressAutoHyphens/>
      <w:autoSpaceDN w:val="0"/>
      <w:spacing w:before="280" w:after="280" w:line="240" w:lineRule="auto"/>
      <w:jc w:val="center"/>
      <w:textAlignment w:val="baseline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rsid w:val="00693E68"/>
    <w:pPr>
      <w:widowControl w:val="0"/>
      <w:suppressAutoHyphens/>
      <w:autoSpaceDN w:val="0"/>
      <w:spacing w:before="280" w:after="280" w:line="240" w:lineRule="auto"/>
      <w:jc w:val="center"/>
      <w:textAlignment w:val="baseline"/>
    </w:pPr>
    <w:rPr>
      <w:rFonts w:ascii="Times New Roman" w:eastAsia="SimSun" w:hAnsi="Times New Roman" w:cs="Mangal"/>
      <w:i/>
      <w:iCs/>
      <w:kern w:val="3"/>
      <w:lang w:eastAsia="zh-CN" w:bidi="hi-IN"/>
    </w:rPr>
  </w:style>
  <w:style w:type="character" w:customStyle="1" w:styleId="StrongEmphasis">
    <w:name w:val="Strong Emphasis"/>
    <w:rsid w:val="00693E68"/>
    <w:rPr>
      <w:b/>
      <w:bCs/>
    </w:rPr>
  </w:style>
  <w:style w:type="paragraph" w:customStyle="1" w:styleId="Standard">
    <w:name w:val="Standard"/>
    <w:rsid w:val="00693E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41">
    <w:name w:val="Font Style41"/>
    <w:uiPriority w:val="99"/>
    <w:rsid w:val="00693E68"/>
    <w:rPr>
      <w:rFonts w:ascii="Times New Roman" w:hAnsi="Times New Roman"/>
      <w:sz w:val="22"/>
    </w:rPr>
  </w:style>
  <w:style w:type="paragraph" w:customStyle="1" w:styleId="c48">
    <w:name w:val="c48"/>
    <w:basedOn w:val="a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33041"/>
  </w:style>
  <w:style w:type="character" w:styleId="aff1">
    <w:name w:val="Emphasis"/>
    <w:qFormat/>
    <w:rsid w:val="003032C3"/>
    <w:rPr>
      <w:b/>
      <w:i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A9F57-C8F1-4A9F-A949-EF1CDE38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4545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282</cp:revision>
  <cp:lastPrinted>2019-10-14T10:13:00Z</cp:lastPrinted>
  <dcterms:created xsi:type="dcterms:W3CDTF">2018-09-02T06:45:00Z</dcterms:created>
  <dcterms:modified xsi:type="dcterms:W3CDTF">2019-12-01T06:35:00Z</dcterms:modified>
</cp:coreProperties>
</file>