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E52" w:rsidRDefault="00F97E52"/>
    <w:p w:rsidR="0025096B" w:rsidRDefault="0025096B" w:rsidP="0025096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25096B" w:rsidRDefault="0025096B" w:rsidP="0025096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25096B" w:rsidRDefault="0025096B" w:rsidP="0025096B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25096B" w:rsidRDefault="0025096B" w:rsidP="0025096B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5096B" w:rsidRPr="005D70EB" w:rsidRDefault="00BE3B89" w:rsidP="0025096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0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83191" cy="1771650"/>
            <wp:effectExtent l="0" t="0" r="0" b="0"/>
            <wp:docPr id="2" name="Рисунок 1" descr="шапочка в титульный лист нов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2155" cy="1773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EB" w:rsidRDefault="005D70EB" w:rsidP="002509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5096B" w:rsidRPr="005D70EB" w:rsidRDefault="0025096B" w:rsidP="0025096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0E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5096B" w:rsidRPr="005D70EB" w:rsidRDefault="0025096B" w:rsidP="0025096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0EB">
        <w:rPr>
          <w:rFonts w:ascii="Times New Roman" w:hAnsi="Times New Roman" w:cs="Times New Roman"/>
          <w:bCs/>
          <w:sz w:val="24"/>
          <w:szCs w:val="24"/>
        </w:rPr>
        <w:t>элективного курса «</w:t>
      </w:r>
      <w:r w:rsidR="0064124A" w:rsidRPr="005D70EB">
        <w:rPr>
          <w:rFonts w:ascii="Times New Roman" w:hAnsi="Times New Roman" w:cs="Times New Roman"/>
          <w:bCs/>
          <w:sz w:val="24"/>
          <w:szCs w:val="24"/>
        </w:rPr>
        <w:t>Развитие речи на основе текста</w:t>
      </w:r>
      <w:r w:rsidRPr="005D70EB">
        <w:rPr>
          <w:rFonts w:ascii="Times New Roman" w:hAnsi="Times New Roman" w:cs="Times New Roman"/>
          <w:bCs/>
          <w:sz w:val="24"/>
          <w:szCs w:val="24"/>
        </w:rPr>
        <w:t>»</w:t>
      </w:r>
    </w:p>
    <w:p w:rsidR="0025096B" w:rsidRPr="005D70EB" w:rsidRDefault="0025096B" w:rsidP="0025096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0EB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64124A" w:rsidRPr="005D70EB">
        <w:rPr>
          <w:rFonts w:ascii="Times New Roman" w:hAnsi="Times New Roman" w:cs="Times New Roman"/>
          <w:bCs/>
          <w:sz w:val="24"/>
          <w:szCs w:val="24"/>
        </w:rPr>
        <w:t>5</w:t>
      </w:r>
      <w:r w:rsidRPr="005D70EB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5096B" w:rsidRPr="005D70EB" w:rsidRDefault="0025096B" w:rsidP="0025096B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0EB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25096B" w:rsidRPr="005D70EB" w:rsidRDefault="0025096B" w:rsidP="005D70E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5096B" w:rsidRPr="005D70EB" w:rsidRDefault="0025096B" w:rsidP="005D70EB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0EB">
        <w:rPr>
          <w:rFonts w:ascii="Times New Roman" w:hAnsi="Times New Roman" w:cs="Times New Roman"/>
          <w:sz w:val="24"/>
          <w:szCs w:val="24"/>
        </w:rPr>
        <w:t xml:space="preserve">Планирование составлено в соответствии </w:t>
      </w:r>
      <w:r w:rsidRPr="005D70EB">
        <w:rPr>
          <w:rFonts w:ascii="Times New Roman" w:hAnsi="Times New Roman" w:cs="Times New Roman"/>
          <w:sz w:val="24"/>
          <w:szCs w:val="24"/>
        </w:rPr>
        <w:tab/>
      </w:r>
    </w:p>
    <w:p w:rsidR="0025096B" w:rsidRPr="005D70EB" w:rsidRDefault="0025096B" w:rsidP="005D70EB">
      <w:pPr>
        <w:pStyle w:val="a7"/>
        <w:rPr>
          <w:rFonts w:ascii="Times New Roman" w:hAnsi="Times New Roman" w:cs="Times New Roman"/>
          <w:sz w:val="24"/>
          <w:szCs w:val="24"/>
        </w:rPr>
      </w:pPr>
      <w:r w:rsidRPr="005D70EB">
        <w:rPr>
          <w:rFonts w:ascii="Times New Roman" w:hAnsi="Times New Roman" w:cs="Times New Roman"/>
          <w:sz w:val="24"/>
          <w:szCs w:val="24"/>
        </w:rPr>
        <w:t>ФГОС ООО</w:t>
      </w:r>
      <w:r w:rsidRPr="005D70EB">
        <w:rPr>
          <w:rFonts w:ascii="Times New Roman" w:hAnsi="Times New Roman" w:cs="Times New Roman"/>
          <w:sz w:val="24"/>
          <w:szCs w:val="24"/>
        </w:rPr>
        <w:tab/>
      </w:r>
    </w:p>
    <w:p w:rsidR="0025096B" w:rsidRPr="005D70EB" w:rsidRDefault="0025096B" w:rsidP="0025096B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5096B" w:rsidRPr="005D70EB" w:rsidRDefault="0025096B" w:rsidP="005D70E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70EB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25096B" w:rsidRPr="005D70EB" w:rsidRDefault="0025096B" w:rsidP="005D70E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5D70EB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5D70EB" w:rsidRPr="005D70EB" w:rsidRDefault="005D70EB" w:rsidP="005D70EB">
      <w:pPr>
        <w:pStyle w:val="a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5D70EB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25096B" w:rsidRPr="005D70EB" w:rsidRDefault="0025096B" w:rsidP="005D70EB">
      <w:pPr>
        <w:pStyle w:val="a7"/>
        <w:jc w:val="right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5D70EB" w:rsidRPr="005D70EB" w:rsidRDefault="005D70EB" w:rsidP="002509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25096B" w:rsidRPr="005D70EB" w:rsidRDefault="005D70EB" w:rsidP="0025096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D70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с. Верхние </w:t>
      </w:r>
      <w:proofErr w:type="spellStart"/>
      <w:r w:rsidRPr="005D70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Аремзяны</w:t>
      </w:r>
      <w:proofErr w:type="spellEnd"/>
      <w:r w:rsidR="00A9582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25096B" w:rsidRPr="005D70E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г.</w:t>
      </w:r>
    </w:p>
    <w:p w:rsidR="006B6984" w:rsidRPr="005D70EB" w:rsidRDefault="006B6984">
      <w:pPr>
        <w:rPr>
          <w:rFonts w:ascii="Times New Roman" w:hAnsi="Times New Roman" w:cs="Times New Roman"/>
          <w:sz w:val="24"/>
          <w:szCs w:val="24"/>
        </w:rPr>
      </w:pPr>
    </w:p>
    <w:p w:rsidR="006B6984" w:rsidRPr="005D70EB" w:rsidRDefault="006B6984">
      <w:pPr>
        <w:rPr>
          <w:rFonts w:ascii="Times New Roman" w:hAnsi="Times New Roman" w:cs="Times New Roman"/>
          <w:sz w:val="24"/>
          <w:szCs w:val="24"/>
        </w:rPr>
      </w:pPr>
    </w:p>
    <w:p w:rsidR="006B6984" w:rsidRPr="006B6984" w:rsidRDefault="006B6984" w:rsidP="006B6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курса</w:t>
      </w:r>
      <w:r w:rsidRPr="006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 на основе текста»</w:t>
      </w:r>
    </w:p>
    <w:p w:rsidR="006B6984" w:rsidRPr="006B6984" w:rsidRDefault="006B6984" w:rsidP="006B6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Применяя стратегию работы с текстом, учащиеся смогут осуществлять деятельность, направленную на поиск информации и понимание прочитанного, на основе умений: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главную тему, общую цель или назначение текста;  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предвосхищать содержание текста по заголовку с опорой на имеющийся читательский и жизненный опыт; </w:t>
      </w:r>
    </w:p>
    <w:p w:rsidR="006B6984" w:rsidRPr="006B6984" w:rsidRDefault="006B6984" w:rsidP="006B698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находить основные текстовые и </w:t>
      </w:r>
      <w:proofErr w:type="spellStart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 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находить в тексте требуемую информацию (явную): главную и второстепенную, фактическую и иллюстративную, тезисную и доказательную и т.п.; 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выделять термины, обозначающие основные понятия текста. Применяя стратегии чтения в работе с текстом, учащиеся смогут осуществлять деятельность, направленную на понимание и интерпретацию информации, на основе умений: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понимать смысл и назначение текста, задачу/позицию автора в разных видах текстов; </w:t>
      </w:r>
    </w:p>
    <w:p w:rsidR="006B6984" w:rsidRPr="006B6984" w:rsidRDefault="006B6984" w:rsidP="006B6984">
      <w:pPr>
        <w:pStyle w:val="a3"/>
        <w:shd w:val="clear" w:color="auto" w:fill="FFFFFF"/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выбирать из текста или придумывать заголовок, соответствующий содержанию и общему смыслу текста; 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формулировать тезис, выражающий общий смысл текста, передавать в устной и письменной форме главное в содержании текста;  объяснять порядок частей, содержащихся в тексте;</w:t>
      </w:r>
    </w:p>
    <w:p w:rsidR="006B6984" w:rsidRPr="006B6984" w:rsidRDefault="006B6984" w:rsidP="006B6984">
      <w:pPr>
        <w:pStyle w:val="a3"/>
        <w:numPr>
          <w:ilvl w:val="0"/>
          <w:numId w:val="1"/>
        </w:numPr>
        <w:shd w:val="clear" w:color="auto" w:fill="FFFFFF"/>
        <w:tabs>
          <w:tab w:val="left" w:pos="0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сопоставлять и объяснять основные текстовые и </w:t>
      </w:r>
      <w:proofErr w:type="spellStart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внетекстовые</w:t>
      </w:r>
      <w:proofErr w:type="spellEnd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компоненты (в </w:t>
      </w:r>
      <w:proofErr w:type="spellStart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несплошных</w:t>
      </w:r>
      <w:proofErr w:type="spellEnd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текстах); </w:t>
      </w:r>
    </w:p>
    <w:p w:rsidR="006B6984" w:rsidRPr="006B6984" w:rsidRDefault="006B6984" w:rsidP="006B6984">
      <w:pPr>
        <w:pStyle w:val="a3"/>
        <w:shd w:val="clear" w:color="auto" w:fill="FFFFFF"/>
        <w:tabs>
          <w:tab w:val="left" w:pos="1134"/>
        </w:tabs>
        <w:spacing w:after="15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6984" w:rsidRPr="006B6984" w:rsidRDefault="006B6984" w:rsidP="00E729C8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нтерпретировать</w:t>
      </w:r>
      <w:proofErr w:type="spellEnd"/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содержание: сравнивать и противопоставлять заключённую в тексте информацию разного характера, определять причинно-следственные и логические связи, делать выводы из сформулированных посылок о намерении автора / главной мысли текста; </w:t>
      </w:r>
      <w:r w:rsidRPr="006B69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 задавать вопросы по содержанию текста и отвечать на них; </w:t>
      </w:r>
    </w:p>
    <w:p w:rsidR="006B6984" w:rsidRPr="006B6984" w:rsidRDefault="006B6984" w:rsidP="00E729C8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sz w:val="24"/>
          <w:szCs w:val="24"/>
        </w:rPr>
        <w:t xml:space="preserve">прогнозировать содержание текста; </w:t>
      </w:r>
    </w:p>
    <w:p w:rsidR="006B6984" w:rsidRPr="006B6984" w:rsidRDefault="006B6984" w:rsidP="00E729C8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sz w:val="24"/>
          <w:szCs w:val="24"/>
        </w:rPr>
        <w:t xml:space="preserve">находить скрытую информацию в тексте; </w:t>
      </w:r>
    </w:p>
    <w:p w:rsidR="006B6984" w:rsidRPr="006B6984" w:rsidRDefault="006B6984" w:rsidP="00E729C8">
      <w:pPr>
        <w:pStyle w:val="a7"/>
        <w:numPr>
          <w:ilvl w:val="0"/>
          <w:numId w:val="1"/>
        </w:numPr>
        <w:tabs>
          <w:tab w:val="left" w:pos="113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словари с целью уточнения непонятного значения слова.  </w:t>
      </w:r>
    </w:p>
    <w:p w:rsidR="006B6984" w:rsidRPr="006B6984" w:rsidRDefault="006B6984" w:rsidP="00A833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6984" w:rsidRPr="006B6984" w:rsidRDefault="006B6984" w:rsidP="006B6984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B6984" w:rsidRPr="006B6984" w:rsidRDefault="00427080" w:rsidP="006B6984">
      <w:pPr>
        <w:spacing w:after="0"/>
        <w:ind w:left="-284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Ученик</w:t>
      </w:r>
      <w:r w:rsidR="006B6984" w:rsidRPr="006B6984">
        <w:rPr>
          <w:rFonts w:ascii="Times New Roman" w:eastAsia="Times New Roman" w:hAnsi="Times New Roman" w:cs="Times New Roman"/>
          <w:sz w:val="24"/>
          <w:szCs w:val="24"/>
        </w:rPr>
        <w:t xml:space="preserve"> научится: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воспринимать текст как речевое произведение;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понимать закономерности смысловой и композиционной цельности текста, изучить структуру текста;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идеи, принадлежности к функционально-смысловому типу и функциональному стилю;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осознанно читать тексты различных стилей и жанров, используя различные виды чтения (ознакомительное, просмотровое, поисковое);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адекватно воспринимать содержание текста и развивать способность передавать содержание текста в развернутом и сжатом виде  в письменной и устной форме;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lastRenderedPageBreak/>
        <w:t>учить создавать свой текст в соответствии с темой, типом речи, стилем;</w:t>
      </w:r>
    </w:p>
    <w:p w:rsidR="006B6984" w:rsidRPr="006B6984" w:rsidRDefault="006B6984" w:rsidP="006B6984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использовать изобразительно-выразительные средства языка, стимулировать речевое творчество, совершенствовать речевую практику.</w:t>
      </w:r>
    </w:p>
    <w:p w:rsidR="006B6984" w:rsidRPr="006B6984" w:rsidRDefault="00427080" w:rsidP="007766E0">
      <w:pPr>
        <w:tabs>
          <w:tab w:val="left" w:pos="-851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Ученик</w:t>
      </w:r>
      <w:r w:rsidR="006B6984" w:rsidRPr="006B698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получит возможность научиться:</w:t>
      </w:r>
    </w:p>
    <w:p w:rsidR="006B6984" w:rsidRPr="006B6984" w:rsidRDefault="006B6984" w:rsidP="007766E0">
      <w:pPr>
        <w:tabs>
          <w:tab w:val="left" w:pos="-851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6B6984">
        <w:rPr>
          <w:rFonts w:ascii="Times New Roman" w:eastAsia="Times New Roman" w:hAnsi="Times New Roman" w:cs="Times New Roman"/>
          <w:i/>
          <w:iCs/>
          <w:sz w:val="24"/>
          <w:szCs w:val="24"/>
        </w:rPr>
        <w:t>основам рефлексивного чтения;</w:t>
      </w:r>
    </w:p>
    <w:p w:rsidR="006B6984" w:rsidRPr="006B6984" w:rsidRDefault="006B6984" w:rsidP="007766E0">
      <w:pPr>
        <w:tabs>
          <w:tab w:val="left" w:pos="-851"/>
        </w:tabs>
        <w:spacing w:after="0"/>
        <w:ind w:left="-426"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B698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 w:rsidRPr="006B6984">
        <w:rPr>
          <w:rFonts w:ascii="Times New Roman" w:eastAsia="Times New Roman" w:hAnsi="Times New Roman" w:cs="Times New Roman"/>
          <w:i/>
          <w:iCs/>
          <w:sz w:val="24"/>
          <w:szCs w:val="24"/>
        </w:rPr>
        <w:t>ставить проблему, аргументировать её актуальность.</w:t>
      </w:r>
    </w:p>
    <w:p w:rsidR="006B6984" w:rsidRPr="006B6984" w:rsidRDefault="006B6984" w:rsidP="006B6984">
      <w:pPr>
        <w:widowControl w:val="0"/>
        <w:tabs>
          <w:tab w:val="left" w:pos="-851"/>
        </w:tabs>
        <w:suppressAutoHyphens/>
        <w:spacing w:after="0" w:line="240" w:lineRule="auto"/>
        <w:ind w:left="-426" w:firstLine="454"/>
        <w:jc w:val="both"/>
        <w:rPr>
          <w:rFonts w:ascii="Times New Roman" w:eastAsia="WenQuanYi Zen Hei" w:hAnsi="Times New Roman" w:cs="Times New Roman"/>
          <w:b/>
          <w:color w:val="00000A"/>
          <w:sz w:val="24"/>
          <w:szCs w:val="24"/>
        </w:rPr>
      </w:pPr>
    </w:p>
    <w:p w:rsidR="006B6984" w:rsidRPr="006B6984" w:rsidRDefault="006B6984" w:rsidP="006B6984">
      <w:pPr>
        <w:tabs>
          <w:tab w:val="left" w:pos="-567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7915" w:rsidRPr="006B6984" w:rsidRDefault="006B6984" w:rsidP="00CB791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84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курса</w:t>
      </w:r>
      <w:r w:rsidR="004270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B7915" w:rsidRPr="006B69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B79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 речи на основе текста»</w:t>
      </w:r>
    </w:p>
    <w:p w:rsidR="00557D2C" w:rsidRPr="006B6984" w:rsidRDefault="00557D2C" w:rsidP="006B6984">
      <w:pPr>
        <w:tabs>
          <w:tab w:val="left" w:pos="-142"/>
        </w:tabs>
        <w:autoSpaceDE w:val="0"/>
        <w:autoSpaceDN w:val="0"/>
        <w:adjustRightInd w:val="0"/>
        <w:spacing w:after="0"/>
        <w:ind w:left="-567" w:firstLine="425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B6984" w:rsidRPr="006B6984" w:rsidRDefault="006B6984" w:rsidP="006B6984">
      <w:pPr>
        <w:tabs>
          <w:tab w:val="left" w:pos="-142"/>
        </w:tabs>
        <w:snapToGrid w:val="0"/>
        <w:spacing w:line="240" w:lineRule="auto"/>
        <w:ind w:left="-567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84">
        <w:rPr>
          <w:rFonts w:ascii="Times New Roman" w:hAnsi="Times New Roman" w:cs="Times New Roman"/>
          <w:b/>
          <w:sz w:val="24"/>
          <w:szCs w:val="24"/>
        </w:rPr>
        <w:t>Введение в  курс развития речи (1 ч)</w:t>
      </w:r>
    </w:p>
    <w:p w:rsidR="006B6984" w:rsidRPr="006B6984" w:rsidRDefault="006B6984" w:rsidP="006B6984">
      <w:pPr>
        <w:tabs>
          <w:tab w:val="left" w:pos="-567"/>
        </w:tabs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Язык, речь, устная, письменная речь, монолог, диалог</w:t>
      </w:r>
      <w:r w:rsidRPr="006B6984">
        <w:rPr>
          <w:rFonts w:ascii="Times New Roman" w:hAnsi="Times New Roman" w:cs="Times New Roman"/>
          <w:b/>
          <w:sz w:val="24"/>
          <w:szCs w:val="24"/>
        </w:rPr>
        <w:t>.</w:t>
      </w:r>
    </w:p>
    <w:p w:rsidR="006B6984" w:rsidRPr="006B6984" w:rsidRDefault="006B6984" w:rsidP="006B698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984">
        <w:rPr>
          <w:rFonts w:ascii="Times New Roman" w:hAnsi="Times New Roman" w:cs="Times New Roman"/>
          <w:b/>
          <w:bCs/>
          <w:sz w:val="24"/>
          <w:szCs w:val="24"/>
        </w:rPr>
        <w:t>Текст и его признаки (</w:t>
      </w:r>
      <w:r w:rsidR="009920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B6984">
        <w:rPr>
          <w:rFonts w:ascii="Times New Roman" w:hAnsi="Times New Roman" w:cs="Times New Roman"/>
          <w:b/>
          <w:bCs/>
          <w:sz w:val="24"/>
          <w:szCs w:val="24"/>
        </w:rPr>
        <w:t xml:space="preserve"> ч).</w:t>
      </w:r>
    </w:p>
    <w:p w:rsidR="006B6984" w:rsidRPr="006B6984" w:rsidRDefault="006B6984" w:rsidP="006B6984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 xml:space="preserve">Что  такое  текст? Признаки  текста. Тема. Основная  мысль. </w:t>
      </w:r>
      <w:proofErr w:type="spellStart"/>
      <w:r w:rsidRPr="006B6984"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 w:rsidRPr="006B6984">
        <w:rPr>
          <w:rFonts w:ascii="Times New Roman" w:hAnsi="Times New Roman" w:cs="Times New Roman"/>
          <w:sz w:val="24"/>
          <w:szCs w:val="24"/>
        </w:rPr>
        <w:t>. Речевая  ошибка Сочинение  по  данному  началу, сочинение  по  картине.</w:t>
      </w:r>
    </w:p>
    <w:p w:rsidR="006B6984" w:rsidRPr="006B6984" w:rsidRDefault="006B6984" w:rsidP="006B6984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84">
        <w:rPr>
          <w:rFonts w:ascii="Times New Roman" w:hAnsi="Times New Roman" w:cs="Times New Roman"/>
          <w:b/>
          <w:sz w:val="24"/>
          <w:szCs w:val="24"/>
        </w:rPr>
        <w:t>Стили  речи (</w:t>
      </w:r>
      <w:r w:rsidR="00C90739">
        <w:rPr>
          <w:rFonts w:ascii="Times New Roman" w:hAnsi="Times New Roman" w:cs="Times New Roman"/>
          <w:b/>
          <w:sz w:val="24"/>
          <w:szCs w:val="24"/>
        </w:rPr>
        <w:t>7</w:t>
      </w:r>
      <w:r w:rsidRPr="006B6984">
        <w:rPr>
          <w:rFonts w:ascii="Times New Roman" w:hAnsi="Times New Roman" w:cs="Times New Roman"/>
          <w:b/>
          <w:sz w:val="24"/>
          <w:szCs w:val="24"/>
        </w:rPr>
        <w:t>ч).</w:t>
      </w:r>
    </w:p>
    <w:p w:rsidR="006B6984" w:rsidRPr="006B6984" w:rsidRDefault="006B6984" w:rsidP="006B6984">
      <w:pPr>
        <w:snapToGri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Книжный  и  разговорный, научный  и  художественный  стили.</w:t>
      </w:r>
    </w:p>
    <w:p w:rsidR="006B6984" w:rsidRPr="006B6984" w:rsidRDefault="006B6984" w:rsidP="006B6984">
      <w:pPr>
        <w:snapToGri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>Разговорный  стиль   как  изобразительно-выразительное средство. Эпитет, метафора, сравнение. Письмо. Структура  письма. Речевая  и стилистическая ошибки.</w:t>
      </w:r>
    </w:p>
    <w:p w:rsidR="006B6984" w:rsidRPr="006B6984" w:rsidRDefault="006B6984" w:rsidP="006B6984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984">
        <w:rPr>
          <w:rFonts w:ascii="Times New Roman" w:hAnsi="Times New Roman" w:cs="Times New Roman"/>
          <w:b/>
          <w:bCs/>
          <w:sz w:val="24"/>
          <w:szCs w:val="24"/>
        </w:rPr>
        <w:t>Типы речи (</w:t>
      </w:r>
      <w:r w:rsidR="00C90739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6B6984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557D2C" w:rsidRDefault="006B6984" w:rsidP="00557D2C">
      <w:pPr>
        <w:tabs>
          <w:tab w:val="left" w:pos="4257"/>
        </w:tabs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984">
        <w:rPr>
          <w:rFonts w:ascii="Times New Roman" w:hAnsi="Times New Roman" w:cs="Times New Roman"/>
          <w:sz w:val="24"/>
          <w:szCs w:val="24"/>
        </w:rPr>
        <w:t xml:space="preserve">Повествование. Структура повествовательного  текста. Морфологические  признаки  повествования. Сфера  употребления  повествовательного  текста. Описание. Структура  описания. Приёмы  различения описания  и  повествования. Морфологические  признаки  описания. Сфера  употребления  описания. Рассуждение. Структура  рассуждения. Тезис, аргумент, вывод. Морфолого- </w:t>
      </w:r>
      <w:proofErr w:type="gramStart"/>
      <w:r w:rsidRPr="006B6984">
        <w:rPr>
          <w:rFonts w:ascii="Times New Roman" w:hAnsi="Times New Roman" w:cs="Times New Roman"/>
          <w:sz w:val="24"/>
          <w:szCs w:val="24"/>
        </w:rPr>
        <w:t>синтаксические  признаки</w:t>
      </w:r>
      <w:proofErr w:type="gramEnd"/>
      <w:r w:rsidRPr="006B6984">
        <w:rPr>
          <w:rFonts w:ascii="Times New Roman" w:hAnsi="Times New Roman" w:cs="Times New Roman"/>
          <w:sz w:val="24"/>
          <w:szCs w:val="24"/>
        </w:rPr>
        <w:t>. Сфера  употребления  рассуждения. «Смешанный  текст». Варианты комбинаций. Цель комбинаций.</w:t>
      </w:r>
      <w:r w:rsidR="00557D2C" w:rsidRPr="00557D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984" w:rsidRPr="006B6984" w:rsidRDefault="00557D2C" w:rsidP="00A95822">
      <w:pPr>
        <w:tabs>
          <w:tab w:val="left" w:pos="4257"/>
        </w:tabs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69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6"/>
        <w:tblpPr w:leftFromText="180" w:rightFromText="180" w:vertAnchor="text" w:horzAnchor="margin" w:tblpY="522"/>
        <w:tblW w:w="0" w:type="auto"/>
        <w:tblLook w:val="04A0" w:firstRow="1" w:lastRow="0" w:firstColumn="1" w:lastColumn="0" w:noHBand="0" w:noVBand="1"/>
      </w:tblPr>
      <w:tblGrid>
        <w:gridCol w:w="1384"/>
        <w:gridCol w:w="12049"/>
        <w:gridCol w:w="1211"/>
      </w:tblGrid>
      <w:tr w:rsidR="00A61F39" w:rsidTr="00A61F39">
        <w:tc>
          <w:tcPr>
            <w:tcW w:w="1384" w:type="dxa"/>
          </w:tcPr>
          <w:p w:rsidR="00A61F39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7D2C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</w:tc>
        <w:tc>
          <w:tcPr>
            <w:tcW w:w="12049" w:type="dxa"/>
          </w:tcPr>
          <w:p w:rsidR="00A61F39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раздела, темы занятий</w:t>
            </w:r>
          </w:p>
        </w:tc>
        <w:tc>
          <w:tcPr>
            <w:tcW w:w="1211" w:type="dxa"/>
          </w:tcPr>
          <w:p w:rsidR="00A61F39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занятий</w:t>
            </w:r>
          </w:p>
        </w:tc>
      </w:tr>
      <w:tr w:rsidR="00A61F39" w:rsidTr="00A61F39">
        <w:tc>
          <w:tcPr>
            <w:tcW w:w="1384" w:type="dxa"/>
          </w:tcPr>
          <w:p w:rsidR="00A61F39" w:rsidRPr="00557D2C" w:rsidRDefault="00665279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49" w:type="dxa"/>
          </w:tcPr>
          <w:p w:rsidR="00665279" w:rsidRPr="006B6984" w:rsidRDefault="00665279" w:rsidP="00665279">
            <w:pPr>
              <w:tabs>
                <w:tab w:val="left" w:pos="-142"/>
              </w:tabs>
              <w:snapToGrid w:val="0"/>
              <w:ind w:left="-567" w:firstLine="42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 курс развития речи (1 ч)</w:t>
            </w:r>
          </w:p>
          <w:p w:rsidR="00A61F39" w:rsidRPr="00557D2C" w:rsidRDefault="00A61F39" w:rsidP="00665279">
            <w:pPr>
              <w:tabs>
                <w:tab w:val="left" w:pos="-567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A61F39" w:rsidRPr="00557D2C" w:rsidRDefault="00A61F39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2C" w:rsidTr="00A61F39">
        <w:tc>
          <w:tcPr>
            <w:tcW w:w="1384" w:type="dxa"/>
          </w:tcPr>
          <w:p w:rsidR="00557D2C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6B6984" w:rsidRDefault="00665279" w:rsidP="00665279">
            <w:pPr>
              <w:tabs>
                <w:tab w:val="left" w:pos="-567"/>
              </w:tabs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Язык, речь, устная, письменная речь, монолог, диалог</w:t>
            </w:r>
            <w:r w:rsidRPr="006B69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57D2C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557D2C" w:rsidRPr="00557D2C" w:rsidRDefault="00665279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D2C" w:rsidTr="00A61F39">
        <w:tc>
          <w:tcPr>
            <w:tcW w:w="1384" w:type="dxa"/>
          </w:tcPr>
          <w:p w:rsidR="00557D2C" w:rsidRPr="00557D2C" w:rsidRDefault="00665279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9" w:type="dxa"/>
          </w:tcPr>
          <w:p w:rsidR="00665279" w:rsidRPr="006B6984" w:rsidRDefault="00665279" w:rsidP="006652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и его признаки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ч).</w:t>
            </w:r>
          </w:p>
          <w:p w:rsidR="00557D2C" w:rsidRPr="00557D2C" w:rsidRDefault="00665279" w:rsidP="006652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11" w:type="dxa"/>
          </w:tcPr>
          <w:p w:rsidR="00557D2C" w:rsidRPr="00557D2C" w:rsidRDefault="00557D2C" w:rsidP="00557D2C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D2C" w:rsidTr="00A61F39">
        <w:tc>
          <w:tcPr>
            <w:tcW w:w="1384" w:type="dxa"/>
          </w:tcPr>
          <w:p w:rsidR="00557D2C" w:rsidRPr="00557D2C" w:rsidRDefault="00557D2C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557D2C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Что  такое  текст? Признаки  текста.</w:t>
            </w:r>
          </w:p>
        </w:tc>
        <w:tc>
          <w:tcPr>
            <w:tcW w:w="1211" w:type="dxa"/>
          </w:tcPr>
          <w:p w:rsidR="00557D2C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7D2C" w:rsidTr="00A61F39">
        <w:tc>
          <w:tcPr>
            <w:tcW w:w="1384" w:type="dxa"/>
          </w:tcPr>
          <w:p w:rsidR="00557D2C" w:rsidRPr="00557D2C" w:rsidRDefault="00557D2C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557D2C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Тема. Основная  мысль</w:t>
            </w:r>
          </w:p>
        </w:tc>
        <w:tc>
          <w:tcPr>
            <w:tcW w:w="1211" w:type="dxa"/>
          </w:tcPr>
          <w:p w:rsidR="00557D2C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1" w:type="dxa"/>
          </w:tcPr>
          <w:p w:rsidR="00665279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Сочинение  по  данному  началу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 xml:space="preserve"> Речевая  ошибка</w:t>
            </w:r>
          </w:p>
        </w:tc>
        <w:tc>
          <w:tcPr>
            <w:tcW w:w="1211" w:type="dxa"/>
          </w:tcPr>
          <w:p w:rsidR="00665279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6B6984" w:rsidRDefault="00665279" w:rsidP="00665279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  <w:proofErr w:type="spellEnd"/>
            <w:r w:rsidRPr="006B6984">
              <w:rPr>
                <w:rFonts w:ascii="Times New Roman" w:hAnsi="Times New Roman" w:cs="Times New Roman"/>
                <w:sz w:val="24"/>
                <w:szCs w:val="24"/>
              </w:rPr>
              <w:t xml:space="preserve">  по  картине.</w:t>
            </w:r>
          </w:p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65279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3E0F71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49" w:type="dxa"/>
          </w:tcPr>
          <w:p w:rsidR="004D4D7A" w:rsidRPr="006B6984" w:rsidRDefault="004D4D7A" w:rsidP="004D4D7A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b/>
                <w:sz w:val="24"/>
                <w:szCs w:val="24"/>
              </w:rPr>
              <w:t>Стили  речи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B6984">
              <w:rPr>
                <w:rFonts w:ascii="Times New Roman" w:hAnsi="Times New Roman" w:cs="Times New Roman"/>
                <w:b/>
                <w:sz w:val="24"/>
                <w:szCs w:val="24"/>
              </w:rPr>
              <w:t>ч).</w:t>
            </w:r>
          </w:p>
          <w:p w:rsidR="00665279" w:rsidRPr="00557D2C" w:rsidRDefault="00665279" w:rsidP="004D4D7A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65279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E0F71" w:rsidRPr="006B6984" w:rsidRDefault="003E0F71" w:rsidP="003E0F71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Книжный  и  разговорный, научный  и  художественный  стили.</w:t>
            </w:r>
          </w:p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65279" w:rsidRPr="00557D2C" w:rsidRDefault="003E0F71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E0F71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Разговорный  стиль   как  изобразительно-выразительное средство.</w:t>
            </w:r>
          </w:p>
        </w:tc>
        <w:tc>
          <w:tcPr>
            <w:tcW w:w="1211" w:type="dxa"/>
          </w:tcPr>
          <w:p w:rsidR="00665279" w:rsidRPr="00557D2C" w:rsidRDefault="003E0F71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E0F71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Эпитет, метафора, сравнение.</w:t>
            </w:r>
          </w:p>
        </w:tc>
        <w:tc>
          <w:tcPr>
            <w:tcW w:w="1211" w:type="dxa"/>
          </w:tcPr>
          <w:p w:rsidR="00665279" w:rsidRPr="00557D2C" w:rsidRDefault="003E0F71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E0F71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Письмо. Структура  письма.</w:t>
            </w:r>
          </w:p>
        </w:tc>
        <w:tc>
          <w:tcPr>
            <w:tcW w:w="1211" w:type="dxa"/>
          </w:tcPr>
          <w:p w:rsidR="00665279" w:rsidRPr="00557D2C" w:rsidRDefault="003E0F71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E0F71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Речевая  и стилистическая ошибки</w:t>
            </w:r>
          </w:p>
        </w:tc>
        <w:tc>
          <w:tcPr>
            <w:tcW w:w="1211" w:type="dxa"/>
          </w:tcPr>
          <w:p w:rsidR="00665279" w:rsidRPr="00557D2C" w:rsidRDefault="003E0F71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385C70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9" w:type="dxa"/>
          </w:tcPr>
          <w:p w:rsidR="00385C70" w:rsidRPr="006B6984" w:rsidRDefault="00385C70" w:rsidP="00385C70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речи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6B69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ч)</w:t>
            </w:r>
          </w:p>
          <w:p w:rsidR="00665279" w:rsidRPr="00557D2C" w:rsidRDefault="00665279" w:rsidP="00385C70">
            <w:pPr>
              <w:tabs>
                <w:tab w:val="left" w:pos="4257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665279" w:rsidRPr="00557D2C" w:rsidRDefault="00665279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3E0F71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Повествование.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Структура повествовательного  текста.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Морфологические  признаки  повествования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Сфера  употребления  повествовательного  текста.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Описание. Структура  описания.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Приёмы  различения описания  и  повествования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Морфологические  признаки  описания.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Сфера  употребления  описания.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Рассуждение. Структура  рассуждения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5279" w:rsidTr="00A61F39">
        <w:tc>
          <w:tcPr>
            <w:tcW w:w="1384" w:type="dxa"/>
          </w:tcPr>
          <w:p w:rsidR="00665279" w:rsidRPr="00557D2C" w:rsidRDefault="00665279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665279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Тезис, аргумент, вывод.</w:t>
            </w:r>
          </w:p>
        </w:tc>
        <w:tc>
          <w:tcPr>
            <w:tcW w:w="1211" w:type="dxa"/>
          </w:tcPr>
          <w:p w:rsidR="00665279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Морфолого- синтаксические  признаки.</w:t>
            </w:r>
          </w:p>
        </w:tc>
        <w:tc>
          <w:tcPr>
            <w:tcW w:w="1211" w:type="dxa"/>
          </w:tcPr>
          <w:p w:rsidR="00385C70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Сфера  употребления  рассуждения.</w:t>
            </w:r>
          </w:p>
        </w:tc>
        <w:tc>
          <w:tcPr>
            <w:tcW w:w="1211" w:type="dxa"/>
          </w:tcPr>
          <w:p w:rsidR="00385C70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665279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«Смешанный  текст».</w:t>
            </w:r>
          </w:p>
        </w:tc>
        <w:tc>
          <w:tcPr>
            <w:tcW w:w="1211" w:type="dxa"/>
          </w:tcPr>
          <w:p w:rsidR="00385C70" w:rsidRPr="00557D2C" w:rsidRDefault="00385C70" w:rsidP="00665279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Default="00385C70" w:rsidP="00385C70">
            <w:pPr>
              <w:tabs>
                <w:tab w:val="left" w:pos="4257"/>
              </w:tabs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984">
              <w:rPr>
                <w:rFonts w:ascii="Times New Roman" w:hAnsi="Times New Roman" w:cs="Times New Roman"/>
                <w:sz w:val="24"/>
                <w:szCs w:val="24"/>
              </w:rPr>
              <w:t>«Смешанный  текст». Варианты комбинаций. Цель комбинаций.</w:t>
            </w:r>
            <w:r w:rsidRPr="00557D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85C70" w:rsidRPr="00557D2C" w:rsidRDefault="00385C70" w:rsidP="00385C70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385C70">
            <w:pPr>
              <w:tabs>
                <w:tab w:val="left" w:pos="4257"/>
              </w:tabs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</w:t>
            </w:r>
            <w:r w:rsidR="00E50E56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по курсу</w:t>
            </w:r>
          </w:p>
        </w:tc>
        <w:tc>
          <w:tcPr>
            <w:tcW w:w="1211" w:type="dxa"/>
          </w:tcPr>
          <w:p w:rsidR="00385C70" w:rsidRPr="00557D2C" w:rsidRDefault="00385C70" w:rsidP="00385C70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85C70" w:rsidRPr="00557D2C" w:rsidRDefault="00385C70" w:rsidP="00385C70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385C70" w:rsidRPr="00557D2C" w:rsidRDefault="00385C70" w:rsidP="00385C70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C70" w:rsidTr="00A61F39">
        <w:tc>
          <w:tcPr>
            <w:tcW w:w="1384" w:type="dxa"/>
          </w:tcPr>
          <w:p w:rsidR="00385C70" w:rsidRPr="00557D2C" w:rsidRDefault="00385C70" w:rsidP="00385C70">
            <w:pPr>
              <w:tabs>
                <w:tab w:val="left" w:pos="42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9" w:type="dxa"/>
          </w:tcPr>
          <w:p w:rsidR="00385C70" w:rsidRPr="005C5F06" w:rsidRDefault="005C5F06" w:rsidP="005C5F06">
            <w:pPr>
              <w:tabs>
                <w:tab w:val="left" w:pos="425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1" w:type="dxa"/>
          </w:tcPr>
          <w:p w:rsidR="00385C70" w:rsidRPr="005C5F06" w:rsidRDefault="005C5F06" w:rsidP="00385C70">
            <w:pPr>
              <w:tabs>
                <w:tab w:val="left" w:pos="425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5F06"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</w:tr>
    </w:tbl>
    <w:p w:rsidR="00A61F39" w:rsidRDefault="00A61F39" w:rsidP="00665279">
      <w:pPr>
        <w:tabs>
          <w:tab w:val="left" w:pos="4257"/>
        </w:tabs>
        <w:ind w:left="-567" w:firstLine="567"/>
        <w:rPr>
          <w:rFonts w:ascii="Times New Roman" w:hAnsi="Times New Roman" w:cs="Times New Roman"/>
          <w:b/>
          <w:sz w:val="24"/>
          <w:szCs w:val="24"/>
        </w:rPr>
      </w:pPr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22" w:rsidRDefault="00A95822" w:rsidP="000B3174">
      <w:pPr>
        <w:suppressAutoHyphens/>
        <w:spacing w:line="240" w:lineRule="auto"/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95822" w:rsidSect="0025096B">
      <w:pgSz w:w="16838" w:h="11906" w:orient="landscape"/>
      <w:pgMar w:top="142" w:right="1134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67093"/>
    <w:multiLevelType w:val="hybridMultilevel"/>
    <w:tmpl w:val="966296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B6984"/>
    <w:rsid w:val="000B3174"/>
    <w:rsid w:val="002226B5"/>
    <w:rsid w:val="002458DC"/>
    <w:rsid w:val="0025096B"/>
    <w:rsid w:val="00385C70"/>
    <w:rsid w:val="00394160"/>
    <w:rsid w:val="003E0F71"/>
    <w:rsid w:val="00427080"/>
    <w:rsid w:val="004D4D7A"/>
    <w:rsid w:val="00557D2C"/>
    <w:rsid w:val="005C5F06"/>
    <w:rsid w:val="005D70EB"/>
    <w:rsid w:val="0064124A"/>
    <w:rsid w:val="00665279"/>
    <w:rsid w:val="006B6984"/>
    <w:rsid w:val="007766E0"/>
    <w:rsid w:val="009376C8"/>
    <w:rsid w:val="009920D6"/>
    <w:rsid w:val="00A61F39"/>
    <w:rsid w:val="00A833F6"/>
    <w:rsid w:val="00A8616D"/>
    <w:rsid w:val="00A95822"/>
    <w:rsid w:val="00B501E8"/>
    <w:rsid w:val="00BE3B89"/>
    <w:rsid w:val="00C84978"/>
    <w:rsid w:val="00C90739"/>
    <w:rsid w:val="00CB7915"/>
    <w:rsid w:val="00CF3E88"/>
    <w:rsid w:val="00E50E56"/>
    <w:rsid w:val="00E67703"/>
    <w:rsid w:val="00E729C8"/>
    <w:rsid w:val="00F97E52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4AABF"/>
  <w15:docId w15:val="{BE2551A7-E107-4E88-9B93-9AD035CC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984"/>
    <w:pPr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1"/>
    <w:rsid w:val="006B6984"/>
    <w:pPr>
      <w:widowControl w:val="0"/>
      <w:shd w:val="clear" w:color="auto" w:fill="FFFFFF"/>
      <w:suppressAutoHyphens/>
      <w:spacing w:before="360" w:after="0" w:line="226" w:lineRule="exact"/>
      <w:jc w:val="both"/>
    </w:pPr>
    <w:rPr>
      <w:rFonts w:ascii="Bookman Old Style" w:eastAsia="WenQuanYi Zen Hei" w:hAnsi="Bookman Old Style" w:cs="Bookman Old Style"/>
      <w:color w:val="00000A"/>
      <w:sz w:val="18"/>
      <w:szCs w:val="18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6B6984"/>
  </w:style>
  <w:style w:type="character" w:customStyle="1" w:styleId="1">
    <w:name w:val="Основной текст Знак1"/>
    <w:link w:val="a4"/>
    <w:rsid w:val="006B6984"/>
    <w:rPr>
      <w:rFonts w:ascii="Bookman Old Style" w:eastAsia="WenQuanYi Zen Hei" w:hAnsi="Bookman Old Style" w:cs="Bookman Old Style"/>
      <w:color w:val="00000A"/>
      <w:sz w:val="18"/>
      <w:szCs w:val="18"/>
      <w:shd w:val="clear" w:color="auto" w:fill="FFFFFF"/>
      <w:lang w:eastAsia="en-US"/>
    </w:rPr>
  </w:style>
  <w:style w:type="table" w:styleId="a6">
    <w:name w:val="Table Grid"/>
    <w:basedOn w:val="a1"/>
    <w:rsid w:val="006B69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6B6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link w:val="a8"/>
    <w:uiPriority w:val="1"/>
    <w:qFormat/>
    <w:rsid w:val="006B6984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6B6984"/>
  </w:style>
  <w:style w:type="paragraph" w:styleId="a9">
    <w:name w:val="Balloon Text"/>
    <w:basedOn w:val="a"/>
    <w:link w:val="aa"/>
    <w:uiPriority w:val="99"/>
    <w:semiHidden/>
    <w:unhideWhenUsed/>
    <w:rsid w:val="00250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0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29</cp:revision>
  <dcterms:created xsi:type="dcterms:W3CDTF">2019-10-28T02:06:00Z</dcterms:created>
  <dcterms:modified xsi:type="dcterms:W3CDTF">2020-01-13T11:43:00Z</dcterms:modified>
</cp:coreProperties>
</file>