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3470" w:rsidRPr="00D209C0" w:rsidRDefault="008C17D2" w:rsidP="00CC3579">
      <w:pPr>
        <w:pStyle w:val="a3"/>
      </w:pPr>
      <w:r w:rsidRPr="00D209C0">
        <w:rPr>
          <w:noProof/>
          <w:lang w:eastAsia="ru-RU"/>
        </w:rPr>
        <w:drawing>
          <wp:inline distT="0" distB="0" distL="0" distR="0">
            <wp:extent cx="6872743" cy="9453392"/>
            <wp:effectExtent l="5080" t="0" r="0" b="0"/>
            <wp:docPr id="1" name="Рисунок 1" descr="C:\Users\Школа\Desktop\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esktop\1.jpe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6873845" cy="94549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17D2" w:rsidRPr="00D209C0" w:rsidRDefault="008C17D2" w:rsidP="00CC3579">
      <w:pPr>
        <w:pStyle w:val="a3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  <w:r w:rsidRPr="00D209C0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lastRenderedPageBreak/>
        <w:t xml:space="preserve">                                                                                    </w:t>
      </w:r>
    </w:p>
    <w:p w:rsidR="008C17D2" w:rsidRPr="00D209C0" w:rsidRDefault="008C17D2" w:rsidP="00CC3579">
      <w:pPr>
        <w:pStyle w:val="a3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 Программа внеурочной деятельности «Чудо-шашки» составлена для учащихся 1-4 </w:t>
      </w:r>
      <w:proofErr w:type="gram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классов  на</w:t>
      </w:r>
      <w:proofErr w:type="gram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основе Примерной программы спортивно-оздоровительного развития и воспитания обучающихся на ступени начального образования и авторской программы Тимофеевой А.А. «Шахматная школа». </w:t>
      </w:r>
    </w:p>
    <w:p w:rsidR="008C17D2" w:rsidRPr="00D209C0" w:rsidRDefault="008C17D2" w:rsidP="00CC3579">
      <w:pPr>
        <w:pStyle w:val="a3"/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</w:pPr>
      <w:r w:rsidRPr="00D209C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      </w:t>
      </w:r>
      <w:r w:rsidRPr="00D209C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На внеурочную деятельность </w:t>
      </w:r>
      <w:proofErr w:type="gramStart"/>
      <w:r w:rsidRPr="00D209C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«</w:t>
      </w:r>
      <w:r w:rsidR="00CC3579" w:rsidRPr="00D209C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r w:rsidRPr="00D209C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Чудо</w:t>
      </w:r>
      <w:proofErr w:type="gramEnd"/>
      <w:r w:rsidRPr="00D209C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- шашки»  в учебном плане филиал «</w:t>
      </w:r>
      <w:proofErr w:type="spellStart"/>
      <w:r w:rsidRPr="00D209C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Прииртышская</w:t>
      </w:r>
      <w:proofErr w:type="spellEnd"/>
      <w:r w:rsidRPr="00D209C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СОШ» - «</w:t>
      </w:r>
      <w:proofErr w:type="spellStart"/>
      <w:r w:rsidRPr="00D209C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Епанчинская</w:t>
      </w:r>
      <w:proofErr w:type="spellEnd"/>
      <w:r w:rsidRPr="00D209C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НОШ имени</w:t>
      </w:r>
      <w:r w:rsidR="00CC3579" w:rsidRPr="00D209C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Я.К.Занкиева</w:t>
      </w:r>
      <w:proofErr w:type="spellEnd"/>
      <w:r w:rsidRPr="00D209C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>» отводится  1 час неделю</w:t>
      </w:r>
      <w:r w:rsidRPr="00D209C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, </w:t>
      </w:r>
      <w:r w:rsidRPr="00D209C0">
        <w:rPr>
          <w:rFonts w:ascii="Times New Roman" w:eastAsia="Andale Sans UI" w:hAnsi="Times New Roman" w:cs="Tahoma"/>
          <w:kern w:val="3"/>
          <w:sz w:val="24"/>
          <w:szCs w:val="24"/>
          <w:lang w:eastAsia="ja-JP" w:bidi="fa-IR"/>
        </w:rPr>
        <w:t xml:space="preserve"> 34 ч. в год.</w:t>
      </w:r>
    </w:p>
    <w:p w:rsidR="008C17D2" w:rsidRPr="00D209C0" w:rsidRDefault="008C17D2" w:rsidP="00CC3579">
      <w:pPr>
        <w:pStyle w:val="a3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</w:p>
    <w:p w:rsidR="008C17D2" w:rsidRPr="00D209C0" w:rsidRDefault="008C17D2" w:rsidP="00CC3579">
      <w:pPr>
        <w:pStyle w:val="a3"/>
        <w:rPr>
          <w:rFonts w:ascii="Times New Roman" w:eastAsia="Andale Sans UI" w:hAnsi="Times New Roman" w:cs="Tahoma"/>
          <w:kern w:val="3"/>
          <w:lang w:val="de-DE" w:eastAsia="ja-JP" w:bidi="fa-IR"/>
        </w:rPr>
      </w:pPr>
      <w:r w:rsidRPr="00D209C0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ahoma"/>
          <w:kern w:val="3"/>
          <w:lang w:val="de-DE" w:eastAsia="ja-JP" w:bidi="fa-IR"/>
        </w:rPr>
        <w:t>Результаты</w:t>
      </w:r>
      <w:proofErr w:type="spellEnd"/>
      <w:r w:rsidRPr="00D209C0">
        <w:rPr>
          <w:rFonts w:ascii="Times New Roman" w:eastAsia="Andale Sans UI" w:hAnsi="Times New Roman" w:cs="Tahoma"/>
          <w:kern w:val="3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ahoma"/>
          <w:kern w:val="3"/>
          <w:lang w:val="de-DE" w:eastAsia="ja-JP" w:bidi="fa-IR"/>
        </w:rPr>
        <w:t>освоения</w:t>
      </w:r>
      <w:proofErr w:type="spellEnd"/>
      <w:r w:rsidRPr="00D209C0">
        <w:rPr>
          <w:rFonts w:ascii="Times New Roman" w:eastAsia="Andale Sans UI" w:hAnsi="Times New Roman" w:cs="Tahoma"/>
          <w:kern w:val="3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ahoma"/>
          <w:kern w:val="3"/>
          <w:lang w:val="de-DE" w:eastAsia="ja-JP" w:bidi="fa-IR"/>
        </w:rPr>
        <w:t>программы</w:t>
      </w:r>
      <w:proofErr w:type="spellEnd"/>
    </w:p>
    <w:p w:rsidR="008C17D2" w:rsidRPr="00D209C0" w:rsidRDefault="008C17D2" w:rsidP="00CC3579">
      <w:pPr>
        <w:pStyle w:val="a3"/>
        <w:rPr>
          <w:rFonts w:ascii="Times New Roman" w:eastAsia="Andale Sans UI" w:hAnsi="Times New Roman" w:cs="Tahoma"/>
          <w:kern w:val="3"/>
          <w:lang w:eastAsia="ja-JP" w:bidi="fa-IR"/>
        </w:rPr>
      </w:pPr>
    </w:p>
    <w:p w:rsidR="008C17D2" w:rsidRPr="00D209C0" w:rsidRDefault="008C17D2" w:rsidP="00CC3579">
      <w:pPr>
        <w:pStyle w:val="a3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Личностные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результаты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:</w:t>
      </w:r>
    </w:p>
    <w:p w:rsidR="008C17D2" w:rsidRPr="00D209C0" w:rsidRDefault="008C17D2" w:rsidP="00CC3579">
      <w:pPr>
        <w:pStyle w:val="a3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•</w:t>
      </w: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ab/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Формирование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установки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безопасный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здоровый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жизни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наличие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мотивации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к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творческому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труду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работе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результат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бережному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отношению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к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материальным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духовным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ценностям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8C17D2" w:rsidRPr="00D209C0" w:rsidRDefault="008C17D2" w:rsidP="00CC3579">
      <w:pPr>
        <w:pStyle w:val="a3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•</w:t>
      </w: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ab/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Развитие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навыков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сотрудничества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взрослыми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сверстниками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разных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социальных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ситуациях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умения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создавать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конфликтов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находить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выходы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из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спорных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ситуаций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8C17D2" w:rsidRPr="00D209C0" w:rsidRDefault="008C17D2" w:rsidP="00CC3579">
      <w:pPr>
        <w:pStyle w:val="a3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•</w:t>
      </w: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ab/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Развитие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этических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чувств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доброжелательности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эмоционально-нравственной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отзывчивости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понимания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сопереживания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чувствам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других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людей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8C17D2" w:rsidRPr="00D209C0" w:rsidRDefault="008C17D2" w:rsidP="00CC3579">
      <w:pPr>
        <w:pStyle w:val="a3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•</w:t>
      </w: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ab/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Формирование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эстетических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потребностей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ценностей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чувств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8C17D2" w:rsidRPr="00D209C0" w:rsidRDefault="008C17D2" w:rsidP="00CC3579">
      <w:pPr>
        <w:pStyle w:val="a3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•</w:t>
      </w: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ab/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Развитие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самостоятельности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личной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ответственности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свои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поступки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в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том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числе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информационной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деятельности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основе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представлений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о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нравственных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нормах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социальной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справедливости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свободе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8C17D2" w:rsidRPr="00D209C0" w:rsidRDefault="008C17D2" w:rsidP="00CC3579">
      <w:pPr>
        <w:pStyle w:val="a3"/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ja-JP" w:bidi="fa-IR"/>
        </w:rPr>
      </w:pPr>
      <w:proofErr w:type="spellStart"/>
      <w:r w:rsidRPr="00D209C0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ja-JP" w:bidi="fa-IR"/>
        </w:rPr>
        <w:t>Метапредметные</w:t>
      </w:r>
      <w:proofErr w:type="spellEnd"/>
      <w:r w:rsidRPr="00D209C0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ja-JP" w:bidi="fa-IR"/>
        </w:rPr>
        <w:t>результаты</w:t>
      </w:r>
      <w:proofErr w:type="spellEnd"/>
      <w:r w:rsidRPr="00D209C0">
        <w:rPr>
          <w:rFonts w:ascii="Times New Roman" w:eastAsia="Andale Sans UI" w:hAnsi="Times New Roman" w:cs="Times New Roman"/>
          <w:i/>
          <w:kern w:val="3"/>
          <w:sz w:val="24"/>
          <w:szCs w:val="24"/>
          <w:lang w:val="de-DE" w:eastAsia="ja-JP" w:bidi="fa-IR"/>
        </w:rPr>
        <w:t>:</w:t>
      </w:r>
    </w:p>
    <w:p w:rsidR="008C17D2" w:rsidRPr="00D209C0" w:rsidRDefault="008C17D2" w:rsidP="00CC3579">
      <w:pPr>
        <w:pStyle w:val="a3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Регулятивные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УУД:</w:t>
      </w:r>
    </w:p>
    <w:p w:rsidR="008C17D2" w:rsidRPr="00D209C0" w:rsidRDefault="008C17D2" w:rsidP="00CC3579">
      <w:pPr>
        <w:pStyle w:val="a3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•</w:t>
      </w: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ab/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Овладение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способностью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принимать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сохранять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цели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задачи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учебной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деятельности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поиска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средств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её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осуществления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8C17D2" w:rsidRPr="00D209C0" w:rsidRDefault="008C17D2" w:rsidP="00CC3579">
      <w:pPr>
        <w:pStyle w:val="a3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•</w:t>
      </w: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ab/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Освоение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способов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решения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проблем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творческого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поискового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характера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8C17D2" w:rsidRPr="00D209C0" w:rsidRDefault="008C17D2" w:rsidP="00CC3579">
      <w:pPr>
        <w:pStyle w:val="a3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•</w:t>
      </w: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ab/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Формирование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умения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планировать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контролировать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оценивать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учебные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действия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соответствии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поставленной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задачей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условиями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её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реализации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;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определять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наиболее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эффективные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способы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достижения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результата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8C17D2" w:rsidRPr="00D209C0" w:rsidRDefault="008C17D2" w:rsidP="00CC3579">
      <w:pPr>
        <w:pStyle w:val="a3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•</w:t>
      </w: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ab/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Формирование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умения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понимать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причины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успеха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/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неуспеха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учебной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деятельности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способности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конструктивно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действовать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даже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ситуациях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неуспеха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8C17D2" w:rsidRPr="00D209C0" w:rsidRDefault="008C17D2" w:rsidP="00CC3579">
      <w:pPr>
        <w:pStyle w:val="a3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•</w:t>
      </w: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ab/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Овладение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логическими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действиями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сравнения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анализа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синтеза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обобщения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классификации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установление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аналогий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причинно-следственных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связей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построение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рассуждений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8C17D2" w:rsidRPr="00D209C0" w:rsidRDefault="008C17D2" w:rsidP="00CC3579">
      <w:pPr>
        <w:pStyle w:val="a3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Познавательные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УУД:</w:t>
      </w:r>
    </w:p>
    <w:p w:rsidR="008C17D2" w:rsidRPr="00D209C0" w:rsidRDefault="008C17D2" w:rsidP="00CC3579">
      <w:pPr>
        <w:pStyle w:val="a3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•</w:t>
      </w: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ab/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ориентирование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своей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системе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знаний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: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понимание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что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нужна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дополнительная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информация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(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знания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)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для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решения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задачи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один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шаг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8C17D2" w:rsidRPr="00D209C0" w:rsidRDefault="008C17D2" w:rsidP="00CC3579">
      <w:pPr>
        <w:pStyle w:val="a3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•</w:t>
      </w: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ab/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умение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делать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предварительный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отбор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источников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информации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для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решения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учебной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задачи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8C17D2" w:rsidRPr="00D209C0" w:rsidRDefault="008C17D2" w:rsidP="00CC3579">
      <w:pPr>
        <w:pStyle w:val="a3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lastRenderedPageBreak/>
        <w:t>•</w:t>
      </w: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ab/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умение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добывать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новые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знания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: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находить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необходимую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информацию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предложенной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учителем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литературы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8C17D2" w:rsidRPr="00D209C0" w:rsidRDefault="008C17D2" w:rsidP="00CC3579">
      <w:pPr>
        <w:pStyle w:val="a3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•</w:t>
      </w: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ab/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умение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добывать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новые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знания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: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извлекать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информацию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представленную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разных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формах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(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текст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таблица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схема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иллюстрация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др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.).</w:t>
      </w:r>
    </w:p>
    <w:p w:rsidR="008C17D2" w:rsidRPr="00D209C0" w:rsidRDefault="008C17D2" w:rsidP="00CC3579">
      <w:pPr>
        <w:pStyle w:val="a3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•</w:t>
      </w: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ab/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перерабатывание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полученной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информации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: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наблюдение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умение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делать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самостоятельные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выводы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8C17D2" w:rsidRPr="00D209C0" w:rsidRDefault="008C17D2" w:rsidP="00CC3579">
      <w:pPr>
        <w:pStyle w:val="a3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Коммуникативные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УУД:</w:t>
      </w:r>
    </w:p>
    <w:p w:rsidR="008C17D2" w:rsidRPr="00D209C0" w:rsidRDefault="008C17D2" w:rsidP="00CC3579">
      <w:pPr>
        <w:pStyle w:val="a3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•</w:t>
      </w: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ab/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Готовность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слушать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собеседника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вести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диалог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;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готовность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признавать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возможность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существования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различных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точек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зрения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права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каждого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иметь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свою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точку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зрения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оценку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событий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8C17D2" w:rsidRPr="00D209C0" w:rsidRDefault="008C17D2" w:rsidP="00CC3579">
      <w:pPr>
        <w:pStyle w:val="a3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D209C0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>•</w:t>
      </w:r>
      <w:r w:rsidRPr="00D209C0">
        <w:rPr>
          <w:rFonts w:ascii="Times New Roman" w:eastAsia="Andale Sans UI" w:hAnsi="Times New Roman" w:cs="Times New Roman"/>
          <w:bCs/>
          <w:kern w:val="3"/>
          <w:sz w:val="24"/>
          <w:szCs w:val="24"/>
          <w:lang w:eastAsia="ja-JP" w:bidi="fa-IR"/>
        </w:rPr>
        <w:tab/>
      </w: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Определение общей цели и путей её достижения; умение договариваться о распределении функций и ролей в совместной деятельности; осуществлять взаимный контроль в совместной деятельности, адекватно оценивать собственное поведение и поведение окружающих</w:t>
      </w:r>
    </w:p>
    <w:p w:rsidR="008C17D2" w:rsidRPr="00D209C0" w:rsidRDefault="008C17D2" w:rsidP="00CC3579">
      <w:pPr>
        <w:pStyle w:val="a3"/>
        <w:rPr>
          <w:rFonts w:ascii="Times New Roman" w:eastAsia="Andale Sans UI" w:hAnsi="Times New Roman" w:cs="Times New Roman"/>
          <w:bCs/>
          <w:i/>
          <w:kern w:val="3"/>
          <w:sz w:val="24"/>
          <w:szCs w:val="24"/>
          <w:lang w:eastAsia="ja-JP" w:bidi="fa-IR"/>
        </w:rPr>
      </w:pPr>
      <w:r w:rsidRPr="00D209C0">
        <w:rPr>
          <w:rFonts w:ascii="Times New Roman" w:eastAsia="Andale Sans UI" w:hAnsi="Times New Roman" w:cs="Times New Roman"/>
          <w:bCs/>
          <w:i/>
          <w:kern w:val="3"/>
          <w:sz w:val="24"/>
          <w:szCs w:val="24"/>
          <w:lang w:eastAsia="ja-JP" w:bidi="fa-IR"/>
        </w:rPr>
        <w:t xml:space="preserve">               </w:t>
      </w:r>
      <w:r w:rsidRPr="00D209C0">
        <w:rPr>
          <w:rFonts w:ascii="Times New Roman" w:eastAsia="Andale Sans UI" w:hAnsi="Times New Roman" w:cs="Times New Roman"/>
          <w:bCs/>
          <w:i/>
          <w:kern w:val="3"/>
          <w:sz w:val="24"/>
          <w:szCs w:val="24"/>
          <w:lang w:eastAsia="ja-JP" w:bidi="fa-IR"/>
        </w:rPr>
        <w:t xml:space="preserve">                            </w:t>
      </w:r>
    </w:p>
    <w:p w:rsidR="008C17D2" w:rsidRPr="00D209C0" w:rsidRDefault="008C17D2" w:rsidP="00CC3579">
      <w:pPr>
        <w:pStyle w:val="a3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r w:rsidRPr="00D209C0">
        <w:rPr>
          <w:rFonts w:ascii="Times New Roman" w:eastAsia="Andale Sans UI" w:hAnsi="Times New Roman" w:cs="Times New Roman"/>
          <w:bCs/>
          <w:i/>
          <w:kern w:val="3"/>
          <w:sz w:val="24"/>
          <w:szCs w:val="24"/>
          <w:lang w:eastAsia="ja-JP" w:bidi="fa-IR"/>
        </w:rPr>
        <w:t xml:space="preserve">  </w:t>
      </w:r>
      <w:r w:rsidRPr="00D209C0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 xml:space="preserve"> Содержание </w:t>
      </w:r>
      <w:r w:rsidRPr="00D209C0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>программы</w:t>
      </w:r>
    </w:p>
    <w:p w:rsidR="008C17D2" w:rsidRPr="00D209C0" w:rsidRDefault="008C17D2" w:rsidP="00CC3579">
      <w:pPr>
        <w:pStyle w:val="a3"/>
        <w:rPr>
          <w:rFonts w:ascii="Times New Roman" w:eastAsia="Andale Sans UI" w:hAnsi="Times New Roman" w:cs="Times New Roman"/>
          <w:kern w:val="3"/>
          <w:sz w:val="28"/>
          <w:szCs w:val="28"/>
          <w:lang w:val="de-DE" w:eastAsia="ja-JP" w:bidi="fa-IR"/>
        </w:rPr>
      </w:pPr>
    </w:p>
    <w:p w:rsidR="008C17D2" w:rsidRPr="00D209C0" w:rsidRDefault="008C17D2" w:rsidP="00CC3579">
      <w:pPr>
        <w:pStyle w:val="a3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1</w:t>
      </w: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ab/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Шахматная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доска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фигуры</w:t>
      </w:r>
      <w:proofErr w:type="spellEnd"/>
      <w:r w:rsidR="00CC3579" w:rsidRPr="00D209C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</w:p>
    <w:p w:rsidR="008C17D2" w:rsidRPr="00D209C0" w:rsidRDefault="008C17D2" w:rsidP="00CC3579">
      <w:pPr>
        <w:pStyle w:val="a3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proofErr w:type="gram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Место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шашек</w:t>
      </w:r>
      <w:proofErr w:type="spellEnd"/>
      <w:proofErr w:type="gram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мировой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культуре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Роль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шашек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воспитании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развитии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личности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Особенности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психологической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подготовки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юного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шашиста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Понятие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о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здоровом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образе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жизни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Шахматная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доска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Поля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линии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их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обозначение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Легенда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о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возникновении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шашек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8C17D2" w:rsidRPr="00D209C0" w:rsidRDefault="008C17D2" w:rsidP="00CC3579">
      <w:pPr>
        <w:pStyle w:val="a3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2.</w:t>
      </w: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ab/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Ходы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взятие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фигур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</w:p>
    <w:p w:rsidR="008C17D2" w:rsidRPr="00D209C0" w:rsidRDefault="008C17D2" w:rsidP="00CC3579">
      <w:pPr>
        <w:pStyle w:val="a3"/>
        <w:rPr>
          <w:rFonts w:ascii="Times New Roman" w:eastAsia="Andale Sans UI" w:hAnsi="Times New Roman" w:cs="Tahoma"/>
          <w:kern w:val="3"/>
          <w:sz w:val="24"/>
          <w:szCs w:val="24"/>
          <w:lang w:val="de-DE" w:eastAsia="ja-JP" w:bidi="fa-IR"/>
        </w:rPr>
      </w:pPr>
      <w:proofErr w:type="spellStart"/>
      <w:proofErr w:type="gram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Упражнения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proofErr w:type="gram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выполнение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ходов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пешками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Дидактические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игры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маршруту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их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взятие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учетом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контроля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полей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ограничение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подвижности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фигур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Тренировочные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упражнения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закреплению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знаний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о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шахматной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доске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8C17D2" w:rsidRPr="00D209C0" w:rsidRDefault="008C17D2" w:rsidP="00CC3579">
      <w:pPr>
        <w:pStyle w:val="a3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3.</w:t>
      </w: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ab/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Цель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</w:t>
      </w: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результат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шашечной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партии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8C17D2" w:rsidRPr="00D209C0" w:rsidRDefault="008C17D2" w:rsidP="00CC3579">
      <w:pPr>
        <w:pStyle w:val="a3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Способы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защиты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Открытые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двойные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ходы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Обучение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алгоритму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хода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Выигрыш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ничья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виды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ничьей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Решение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упражнений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выигрыш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различное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количество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ходов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8C17D2" w:rsidRPr="00D209C0" w:rsidRDefault="008C17D2" w:rsidP="00CC3579">
      <w:pPr>
        <w:pStyle w:val="a3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4.</w:t>
      </w: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ab/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Общие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</w:t>
      </w: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инципы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разыгрывание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партии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8C17D2" w:rsidRPr="00D209C0" w:rsidRDefault="008C17D2" w:rsidP="00CC3579">
      <w:pPr>
        <w:pStyle w:val="a3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Понятие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о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шашечном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турнире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Правила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поведения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игре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шашечных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турнирах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Правила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поведения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соревнованиях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Спортивная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квалификация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Анализ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учебных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партий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игровая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практика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8C17D2" w:rsidRPr="00D209C0" w:rsidRDefault="008C17D2" w:rsidP="00CC3579">
      <w:pPr>
        <w:pStyle w:val="a3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5</w:t>
      </w: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ab/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Особенности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хода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«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дамки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».</w:t>
      </w:r>
    </w:p>
    <w:p w:rsidR="008C17D2" w:rsidRPr="00D209C0" w:rsidRDefault="008C17D2" w:rsidP="00CC3579">
      <w:pPr>
        <w:pStyle w:val="a3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    </w:t>
      </w:r>
      <w:proofErr w:type="spellStart"/>
      <w:proofErr w:type="gram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Упражнения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proofErr w:type="gram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выполнение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ходов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дамкой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Дидактические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игры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маршруту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их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взятие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учетом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контроля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полей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ограничение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подвижности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фигур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Тренировочные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упражнения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закреплению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знаний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о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шахматной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доске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8C17D2" w:rsidRPr="00D209C0" w:rsidRDefault="008C17D2" w:rsidP="00CC3579">
      <w:pPr>
        <w:pStyle w:val="a3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6.</w:t>
      </w: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ab/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Тактические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приемы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</w:t>
      </w: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особенности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их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применения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8C17D2" w:rsidRPr="00D209C0" w:rsidRDefault="008C17D2" w:rsidP="00CC3579">
      <w:pPr>
        <w:pStyle w:val="a3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Слабость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крайней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горизонтали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двойной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удар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открытое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нападение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связка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виды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связок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защита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от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неё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Завлечение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отвлечение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разрушение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пешечного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перекрытия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освобождение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пространства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уничтожение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защиты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Понятие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о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комбинации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Решение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тестовых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позиций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,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содержащих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тактические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удары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определенную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и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на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неизвестную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темы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8C17D2" w:rsidRPr="00D209C0" w:rsidRDefault="008C17D2" w:rsidP="00CC3579">
      <w:pPr>
        <w:pStyle w:val="a3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7.</w:t>
      </w: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ab/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Шашечный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турнир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8C17D2" w:rsidRPr="00D209C0" w:rsidRDefault="008C17D2" w:rsidP="00CC3579">
      <w:pPr>
        <w:pStyle w:val="a3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lastRenderedPageBreak/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Игры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парах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Игры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в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командах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8C17D2" w:rsidRPr="00D209C0" w:rsidRDefault="008C17D2" w:rsidP="00CC3579">
      <w:pPr>
        <w:pStyle w:val="a3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8.</w:t>
      </w: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ab/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Игра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«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уголки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».</w:t>
      </w:r>
    </w:p>
    <w:p w:rsidR="008C17D2" w:rsidRPr="00D209C0" w:rsidRDefault="008C17D2" w:rsidP="00CC3579">
      <w:pPr>
        <w:pStyle w:val="a3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Правила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игры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«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Уголки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».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Игровая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практика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«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Уголки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».</w:t>
      </w:r>
    </w:p>
    <w:p w:rsidR="008C17D2" w:rsidRPr="00D209C0" w:rsidRDefault="008C17D2" w:rsidP="00CC3579">
      <w:pPr>
        <w:pStyle w:val="a3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9.</w:t>
      </w: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ab/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Игра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«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поддавки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“</w:t>
      </w: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</w:p>
    <w:p w:rsidR="008C17D2" w:rsidRPr="00D209C0" w:rsidRDefault="008C17D2" w:rsidP="00CC3579">
      <w:pPr>
        <w:pStyle w:val="a3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Правила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игры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«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Поддавки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».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Игровая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практика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«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Поддавки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».</w:t>
      </w:r>
    </w:p>
    <w:p w:rsidR="008C17D2" w:rsidRPr="00D209C0" w:rsidRDefault="008C17D2" w:rsidP="00CC3579">
      <w:pPr>
        <w:pStyle w:val="a3"/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</w:pP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10.</w:t>
      </w: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ab/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Подведение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итогов</w:t>
      </w:r>
      <w:proofErr w:type="spellEnd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года</w:t>
      </w:r>
      <w:proofErr w:type="spellEnd"/>
      <w:r w:rsidR="00CC3579" w:rsidRPr="00D209C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>.</w:t>
      </w:r>
    </w:p>
    <w:p w:rsidR="008C17D2" w:rsidRPr="00D209C0" w:rsidRDefault="00CC3579" w:rsidP="00CC3579">
      <w:pPr>
        <w:pStyle w:val="a3"/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</w:pPr>
      <w:r w:rsidRPr="00D209C0">
        <w:t xml:space="preserve"> </w:t>
      </w:r>
      <w:proofErr w:type="spellStart"/>
      <w:r w:rsidR="008C17D2"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Показательные</w:t>
      </w:r>
      <w:proofErr w:type="spellEnd"/>
      <w:r w:rsidR="008C17D2"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8C17D2"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выступления</w:t>
      </w:r>
      <w:proofErr w:type="spellEnd"/>
      <w:r w:rsidR="008C17D2"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8C17D2"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опытных</w:t>
      </w:r>
      <w:proofErr w:type="spellEnd"/>
      <w:r w:rsidR="008C17D2"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8C17D2"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спортсменов</w:t>
      </w:r>
      <w:proofErr w:type="spellEnd"/>
      <w:r w:rsidR="008C17D2"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. </w:t>
      </w:r>
      <w:proofErr w:type="spellStart"/>
      <w:r w:rsidR="008C17D2"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Презентация</w:t>
      </w:r>
      <w:proofErr w:type="spellEnd"/>
      <w:r w:rsidR="008C17D2"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8C17D2"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успехов</w:t>
      </w:r>
      <w:proofErr w:type="spellEnd"/>
      <w:r w:rsidR="008C17D2"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8C17D2"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юных</w:t>
      </w:r>
      <w:proofErr w:type="spellEnd"/>
      <w:r w:rsidR="008C17D2"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8C17D2"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шашистов</w:t>
      </w:r>
      <w:proofErr w:type="spellEnd"/>
      <w:r w:rsidR="008C17D2"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с </w:t>
      </w:r>
      <w:proofErr w:type="spellStart"/>
      <w:r w:rsidR="008C17D2"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приглашением</w:t>
      </w:r>
      <w:proofErr w:type="spellEnd"/>
      <w:r w:rsidR="008C17D2"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8C17D2"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родителей</w:t>
      </w:r>
      <w:proofErr w:type="spellEnd"/>
      <w:r w:rsidR="008C17D2"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 xml:space="preserve"> </w:t>
      </w:r>
      <w:proofErr w:type="spellStart"/>
      <w:r w:rsidR="008C17D2"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учащихся</w:t>
      </w:r>
      <w:proofErr w:type="spellEnd"/>
      <w:r w:rsidR="008C17D2" w:rsidRPr="00D209C0">
        <w:rPr>
          <w:rFonts w:ascii="Times New Roman" w:eastAsia="Andale Sans UI" w:hAnsi="Times New Roman" w:cs="Times New Roman"/>
          <w:kern w:val="3"/>
          <w:sz w:val="24"/>
          <w:szCs w:val="24"/>
          <w:lang w:val="de-DE" w:eastAsia="ja-JP" w:bidi="fa-IR"/>
        </w:rPr>
        <w:t>.</w:t>
      </w:r>
    </w:p>
    <w:p w:rsidR="008C17D2" w:rsidRPr="00D209C0" w:rsidRDefault="008C17D2" w:rsidP="00CC3579">
      <w:pPr>
        <w:pStyle w:val="a3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  <w:r w:rsidRPr="00D209C0">
        <w:rPr>
          <w:rFonts w:ascii="Times New Roman" w:eastAsia="Andale Sans UI" w:hAnsi="Times New Roman" w:cs="Times New Roman"/>
          <w:kern w:val="3"/>
          <w:sz w:val="24"/>
          <w:szCs w:val="24"/>
          <w:lang w:eastAsia="ja-JP" w:bidi="fa-IR"/>
        </w:rPr>
        <w:t xml:space="preserve">                                            </w:t>
      </w:r>
      <w:r w:rsidRPr="00D209C0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 xml:space="preserve"> </w:t>
      </w:r>
    </w:p>
    <w:p w:rsidR="008C17D2" w:rsidRPr="00D209C0" w:rsidRDefault="008C17D2" w:rsidP="00CC3579">
      <w:pPr>
        <w:pStyle w:val="a3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</w:p>
    <w:p w:rsidR="00D209C0" w:rsidRPr="00D209C0" w:rsidRDefault="00D209C0" w:rsidP="00D209C0">
      <w:pPr>
        <w:pStyle w:val="a3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  <w:r w:rsidRPr="00D209C0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 xml:space="preserve">Тематическое планирование </w:t>
      </w:r>
    </w:p>
    <w:tbl>
      <w:tblPr>
        <w:tblW w:w="14570" w:type="dxa"/>
        <w:tblInd w:w="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15"/>
        <w:gridCol w:w="5220"/>
        <w:gridCol w:w="1245"/>
        <w:gridCol w:w="1215"/>
        <w:gridCol w:w="945"/>
        <w:gridCol w:w="5330"/>
      </w:tblGrid>
      <w:tr w:rsidR="00D209C0" w:rsidRPr="00D209C0" w:rsidTr="00C61C1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№</w:t>
            </w:r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п/п</w:t>
            </w:r>
          </w:p>
        </w:tc>
        <w:tc>
          <w:tcPr>
            <w:tcW w:w="52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 xml:space="preserve">                           Разделы, темы</w:t>
            </w:r>
          </w:p>
        </w:tc>
        <w:tc>
          <w:tcPr>
            <w:tcW w:w="12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Кол - во часов по  примерной программе</w:t>
            </w:r>
          </w:p>
        </w:tc>
        <w:tc>
          <w:tcPr>
            <w:tcW w:w="12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Теория</w:t>
            </w:r>
          </w:p>
        </w:tc>
        <w:tc>
          <w:tcPr>
            <w:tcW w:w="94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Практическая часть</w:t>
            </w:r>
          </w:p>
        </w:tc>
        <w:tc>
          <w:tcPr>
            <w:tcW w:w="533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 xml:space="preserve">  Основные виды внеурочной  деятельности</w:t>
            </w:r>
          </w:p>
        </w:tc>
      </w:tr>
      <w:tr w:rsidR="00D209C0" w:rsidRPr="00D209C0" w:rsidTr="00C61C1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1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proofErr w:type="spellStart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Шахматная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доска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фигуры</w:t>
            </w:r>
            <w:proofErr w:type="spellEnd"/>
          </w:p>
          <w:p w:rsidR="00D209C0" w:rsidRPr="00D209C0" w:rsidRDefault="00D209C0" w:rsidP="00D209C0">
            <w:pPr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proofErr w:type="gram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Место  шашек</w:t>
            </w:r>
            <w:proofErr w:type="gram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 xml:space="preserve"> в мировой культуре.</w:t>
            </w:r>
          </w:p>
          <w:p w:rsidR="00D209C0" w:rsidRPr="00D209C0" w:rsidRDefault="00D209C0" w:rsidP="00D209C0">
            <w:pPr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Шахматная доска. Поля, линии, их обозначение.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2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1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1</w:t>
            </w:r>
          </w:p>
        </w:tc>
        <w:tc>
          <w:tcPr>
            <w:tcW w:w="5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О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пределять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,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формулировать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учебную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задачу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на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занятии</w:t>
            </w: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в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диалоге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с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учителем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одноклассниками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.</w:t>
            </w:r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С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равнивать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группировать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предметы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,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их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образы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по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заданным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самостоятельно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выбранным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основаниям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.</w:t>
            </w:r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стараться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договариваться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,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уметь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уступать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,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находить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общее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решение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при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работе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в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паре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группе</w:t>
            </w:r>
            <w:proofErr w:type="spellEnd"/>
          </w:p>
        </w:tc>
      </w:tr>
      <w:tr w:rsidR="00D209C0" w:rsidRPr="00D209C0" w:rsidTr="00C61C1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2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proofErr w:type="spellStart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Ходы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взятие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фигур</w:t>
            </w:r>
            <w:proofErr w:type="spellEnd"/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Ходы пешкой.</w:t>
            </w:r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proofErr w:type="gram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Упражнения  на</w:t>
            </w:r>
            <w:proofErr w:type="gram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 xml:space="preserve"> выполнение ходов пешками.</w:t>
            </w:r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Маршруты движения фигур.</w:t>
            </w:r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Тренировочные упражнения по закреплению знаний о шахматной доске.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4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2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2</w:t>
            </w:r>
          </w:p>
        </w:tc>
        <w:tc>
          <w:tcPr>
            <w:tcW w:w="5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О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ценивать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правильность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выполнения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действия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на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уровне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адекватной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ретроспективной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оценки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.</w:t>
            </w:r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О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существлять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поиск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необходимой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информации</w:t>
            </w:r>
            <w:proofErr w:type="spellEnd"/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в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специальной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учебной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литературе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для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выполнения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заданий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решения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задач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.</w:t>
            </w:r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учитывать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разные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мнения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стремиться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к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координации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различных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позиций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в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сотрудничестве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уметь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работать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по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lastRenderedPageBreak/>
              <w:t>предложенному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плану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,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используя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необходимые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средства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.</w:t>
            </w:r>
          </w:p>
        </w:tc>
      </w:tr>
      <w:tr w:rsidR="00D209C0" w:rsidRPr="00D209C0" w:rsidTr="00C61C1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lastRenderedPageBreak/>
              <w:t>3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proofErr w:type="spellStart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Цель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результат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шашечной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партии</w:t>
            </w:r>
            <w:proofErr w:type="spellEnd"/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Обучение алгоритму хода.</w:t>
            </w:r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Открытые и двойные ходы.</w:t>
            </w:r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 xml:space="preserve">Выигрыш, ничья, виды ничьей.  </w:t>
            </w:r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Решение упражнений на выигрыш в различное количество ходов.</w:t>
            </w:r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4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2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2</w:t>
            </w:r>
          </w:p>
        </w:tc>
        <w:tc>
          <w:tcPr>
            <w:tcW w:w="5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У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меть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работать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по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предложенному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плану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,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используя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необходимые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proofErr w:type="gram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средства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.</w:t>
            </w:r>
            <w:proofErr w:type="gramEnd"/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З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адавать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вопросы,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экспериментировать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, устанавливать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причинно-следственные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связи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(в рамках доступного).</w:t>
            </w:r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У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меть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в рамках совместной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учебной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деятельности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слушать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других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,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высказывать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свою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точку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зрения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,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вступать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в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беседу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,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на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уроке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, в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жизни</w:t>
            </w:r>
            <w:proofErr w:type="spellEnd"/>
          </w:p>
        </w:tc>
      </w:tr>
      <w:tr w:rsidR="00D209C0" w:rsidRPr="00D209C0" w:rsidTr="00C61C1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4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proofErr w:type="spellStart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Общие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принципы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разыгрывание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партии</w:t>
            </w:r>
            <w:proofErr w:type="spellEnd"/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Понятие о шашечном турнире.</w:t>
            </w:r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Правила поведения при игре в шашечных турнирах.</w:t>
            </w:r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Анализ учебных партий</w:t>
            </w:r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Правила поведения в соревнованиях.</w:t>
            </w:r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Анализ учебных партий, игровая практика.</w:t>
            </w:r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Игровая практика.</w:t>
            </w:r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6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2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4</w:t>
            </w:r>
          </w:p>
        </w:tc>
        <w:tc>
          <w:tcPr>
            <w:tcW w:w="5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У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меть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работать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по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предложенному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плану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,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используя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необходимые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средства</w:t>
            </w:r>
            <w:proofErr w:type="spellEnd"/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(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учебник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,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тетрадь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открытий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).</w:t>
            </w:r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З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адавать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вопросы,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экспериментировать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, устанавливать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причинно-следственные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связи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(в рамках доступного).</w:t>
            </w:r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У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меть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в рамках совместной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учебной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деятельности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слушать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других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,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высказывать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свою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точку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зрения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,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вступать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в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беседу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,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на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уроке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, в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жизни</w:t>
            </w:r>
            <w:proofErr w:type="spellEnd"/>
          </w:p>
        </w:tc>
      </w:tr>
      <w:tr w:rsidR="00D209C0" w:rsidRPr="00D209C0" w:rsidTr="00C61C1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5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proofErr w:type="spellStart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Особенности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хода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 xml:space="preserve"> «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дамки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»</w:t>
            </w:r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Понятие «Дамка»</w:t>
            </w:r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proofErr w:type="gram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Упражнения  на</w:t>
            </w:r>
            <w:proofErr w:type="gram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 xml:space="preserve"> выполнение ходов  дамкой.</w:t>
            </w:r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2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1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1</w:t>
            </w:r>
          </w:p>
        </w:tc>
        <w:tc>
          <w:tcPr>
            <w:tcW w:w="5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О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пределять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,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формулировать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учебную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задачу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на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уроке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в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диалоге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с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учителем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одноклассниками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.</w:t>
            </w:r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И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спользовать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готовые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создавать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в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сотрудничестве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с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другими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учениками</w:t>
            </w:r>
            <w:proofErr w:type="spellEnd"/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и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учителем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знаково-символические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средства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для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описания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свойств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качеств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изучаемых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объектов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.</w:t>
            </w:r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С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пособность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при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работе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в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паре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контролировать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,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корректировать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,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оценивать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действия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партнёра</w:t>
            </w:r>
            <w:proofErr w:type="spellEnd"/>
          </w:p>
        </w:tc>
      </w:tr>
      <w:tr w:rsidR="00D209C0" w:rsidRPr="00D209C0" w:rsidTr="00C61C1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lastRenderedPageBreak/>
              <w:t>6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proofErr w:type="spellStart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Тактические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приемы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особенности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их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применения</w:t>
            </w:r>
            <w:proofErr w:type="spellEnd"/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Слабость крайней горизонтали.</w:t>
            </w:r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Слабость крайней горизонтали. Игровая практика.</w:t>
            </w:r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Двойной удар</w:t>
            </w:r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Открытое нападение</w:t>
            </w:r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Понятие о комбинации.</w:t>
            </w:r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Завлечение, отвлечение, разрушение пешечного перекрытия.</w:t>
            </w:r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Освобождение пространства, уничтожение защиты.</w:t>
            </w:r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Решение тестовых позиций, содержащих тактические удары на определенную и на неизвестную темы.</w:t>
            </w:r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8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2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6</w:t>
            </w:r>
          </w:p>
        </w:tc>
        <w:tc>
          <w:tcPr>
            <w:tcW w:w="5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О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пределять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,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формулировать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учебную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задачу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на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уроке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в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диалоге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с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учителем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одноклассниками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.</w:t>
            </w:r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О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существлять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поиск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необходимой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proofErr w:type="gram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информации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 в</w:t>
            </w:r>
            <w:proofErr w:type="gram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специальной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учебной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литературе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для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выполнения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заданий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решения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задач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.</w:t>
            </w:r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У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читывать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разные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мнения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стремиться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к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координации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различных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позиций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в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сотрудничестве</w:t>
            </w:r>
            <w:proofErr w:type="spellEnd"/>
          </w:p>
        </w:tc>
      </w:tr>
      <w:tr w:rsidR="00D209C0" w:rsidRPr="00D209C0" w:rsidTr="00C61C1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7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proofErr w:type="spellStart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Шашечный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турнир</w:t>
            </w:r>
            <w:proofErr w:type="spellEnd"/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2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1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1</w:t>
            </w:r>
          </w:p>
        </w:tc>
        <w:tc>
          <w:tcPr>
            <w:tcW w:w="5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О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ценивать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правильность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выполнения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действия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на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уровне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адекватной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ретроспективной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оценки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.</w:t>
            </w:r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О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существлять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поиск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необходимой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информации</w:t>
            </w:r>
            <w:proofErr w:type="spellEnd"/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в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специальной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учебной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литературе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для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выполнения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заданий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решения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задач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.</w:t>
            </w:r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У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читывать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разные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мнения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стремиться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к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координации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различных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позиций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в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сотрудничестве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уметь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работать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по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предложенному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плану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,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используя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необходимые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средства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.</w:t>
            </w:r>
          </w:p>
        </w:tc>
      </w:tr>
      <w:tr w:rsidR="00D209C0" w:rsidRPr="00D209C0" w:rsidTr="00C61C1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8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proofErr w:type="spellStart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Игра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 xml:space="preserve"> «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Уголки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»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2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1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1</w:t>
            </w:r>
          </w:p>
        </w:tc>
        <w:tc>
          <w:tcPr>
            <w:tcW w:w="5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О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ценивать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правильность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выполнения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действия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на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уровне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адекватной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ретроспективной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оценки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.</w:t>
            </w:r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О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существлять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поиск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необходимой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информации</w:t>
            </w:r>
            <w:proofErr w:type="spellEnd"/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в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специальной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учебной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литературе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для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выполнения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заданий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решения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задач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.</w:t>
            </w:r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lastRenderedPageBreak/>
              <w:t>У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читывать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разные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мнения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стремиться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к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координации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различных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позиций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в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сотрудничестве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уметь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работать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по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предложенному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плану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,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используя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необходимые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средства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.</w:t>
            </w:r>
          </w:p>
        </w:tc>
      </w:tr>
      <w:tr w:rsidR="00D209C0" w:rsidRPr="00D209C0" w:rsidTr="00C61C1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lastRenderedPageBreak/>
              <w:t>9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proofErr w:type="spellStart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Игра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 xml:space="preserve"> «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Поддавки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»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2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1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1</w:t>
            </w:r>
          </w:p>
        </w:tc>
        <w:tc>
          <w:tcPr>
            <w:tcW w:w="5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О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ценивать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правильность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выполнения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действия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на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уровне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адекватной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ретроспективной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оценки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.</w:t>
            </w:r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О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существлять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поиск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необходимой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информации</w:t>
            </w:r>
            <w:proofErr w:type="spellEnd"/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в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специальной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учебной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литературе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для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выполнения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заданий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решения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задач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.</w:t>
            </w:r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У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читывать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разные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мнения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стремиться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к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координации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различных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позиций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в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сотрудничестве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уметь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работать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по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предложенному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плану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,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используя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необходимые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средства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.</w:t>
            </w:r>
          </w:p>
        </w:tc>
      </w:tr>
      <w:tr w:rsidR="00D209C0" w:rsidRPr="00D209C0" w:rsidTr="00C61C1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10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proofErr w:type="spellStart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Шашечный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турнир</w:t>
            </w:r>
            <w:proofErr w:type="spellEnd"/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1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1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1</w:t>
            </w:r>
          </w:p>
        </w:tc>
        <w:tc>
          <w:tcPr>
            <w:tcW w:w="5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О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ценивать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правильность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выполнения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действия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на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уровне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адекватной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ретроспективной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оценки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.</w:t>
            </w:r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Осуществлять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поиск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необходимой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информации</w:t>
            </w:r>
            <w:proofErr w:type="spellEnd"/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в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специальной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учебной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литературе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для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выполнения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заданий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решения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задач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.</w:t>
            </w:r>
          </w:p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У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читывать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разные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мнения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и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стремиться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к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координации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различных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позиций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в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сотрудничестве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уметь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работать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по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предложенному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плану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,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используя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необходимые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средства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.</w:t>
            </w:r>
          </w:p>
        </w:tc>
      </w:tr>
      <w:tr w:rsidR="00D209C0" w:rsidRPr="00D209C0" w:rsidTr="00C61C1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11</w:t>
            </w: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</w:pPr>
            <w:proofErr w:type="spellStart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Подведение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итогов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 xml:space="preserve"> </w:t>
            </w:r>
            <w:proofErr w:type="spellStart"/>
            <w:r w:rsidRPr="00D209C0">
              <w:rPr>
                <w:rFonts w:ascii="Times New Roman" w:eastAsia="Andale Sans UI" w:hAnsi="Times New Roman" w:cs="Times New Roman"/>
                <w:b/>
                <w:bCs/>
                <w:kern w:val="3"/>
                <w:lang w:val="de-DE" w:eastAsia="ja-JP" w:bidi="fa-IR"/>
              </w:rPr>
              <w:t>года</w:t>
            </w:r>
            <w:proofErr w:type="spellEnd"/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jc w:val="both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1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jc w:val="both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 xml:space="preserve">       </w:t>
            </w:r>
            <w:bookmarkStart w:id="0" w:name="_GoBack"/>
            <w:bookmarkEnd w:id="0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1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jc w:val="both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</w:p>
        </w:tc>
        <w:tc>
          <w:tcPr>
            <w:tcW w:w="5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</w:p>
        </w:tc>
      </w:tr>
      <w:tr w:rsidR="00D209C0" w:rsidRPr="00D209C0" w:rsidTr="00C61C1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Итого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за 1 четверть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jc w:val="both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8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jc w:val="both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 xml:space="preserve">       3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jc w:val="both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5</w:t>
            </w:r>
          </w:p>
        </w:tc>
        <w:tc>
          <w:tcPr>
            <w:tcW w:w="5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</w:p>
        </w:tc>
      </w:tr>
      <w:tr w:rsidR="00D209C0" w:rsidRPr="00D209C0" w:rsidTr="00C61C1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Итого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за 2 четверть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jc w:val="both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 xml:space="preserve">        8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jc w:val="both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 xml:space="preserve">       3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jc w:val="both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5</w:t>
            </w:r>
          </w:p>
        </w:tc>
        <w:tc>
          <w:tcPr>
            <w:tcW w:w="5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</w:p>
        </w:tc>
      </w:tr>
      <w:tr w:rsidR="00D209C0" w:rsidRPr="00D209C0" w:rsidTr="00C61C1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Итого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за 3 четверть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jc w:val="both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 xml:space="preserve">      10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jc w:val="both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 xml:space="preserve">       4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jc w:val="both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6</w:t>
            </w:r>
          </w:p>
        </w:tc>
        <w:tc>
          <w:tcPr>
            <w:tcW w:w="5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</w:p>
        </w:tc>
      </w:tr>
      <w:tr w:rsidR="00D209C0" w:rsidRPr="00D209C0" w:rsidTr="00C61C1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Итого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за 4 четверть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jc w:val="both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8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jc w:val="both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 xml:space="preserve"> 3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jc w:val="both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5</w:t>
            </w:r>
          </w:p>
        </w:tc>
        <w:tc>
          <w:tcPr>
            <w:tcW w:w="5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</w:p>
        </w:tc>
      </w:tr>
      <w:tr w:rsidR="00D209C0" w:rsidRPr="00D209C0" w:rsidTr="00C61C10">
        <w:tblPrEx>
          <w:tblCellMar>
            <w:top w:w="0" w:type="dxa"/>
            <w:bottom w:w="0" w:type="dxa"/>
          </w:tblCellMar>
        </w:tblPrEx>
        <w:tc>
          <w:tcPr>
            <w:tcW w:w="6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</w:p>
        </w:tc>
        <w:tc>
          <w:tcPr>
            <w:tcW w:w="522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proofErr w:type="spellStart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Итого</w:t>
            </w:r>
            <w:proofErr w:type="spellEnd"/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за год</w:t>
            </w:r>
          </w:p>
        </w:tc>
        <w:tc>
          <w:tcPr>
            <w:tcW w:w="12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jc w:val="both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34 </w:t>
            </w: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ч.</w:t>
            </w:r>
          </w:p>
        </w:tc>
        <w:tc>
          <w:tcPr>
            <w:tcW w:w="121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jc w:val="both"/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13 ч.</w:t>
            </w:r>
          </w:p>
        </w:tc>
        <w:tc>
          <w:tcPr>
            <w:tcW w:w="945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jc w:val="both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>2</w:t>
            </w: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1</w:t>
            </w: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  <w:t xml:space="preserve"> </w:t>
            </w:r>
            <w:r w:rsidRPr="00D209C0">
              <w:rPr>
                <w:rFonts w:ascii="Times New Roman" w:eastAsia="Andale Sans UI" w:hAnsi="Times New Roman" w:cs="Times New Roman"/>
                <w:bCs/>
                <w:kern w:val="3"/>
                <w:lang w:eastAsia="ja-JP" w:bidi="fa-IR"/>
              </w:rPr>
              <w:t>ч.</w:t>
            </w:r>
          </w:p>
        </w:tc>
        <w:tc>
          <w:tcPr>
            <w:tcW w:w="533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D209C0" w:rsidRPr="00D209C0" w:rsidRDefault="00D209C0" w:rsidP="00D209C0">
            <w:pPr>
              <w:pStyle w:val="a3"/>
              <w:rPr>
                <w:rFonts w:ascii="Times New Roman" w:eastAsia="Andale Sans UI" w:hAnsi="Times New Roman" w:cs="Times New Roman"/>
                <w:bCs/>
                <w:kern w:val="3"/>
                <w:lang w:val="de-DE" w:eastAsia="ja-JP" w:bidi="fa-IR"/>
              </w:rPr>
            </w:pPr>
          </w:p>
        </w:tc>
      </w:tr>
    </w:tbl>
    <w:p w:rsidR="00D209C0" w:rsidRPr="00D209C0" w:rsidRDefault="00D209C0" w:rsidP="00D209C0">
      <w:pPr>
        <w:pStyle w:val="a3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</w:p>
    <w:p w:rsidR="00D209C0" w:rsidRPr="00D209C0" w:rsidRDefault="00D209C0" w:rsidP="00D209C0">
      <w:pPr>
        <w:pStyle w:val="a3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</w:p>
    <w:p w:rsidR="00D209C0" w:rsidRPr="00D209C0" w:rsidRDefault="00D209C0" w:rsidP="00D209C0">
      <w:pPr>
        <w:pStyle w:val="a3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</w:p>
    <w:p w:rsidR="00D209C0" w:rsidRPr="00D209C0" w:rsidRDefault="00D209C0" w:rsidP="00D209C0">
      <w:pPr>
        <w:pStyle w:val="a3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</w:p>
    <w:p w:rsidR="00D209C0" w:rsidRPr="00D209C0" w:rsidRDefault="00D209C0" w:rsidP="00D209C0">
      <w:pPr>
        <w:pStyle w:val="a3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</w:p>
    <w:p w:rsidR="00D209C0" w:rsidRPr="00D209C0" w:rsidRDefault="00D209C0" w:rsidP="00D209C0">
      <w:pPr>
        <w:pStyle w:val="a3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</w:p>
    <w:p w:rsidR="00D209C0" w:rsidRPr="00D209C0" w:rsidRDefault="00D209C0" w:rsidP="00D209C0">
      <w:pPr>
        <w:pStyle w:val="a3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</w:p>
    <w:p w:rsidR="00D209C0" w:rsidRPr="00D209C0" w:rsidRDefault="00D209C0" w:rsidP="00D209C0">
      <w:pPr>
        <w:pStyle w:val="a3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</w:p>
    <w:p w:rsidR="00D209C0" w:rsidRPr="00D209C0" w:rsidRDefault="00D209C0" w:rsidP="00D209C0">
      <w:pPr>
        <w:pStyle w:val="a3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</w:p>
    <w:p w:rsidR="00D209C0" w:rsidRPr="00D209C0" w:rsidRDefault="00D209C0" w:rsidP="00D209C0">
      <w:pPr>
        <w:pStyle w:val="a3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</w:p>
    <w:p w:rsidR="00D209C0" w:rsidRPr="00D209C0" w:rsidRDefault="00D209C0" w:rsidP="00D209C0">
      <w:pPr>
        <w:pStyle w:val="a3"/>
        <w:rPr>
          <w:rFonts w:ascii="Times New Roman" w:eastAsia="Andale Sans UI" w:hAnsi="Times New Roman" w:cs="Times New Roman"/>
          <w:bCs/>
          <w:kern w:val="3"/>
          <w:lang w:eastAsia="ja-JP" w:bidi="fa-IR"/>
        </w:rPr>
      </w:pPr>
    </w:p>
    <w:p w:rsidR="00D209C0" w:rsidRPr="00D209C0" w:rsidRDefault="00D209C0" w:rsidP="00D209C0">
      <w:pPr>
        <w:pStyle w:val="a3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</w:p>
    <w:p w:rsidR="00D209C0" w:rsidRPr="00D209C0" w:rsidRDefault="00D209C0" w:rsidP="00D209C0">
      <w:pPr>
        <w:pStyle w:val="a3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</w:p>
    <w:p w:rsidR="00D209C0" w:rsidRPr="00D209C0" w:rsidRDefault="00D209C0" w:rsidP="00D209C0">
      <w:pPr>
        <w:pStyle w:val="a3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</w:p>
    <w:p w:rsidR="008C17D2" w:rsidRPr="00D209C0" w:rsidRDefault="008C17D2" w:rsidP="00CC3579">
      <w:pPr>
        <w:pStyle w:val="a3"/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</w:pPr>
    </w:p>
    <w:p w:rsidR="008C17D2" w:rsidRPr="00D209C0" w:rsidRDefault="00D209C0" w:rsidP="00CC3579">
      <w:pPr>
        <w:pStyle w:val="a3"/>
      </w:pPr>
      <w:r w:rsidRPr="00D209C0">
        <w:rPr>
          <w:rFonts w:ascii="Times New Roman" w:eastAsia="Andale Sans UI" w:hAnsi="Times New Roman" w:cs="Tahoma"/>
          <w:bCs/>
          <w:kern w:val="3"/>
          <w:sz w:val="24"/>
          <w:szCs w:val="24"/>
          <w:lang w:eastAsia="ja-JP" w:bidi="fa-IR"/>
        </w:rPr>
        <w:t xml:space="preserve"> </w:t>
      </w:r>
    </w:p>
    <w:p w:rsidR="008C17D2" w:rsidRPr="00D209C0" w:rsidRDefault="008C17D2" w:rsidP="00CC3579">
      <w:pPr>
        <w:pStyle w:val="a3"/>
      </w:pPr>
    </w:p>
    <w:sectPr w:rsidR="008C17D2" w:rsidRPr="00D209C0" w:rsidSect="008C17D2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15D2"/>
    <w:rsid w:val="008C17D2"/>
    <w:rsid w:val="00B415D2"/>
    <w:rsid w:val="00B63470"/>
    <w:rsid w:val="00CC3579"/>
    <w:rsid w:val="00D209C0"/>
    <w:rsid w:val="00DF7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E7E02"/>
  <w15:chartTrackingRefBased/>
  <w15:docId w15:val="{2AFF3E5C-D02C-4E78-94E1-8020E1969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C3579"/>
    <w:pPr>
      <w:ind w:left="720"/>
      <w:contextualSpacing/>
    </w:pPr>
  </w:style>
  <w:style w:type="paragraph" w:styleId="a4">
    <w:name w:val="No Spacing"/>
    <w:uiPriority w:val="1"/>
    <w:qFormat/>
    <w:rsid w:val="00D209C0"/>
    <w:pPr>
      <w:spacing w:after="0" w:line="240" w:lineRule="auto"/>
    </w:pPr>
  </w:style>
  <w:style w:type="table" w:styleId="a5">
    <w:name w:val="Table Grid"/>
    <w:basedOn w:val="a1"/>
    <w:uiPriority w:val="39"/>
    <w:rsid w:val="00D209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6C2F2-ECC8-4045-BC9B-915F002B7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1515</Words>
  <Characters>8636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4</cp:revision>
  <dcterms:created xsi:type="dcterms:W3CDTF">2019-10-31T18:59:00Z</dcterms:created>
  <dcterms:modified xsi:type="dcterms:W3CDTF">2019-10-31T19:19:00Z</dcterms:modified>
</cp:coreProperties>
</file>