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C2" w:rsidRPr="00B661C2" w:rsidRDefault="00B661C2" w:rsidP="00B661C2">
      <w:pPr>
        <w:autoSpaceDE w:val="0"/>
        <w:autoSpaceDN w:val="0"/>
        <w:adjustRightInd w:val="0"/>
        <w:spacing w:line="240" w:lineRule="auto"/>
        <w:jc w:val="center"/>
        <w:rPr>
          <w:bCs/>
          <w:iCs/>
          <w:sz w:val="24"/>
          <w:szCs w:val="24"/>
        </w:rPr>
      </w:pPr>
      <w:r w:rsidRPr="00B661C2">
        <w:rPr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B661C2" w:rsidRPr="00B661C2" w:rsidRDefault="00B661C2" w:rsidP="00B661C2">
      <w:pPr>
        <w:autoSpaceDE w:val="0"/>
        <w:autoSpaceDN w:val="0"/>
        <w:adjustRightInd w:val="0"/>
        <w:spacing w:line="240" w:lineRule="auto"/>
        <w:jc w:val="center"/>
        <w:rPr>
          <w:bCs/>
          <w:iCs/>
          <w:sz w:val="24"/>
          <w:szCs w:val="24"/>
        </w:rPr>
      </w:pPr>
      <w:r w:rsidRPr="00B661C2">
        <w:rPr>
          <w:bCs/>
          <w:iCs/>
          <w:sz w:val="24"/>
          <w:szCs w:val="24"/>
        </w:rPr>
        <w:t>«</w:t>
      </w:r>
      <w:proofErr w:type="spellStart"/>
      <w:r w:rsidRPr="00B661C2">
        <w:rPr>
          <w:bCs/>
          <w:iCs/>
          <w:sz w:val="24"/>
          <w:szCs w:val="24"/>
        </w:rPr>
        <w:t>Прииртышская</w:t>
      </w:r>
      <w:proofErr w:type="spellEnd"/>
      <w:r w:rsidRPr="00B661C2">
        <w:rPr>
          <w:bCs/>
          <w:iCs/>
          <w:sz w:val="24"/>
          <w:szCs w:val="24"/>
        </w:rPr>
        <w:t xml:space="preserve"> средняя общеобразовательная школа»</w:t>
      </w:r>
    </w:p>
    <w:p w:rsidR="007828DD" w:rsidRPr="00835E5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28DD" w:rsidRPr="00E639E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39EF">
        <w:rPr>
          <w:rFonts w:ascii="Times New Roman" w:hAnsi="Times New Roman" w:cs="Times New Roman"/>
          <w:bCs/>
          <w:sz w:val="24"/>
          <w:szCs w:val="24"/>
        </w:rPr>
        <w:t xml:space="preserve">Рассмотрено:                                                                                          СОГЛАСОВАНО: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E639EF">
        <w:rPr>
          <w:rFonts w:ascii="Times New Roman" w:hAnsi="Times New Roman" w:cs="Times New Roman"/>
          <w:bCs/>
          <w:sz w:val="24"/>
          <w:szCs w:val="24"/>
        </w:rPr>
        <w:t xml:space="preserve">Утверждено:   </w:t>
      </w:r>
    </w:p>
    <w:p w:rsidR="007828DD" w:rsidRPr="00E639E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39EF">
        <w:rPr>
          <w:rFonts w:ascii="Times New Roman" w:hAnsi="Times New Roman" w:cs="Times New Roman"/>
          <w:bCs/>
          <w:sz w:val="24"/>
          <w:szCs w:val="24"/>
        </w:rPr>
        <w:t xml:space="preserve">на заседании педагогического совета школы                                  зам. Директора по УВР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639EF">
        <w:rPr>
          <w:rFonts w:ascii="Times New Roman" w:hAnsi="Times New Roman" w:cs="Times New Roman"/>
          <w:bCs/>
          <w:sz w:val="24"/>
          <w:szCs w:val="24"/>
        </w:rPr>
        <w:t xml:space="preserve"> приказом  директора  школы</w:t>
      </w:r>
    </w:p>
    <w:p w:rsidR="007828DD" w:rsidRPr="00E639E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9EF">
        <w:rPr>
          <w:rFonts w:ascii="Times New Roman" w:hAnsi="Times New Roman" w:cs="Times New Roman"/>
          <w:bCs/>
          <w:sz w:val="24"/>
          <w:szCs w:val="24"/>
        </w:rPr>
        <w:t xml:space="preserve">Протокол от «30» августа 2019 г. №1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E639E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____Л.В. Константинова</w:t>
      </w:r>
      <w:r w:rsidRPr="00E639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от «30» августа 2019г. №68</w:t>
      </w:r>
    </w:p>
    <w:p w:rsidR="007828DD" w:rsidRPr="00835E5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B661C2" w:rsidRPr="00B661C2" w:rsidRDefault="00B661C2" w:rsidP="00B661C2">
      <w:pPr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</w:p>
    <w:p w:rsidR="007828DD" w:rsidRDefault="007828DD" w:rsidP="00B661C2">
      <w:pPr>
        <w:autoSpaceDE w:val="0"/>
        <w:autoSpaceDN w:val="0"/>
        <w:adjustRightInd w:val="0"/>
        <w:spacing w:line="240" w:lineRule="auto"/>
        <w:rPr>
          <w:b/>
          <w:bCs/>
          <w:iCs/>
          <w:sz w:val="24"/>
          <w:szCs w:val="24"/>
        </w:rPr>
      </w:pPr>
    </w:p>
    <w:p w:rsidR="007828DD" w:rsidRPr="007828DD" w:rsidRDefault="007828DD" w:rsidP="0078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28DD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828DD">
        <w:rPr>
          <w:rFonts w:ascii="Times New Roman" w:hAnsi="Times New Roman" w:cs="Times New Roman"/>
          <w:bCs/>
          <w:iCs/>
          <w:sz w:val="24"/>
          <w:szCs w:val="24"/>
        </w:rPr>
        <w:t>курса внеурочной деятельности</w:t>
      </w: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828DD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828DD" w:rsidRPr="007828DD">
        <w:rPr>
          <w:rFonts w:ascii="Times New Roman" w:hAnsi="Times New Roman" w:cs="Times New Roman"/>
          <w:bCs/>
          <w:iCs/>
          <w:sz w:val="24"/>
          <w:szCs w:val="24"/>
        </w:rPr>
        <w:t>Шахматы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828DD" w:rsidRPr="007828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7828DD" w:rsidRPr="007828DD">
        <w:rPr>
          <w:rFonts w:ascii="Times New Roman" w:hAnsi="Times New Roman" w:cs="Times New Roman"/>
          <w:bCs/>
          <w:iCs/>
          <w:sz w:val="24"/>
          <w:szCs w:val="24"/>
        </w:rPr>
        <w:t>5-7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 xml:space="preserve">  класса</w:t>
      </w: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828DD">
        <w:rPr>
          <w:rFonts w:ascii="Times New Roman" w:hAnsi="Times New Roman" w:cs="Times New Roman"/>
          <w:bCs/>
          <w:iCs/>
          <w:sz w:val="24"/>
          <w:szCs w:val="24"/>
        </w:rPr>
        <w:t>на 2019-2020учебный год</w:t>
      </w: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28DD" w:rsidRPr="00205CA1" w:rsidRDefault="007828DD" w:rsidP="00782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учитель математики</w:t>
      </w:r>
    </w:p>
    <w:p w:rsidR="00B661C2" w:rsidRPr="007828DD" w:rsidRDefault="007828DD" w:rsidP="0078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33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F3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ФГОС основного общего образования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Кряжева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О.С.</w:t>
      </w:r>
    </w:p>
    <w:p w:rsidR="00B661C2" w:rsidRDefault="00B661C2" w:rsidP="00B661C2">
      <w:pPr>
        <w:autoSpaceDE w:val="0"/>
        <w:autoSpaceDN w:val="0"/>
        <w:adjustRightInd w:val="0"/>
        <w:spacing w:line="240" w:lineRule="auto"/>
        <w:jc w:val="center"/>
        <w:rPr>
          <w:bCs/>
          <w:iCs/>
          <w:sz w:val="24"/>
          <w:szCs w:val="24"/>
        </w:rPr>
      </w:pPr>
    </w:p>
    <w:p w:rsidR="00FB1350" w:rsidRDefault="00FB1350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B661C2" w:rsidRPr="00B661C2" w:rsidRDefault="00B661C2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1C2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FB1350" w:rsidRDefault="00FB1350" w:rsidP="00680B97">
      <w:pPr>
        <w:tabs>
          <w:tab w:val="left" w:pos="142"/>
        </w:tabs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CDF" w:rsidRPr="007828DD" w:rsidRDefault="003A2CDF" w:rsidP="00680B97">
      <w:pPr>
        <w:tabs>
          <w:tab w:val="left" w:pos="142"/>
        </w:tabs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8D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3A2CDF" w:rsidRPr="007828DD" w:rsidRDefault="003A2CDF" w:rsidP="00680B97">
      <w:pPr>
        <w:pStyle w:val="a3"/>
        <w:tabs>
          <w:tab w:val="left" w:pos="142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28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 научится: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ориентироваться на шахматной доске;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играть, не нарушая шахматный кодекс;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правильно помещать шахматную доску между партнерами;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правильно расставлять начальную позицию;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различать горизонталь, вертикаль, диагональ;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рокировать;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объявлять шах;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ставить мат;</w:t>
      </w:r>
    </w:p>
    <w:p w:rsidR="003A2CDF" w:rsidRPr="007828DD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решать элементарные задачи на мат в один ход.</w:t>
      </w:r>
    </w:p>
    <w:p w:rsidR="003A2CDF" w:rsidRPr="007828DD" w:rsidRDefault="003A2CDF" w:rsidP="00680B97">
      <w:pPr>
        <w:pStyle w:val="a3"/>
        <w:tabs>
          <w:tab w:val="left" w:pos="142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828D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3A2CDF" w:rsidRPr="007828DD" w:rsidRDefault="003A2CDF" w:rsidP="00680B9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4"/>
          <w:szCs w:val="24"/>
        </w:rPr>
      </w:pPr>
      <w:r w:rsidRPr="007828DD">
        <w:rPr>
          <w:sz w:val="24"/>
          <w:szCs w:val="24"/>
        </w:rPr>
        <w:t>детальное изучение возможностей каждой шахматной фигуры;</w:t>
      </w:r>
    </w:p>
    <w:p w:rsidR="003A2CDF" w:rsidRPr="007828DD" w:rsidRDefault="003A2CDF" w:rsidP="00680B97">
      <w:pPr>
        <w:pStyle w:val="a4"/>
        <w:numPr>
          <w:ilvl w:val="1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4"/>
          <w:szCs w:val="24"/>
        </w:rPr>
      </w:pPr>
      <w:r w:rsidRPr="007828DD">
        <w:rPr>
          <w:sz w:val="24"/>
          <w:szCs w:val="24"/>
        </w:rPr>
        <w:t>выявление стержневой игры первого этапа обучения «Игры на уничтожение»: фигура против фигуры;</w:t>
      </w:r>
    </w:p>
    <w:p w:rsidR="003A2CDF" w:rsidRPr="007828DD" w:rsidRDefault="003A2CDF" w:rsidP="00680B97">
      <w:pPr>
        <w:pStyle w:val="a4"/>
        <w:numPr>
          <w:ilvl w:val="1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4"/>
          <w:szCs w:val="24"/>
        </w:rPr>
      </w:pPr>
      <w:r w:rsidRPr="007828DD">
        <w:rPr>
          <w:sz w:val="24"/>
          <w:szCs w:val="24"/>
        </w:rPr>
        <w:t>широкое использование в учебном процессе игры на фрагментах шахматной доски (3х3, 2х2т.п.);</w:t>
      </w:r>
    </w:p>
    <w:p w:rsidR="003A2CDF" w:rsidRPr="007828DD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proofErr w:type="spellStart"/>
      <w:r w:rsidRPr="007828DD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7828DD">
        <w:rPr>
          <w:rFonts w:ascii="Times New Roman" w:eastAsia="Times New Roman" w:hAnsi="Times New Roman" w:cs="Times New Roman"/>
          <w:sz w:val="24"/>
          <w:szCs w:val="24"/>
        </w:rPr>
        <w:t xml:space="preserve"> на уроках оригинальных дидактических сказок;</w:t>
      </w:r>
    </w:p>
    <w:p w:rsidR="003A2CDF" w:rsidRPr="007828DD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28DD">
        <w:rPr>
          <w:rFonts w:ascii="Times New Roman" w:eastAsia="Times New Roman" w:hAnsi="Times New Roman" w:cs="Times New Roman"/>
          <w:sz w:val="24"/>
          <w:szCs w:val="24"/>
        </w:rPr>
        <w:t>применение на уроках нестандартных дидактических заданий и игр;</w:t>
      </w:r>
    </w:p>
    <w:p w:rsidR="003A2CDF" w:rsidRPr="007828DD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right="1140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28DD">
        <w:rPr>
          <w:rFonts w:ascii="Times New Roman" w:eastAsia="Times New Roman" w:hAnsi="Times New Roman" w:cs="Times New Roman"/>
          <w:sz w:val="24"/>
          <w:szCs w:val="24"/>
        </w:rPr>
        <w:t>преимущественное использование в учебном процессе положений с ограниченным количеством шахматных фигур;</w:t>
      </w:r>
    </w:p>
    <w:p w:rsidR="003A2CDF" w:rsidRPr="007828DD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28DD">
        <w:rPr>
          <w:rFonts w:ascii="Times New Roman" w:eastAsia="Times New Roman" w:hAnsi="Times New Roman" w:cs="Times New Roman"/>
          <w:sz w:val="24"/>
          <w:szCs w:val="24"/>
        </w:rPr>
        <w:t>разработка конкретных блоков игровых позиций для каждой дидактической игры;</w:t>
      </w:r>
    </w:p>
    <w:p w:rsidR="003A2CDF" w:rsidRPr="007828DD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28DD">
        <w:rPr>
          <w:rFonts w:ascii="Times New Roman" w:eastAsia="Times New Roman" w:hAnsi="Times New Roman" w:cs="Times New Roman"/>
          <w:sz w:val="24"/>
          <w:szCs w:val="24"/>
        </w:rPr>
        <w:t>постепенный подвод детей к краеугольному шахматному термину «мат»;</w:t>
      </w:r>
    </w:p>
    <w:p w:rsidR="003A2CDF" w:rsidRPr="007828DD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right="40" w:firstLine="426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828DD">
        <w:rPr>
          <w:rFonts w:ascii="Times New Roman" w:eastAsia="Times New Roman" w:hAnsi="Times New Roman" w:cs="Times New Roman"/>
          <w:sz w:val="24"/>
          <w:szCs w:val="24"/>
        </w:rPr>
        <w:t>разработка дидактических игр и игровых положений для создания компьютерной обучающей шахматной программы;</w:t>
      </w:r>
    </w:p>
    <w:p w:rsidR="003A2CDF" w:rsidRPr="007828DD" w:rsidRDefault="003A2CDF" w:rsidP="00680B97">
      <w:pPr>
        <w:pStyle w:val="a4"/>
        <w:numPr>
          <w:ilvl w:val="0"/>
          <w:numId w:val="2"/>
        </w:numPr>
        <w:tabs>
          <w:tab w:val="left" w:pos="142"/>
          <w:tab w:val="left" w:pos="480"/>
        </w:tabs>
        <w:spacing w:line="360" w:lineRule="auto"/>
        <w:ind w:left="-284" w:right="300" w:firstLine="426"/>
        <w:jc w:val="both"/>
        <w:rPr>
          <w:rFonts w:eastAsia="Symbol"/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lastRenderedPageBreak/>
        <w:t>установление рациональных соотношений в применении на уроках шахматных диафильмов, викторин, дидактических заданий и сказок.</w:t>
      </w:r>
    </w:p>
    <w:p w:rsidR="003A2CDF" w:rsidRPr="007828DD" w:rsidRDefault="003A2CDF" w:rsidP="00680B97">
      <w:pPr>
        <w:pStyle w:val="a4"/>
        <w:tabs>
          <w:tab w:val="left" w:pos="142"/>
        </w:tabs>
        <w:spacing w:line="360" w:lineRule="auto"/>
        <w:ind w:left="-284" w:firstLine="426"/>
        <w:jc w:val="both"/>
        <w:rPr>
          <w:b/>
          <w:sz w:val="24"/>
          <w:szCs w:val="24"/>
        </w:rPr>
      </w:pPr>
      <w:r w:rsidRPr="007828DD">
        <w:rPr>
          <w:b/>
          <w:sz w:val="24"/>
          <w:szCs w:val="24"/>
        </w:rPr>
        <w:t>Содержание курса</w:t>
      </w:r>
    </w:p>
    <w:p w:rsidR="003A2CDF" w:rsidRPr="007828DD" w:rsidRDefault="005B24E8" w:rsidP="00680B9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="-284" w:firstLine="426"/>
        <w:jc w:val="both"/>
        <w:rPr>
          <w:b/>
          <w:sz w:val="24"/>
          <w:szCs w:val="24"/>
        </w:rPr>
      </w:pPr>
      <w:r w:rsidRPr="007828DD">
        <w:rPr>
          <w:rFonts w:eastAsia="Times New Roman"/>
          <w:sz w:val="24"/>
          <w:szCs w:val="24"/>
        </w:rPr>
        <w:t>Шахматная доска (2ч)</w:t>
      </w:r>
    </w:p>
    <w:p w:rsidR="005B24E8" w:rsidRPr="007828DD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7828DD">
        <w:rPr>
          <w:color w:val="000000"/>
        </w:rPr>
        <w:t>Место шахмат в мировой культуре. Роль шахмат в воспитании и развитии личности. Особенности психологической подготовки юного шахматиста. Понятие о здоровом образе жизни. Сильнейшие юные шахматисты мира.</w:t>
      </w:r>
    </w:p>
    <w:p w:rsidR="005B24E8" w:rsidRPr="007828DD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7828DD">
        <w:rPr>
          <w:color w:val="000000"/>
        </w:rPr>
        <w:t>Шахматная доска. Поля, линии, их обозначения. Легенда о возникновении шахмат. Шахматные фигуры и их обозначения. Запись позиций.</w:t>
      </w:r>
    </w:p>
    <w:p w:rsidR="005B24E8" w:rsidRPr="007828DD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7828DD">
        <w:rPr>
          <w:color w:val="000000"/>
        </w:rPr>
        <w:t>Практическая работа: тренировочные упражнения по закреплению знаний о шахматной доске.</w:t>
      </w:r>
    </w:p>
    <w:p w:rsidR="005B24E8" w:rsidRPr="007828DD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7828DD">
        <w:t>Шахматные фигуры (2ч)</w:t>
      </w:r>
    </w:p>
    <w:p w:rsidR="005B24E8" w:rsidRPr="007828DD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hd w:val="clear" w:color="auto" w:fill="FFFFFF"/>
        </w:rPr>
      </w:pPr>
      <w:r w:rsidRPr="007828DD">
        <w:rPr>
          <w:color w:val="000000"/>
          <w:shd w:val="clear" w:color="auto" w:fill="FFFFFF"/>
        </w:rPr>
        <w:t>Белые, черные, ладья, слон, ферзь, конь, пешка, король.</w:t>
      </w:r>
    </w:p>
    <w:p w:rsidR="005B24E8" w:rsidRPr="007828DD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7828DD">
        <w:t>Начальная расстановка фигур (1)</w:t>
      </w:r>
    </w:p>
    <w:p w:rsidR="005B24E8" w:rsidRPr="007828DD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hd w:val="clear" w:color="auto" w:fill="FFFFFF"/>
        </w:rPr>
      </w:pPr>
      <w:r w:rsidRPr="007828DD">
        <w:rPr>
          <w:color w:val="000000"/>
          <w:shd w:val="clear" w:color="auto" w:fill="FFFFFF"/>
        </w:rPr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5B24E8" w:rsidRPr="007828DD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7828DD">
        <w:t>Ходы и взятие фигур (17ч)</w:t>
      </w:r>
    </w:p>
    <w:p w:rsidR="005B24E8" w:rsidRPr="007828DD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hd w:val="clear" w:color="auto" w:fill="FFFFFF"/>
        </w:rPr>
      </w:pPr>
      <w:proofErr w:type="gramStart"/>
      <w:r w:rsidRPr="007828DD">
        <w:rPr>
          <w:color w:val="000000"/>
          <w:shd w:val="clear" w:color="auto" w:fill="FFFFFF"/>
        </w:rPr>
        <w:t xml:space="preserve">Правила хода и взятия каждой из фигур, игра “на уничтожение”, </w:t>
      </w:r>
      <w:proofErr w:type="spellStart"/>
      <w:r w:rsidRPr="007828DD">
        <w:rPr>
          <w:color w:val="000000"/>
          <w:shd w:val="clear" w:color="auto" w:fill="FFFFFF"/>
        </w:rPr>
        <w:t>белопольные</w:t>
      </w:r>
      <w:proofErr w:type="spellEnd"/>
      <w:r w:rsidRPr="007828DD">
        <w:rPr>
          <w:color w:val="000000"/>
          <w:shd w:val="clear" w:color="auto" w:fill="FFFFFF"/>
        </w:rPr>
        <w:t xml:space="preserve"> и </w:t>
      </w:r>
      <w:proofErr w:type="spellStart"/>
      <w:r w:rsidRPr="007828DD">
        <w:rPr>
          <w:color w:val="000000"/>
          <w:shd w:val="clear" w:color="auto" w:fill="FFFFFF"/>
        </w:rPr>
        <w:t>чернопольные</w:t>
      </w:r>
      <w:proofErr w:type="spellEnd"/>
      <w:r w:rsidRPr="007828DD">
        <w:rPr>
          <w:color w:val="000000"/>
          <w:shd w:val="clear" w:color="auto" w:fill="FFFFFF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5B24E8" w:rsidRPr="007828DD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7828DD">
        <w:t>Цель шахматной партии (6ч)</w:t>
      </w:r>
    </w:p>
    <w:p w:rsidR="005B24E8" w:rsidRPr="007828DD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hd w:val="clear" w:color="auto" w:fill="FFFFFF"/>
        </w:rPr>
      </w:pPr>
      <w:r w:rsidRPr="007828DD">
        <w:rPr>
          <w:color w:val="000000"/>
          <w:shd w:val="clear" w:color="auto" w:fill="FFFFFF"/>
        </w:rPr>
        <w:t>Шах, мат, пат, ничья, мат в один ход, длинная и короткая рокировка и ее правила.</w:t>
      </w:r>
    </w:p>
    <w:p w:rsidR="005B24E8" w:rsidRPr="007828DD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</w:rPr>
      </w:pPr>
      <w:r w:rsidRPr="007828DD">
        <w:t>Игра всеми фигурами из начального положения (6ч)</w:t>
      </w:r>
    </w:p>
    <w:p w:rsidR="005B24E8" w:rsidRPr="007828DD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hd w:val="clear" w:color="auto" w:fill="FFFFFF"/>
        </w:rPr>
      </w:pPr>
      <w:r w:rsidRPr="007828DD">
        <w:rPr>
          <w:color w:val="000000"/>
          <w:shd w:val="clear" w:color="auto" w:fill="FFFFFF"/>
        </w:rPr>
        <w:t>Самые общие представления о том, как начинать шахматную партию.</w:t>
      </w:r>
    </w:p>
    <w:p w:rsidR="00680B97" w:rsidRDefault="00680B97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hd w:val="clear" w:color="auto" w:fill="FFFFFF"/>
        </w:rPr>
      </w:pPr>
    </w:p>
    <w:p w:rsidR="006507EB" w:rsidRPr="00B661C2" w:rsidRDefault="006507EB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hd w:val="clear" w:color="auto" w:fill="FFFFFF"/>
        </w:rPr>
      </w:pPr>
    </w:p>
    <w:p w:rsidR="005B24E8" w:rsidRPr="006507EB" w:rsidRDefault="00680B97" w:rsidP="006507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7E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3A2CDF" w:rsidRPr="006507EB" w:rsidRDefault="003A2CDF" w:rsidP="003A2CDF">
      <w:pPr>
        <w:pStyle w:val="a3"/>
        <w:ind w:left="7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tbl>
      <w:tblPr>
        <w:tblStyle w:val="a6"/>
        <w:tblW w:w="14567" w:type="dxa"/>
        <w:tblLook w:val="04A0"/>
      </w:tblPr>
      <w:tblGrid>
        <w:gridCol w:w="1101"/>
        <w:gridCol w:w="1275"/>
        <w:gridCol w:w="1134"/>
        <w:gridCol w:w="1276"/>
        <w:gridCol w:w="3686"/>
        <w:gridCol w:w="1842"/>
        <w:gridCol w:w="3969"/>
        <w:gridCol w:w="284"/>
      </w:tblGrid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507EB" w:rsidRPr="006507EB" w:rsidRDefault="007828DD" w:rsidP="007828D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0314" w:type="dxa"/>
            <w:gridSpan w:val="6"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Шахматная доска (2 часа)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ориентироваться на шахматной доске;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играть, не нарушая шахматный кодекс;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правильно помещать шахматную доску между партнерами;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правильно расставлять начальную позицию;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различать горизонталь, вертикаль, диагональ;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рокировать;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объявлять шах;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ставить мат;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решать элементарные задачи на мат в один ход.</w:t>
            </w:r>
          </w:p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z w:val="24"/>
                <w:szCs w:val="24"/>
              </w:rPr>
              <w:t>Линии на шахматной доске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Шахматные фигуры </w:t>
            </w:r>
            <w:proofErr w:type="gramStart"/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Шахматные фигуры. Белые и черные фигуры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Шахматные фигуры. Белые и черные фигуры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ачальная расстановка фигур (1 час)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каждой фигуры в начальном положении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Ходы и взятие фигур </w:t>
            </w:r>
            <w:proofErr w:type="gramStart"/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16 часов)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против</w:t>
            </w: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слона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против</w:t>
            </w: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слона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против</w:t>
            </w: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ладьи и слона.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против</w:t>
            </w: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ферзя, ладьи,</w:t>
            </w: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слона.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Ничья. Пат.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Ничья. Пат.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шахматной партии (7 часов)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proofErr w:type="spellStart"/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горизонталаями</w:t>
            </w:r>
            <w:proofErr w:type="spellEnd"/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proofErr w:type="spellStart"/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горизонталаями</w:t>
            </w:r>
            <w:proofErr w:type="spellEnd"/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Связь между вертикалями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Связь между вертикалями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всеми фигурами 6 часов)</w:t>
            </w:r>
            <w:proofErr w:type="gramEnd"/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CDF" w:rsidRPr="006507EB" w:rsidRDefault="003A2CDF">
      <w:pPr>
        <w:rPr>
          <w:rFonts w:ascii="Times New Roman" w:hAnsi="Times New Roman" w:cs="Times New Roman"/>
          <w:sz w:val="24"/>
          <w:szCs w:val="24"/>
        </w:rPr>
      </w:pPr>
    </w:p>
    <w:sectPr w:rsidR="003A2CDF" w:rsidRPr="006507EB" w:rsidSect="007828DD">
      <w:foot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7EB" w:rsidRDefault="006507EB" w:rsidP="006507EB">
      <w:pPr>
        <w:spacing w:after="0" w:line="240" w:lineRule="auto"/>
      </w:pPr>
      <w:r>
        <w:separator/>
      </w:r>
    </w:p>
  </w:endnote>
  <w:endnote w:type="continuationSeparator" w:id="1">
    <w:p w:rsidR="006507EB" w:rsidRDefault="006507EB" w:rsidP="0065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313"/>
      <w:docPartObj>
        <w:docPartGallery w:val="Page Numbers (Bottom of Page)"/>
        <w:docPartUnique/>
      </w:docPartObj>
    </w:sdtPr>
    <w:sdtContent>
      <w:p w:rsidR="007828DD" w:rsidRDefault="007828DD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828DD" w:rsidRDefault="007828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7EB" w:rsidRDefault="006507EB" w:rsidP="006507EB">
      <w:pPr>
        <w:spacing w:after="0" w:line="240" w:lineRule="auto"/>
      </w:pPr>
      <w:r>
        <w:separator/>
      </w:r>
    </w:p>
  </w:footnote>
  <w:footnote w:type="continuationSeparator" w:id="1">
    <w:p w:rsidR="006507EB" w:rsidRDefault="006507EB" w:rsidP="0065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12C36C"/>
    <w:lvl w:ilvl="0">
      <w:numFmt w:val="decimal"/>
      <w:lvlText w:val="*"/>
      <w:lvlJc w:val="left"/>
    </w:lvl>
  </w:abstractNum>
  <w:abstractNum w:abstractNumId="1">
    <w:nsid w:val="3CF26028"/>
    <w:multiLevelType w:val="hybridMultilevel"/>
    <w:tmpl w:val="8B6E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4026E"/>
    <w:multiLevelType w:val="hybridMultilevel"/>
    <w:tmpl w:val="003E9218"/>
    <w:lvl w:ilvl="0" w:tplc="4BDCAA5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461BA7"/>
    <w:multiLevelType w:val="hybridMultilevel"/>
    <w:tmpl w:val="2D9AE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C31FA"/>
    <w:multiLevelType w:val="hybridMultilevel"/>
    <w:tmpl w:val="971A264E"/>
    <w:lvl w:ilvl="0" w:tplc="CEE6C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CDF"/>
    <w:rsid w:val="000211E5"/>
    <w:rsid w:val="003A2CDF"/>
    <w:rsid w:val="004E399B"/>
    <w:rsid w:val="005B24E8"/>
    <w:rsid w:val="006507EB"/>
    <w:rsid w:val="00680B97"/>
    <w:rsid w:val="007828DD"/>
    <w:rsid w:val="007C78E4"/>
    <w:rsid w:val="00946144"/>
    <w:rsid w:val="00AB289D"/>
    <w:rsid w:val="00B36E48"/>
    <w:rsid w:val="00B661C2"/>
    <w:rsid w:val="00CB706D"/>
    <w:rsid w:val="00FB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CD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B1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5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07EB"/>
  </w:style>
  <w:style w:type="paragraph" w:styleId="a9">
    <w:name w:val="footer"/>
    <w:basedOn w:val="a"/>
    <w:link w:val="aa"/>
    <w:uiPriority w:val="99"/>
    <w:unhideWhenUsed/>
    <w:rsid w:val="0065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CD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5</cp:revision>
  <cp:lastPrinted>2019-11-04T15:21:00Z</cp:lastPrinted>
  <dcterms:created xsi:type="dcterms:W3CDTF">2019-10-24T08:46:00Z</dcterms:created>
  <dcterms:modified xsi:type="dcterms:W3CDTF">2019-11-23T18:26:00Z</dcterms:modified>
</cp:coreProperties>
</file>