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25" w:rsidRDefault="005F3B25" w:rsidP="005F3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Аннотация к рабочей программе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5F3B25">
        <w:rPr>
          <w:rFonts w:ascii="Times New Roman" w:eastAsia="Times New Roman" w:hAnsi="Times New Roman" w:cs="Times New Roman"/>
          <w:b/>
          <w:bCs/>
          <w:sz w:val="28"/>
          <w:szCs w:val="24"/>
        </w:rPr>
        <w:t>элективно</w:t>
      </w:r>
      <w:r w:rsidRPr="005F3B2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го </w:t>
      </w:r>
      <w:r w:rsidRPr="005F3B25">
        <w:rPr>
          <w:rFonts w:ascii="Times New Roman" w:eastAsia="Times New Roman" w:hAnsi="Times New Roman" w:cs="Times New Roman"/>
          <w:b/>
          <w:bCs/>
          <w:sz w:val="28"/>
          <w:szCs w:val="24"/>
        </w:rPr>
        <w:t>курс</w:t>
      </w:r>
      <w:r w:rsidRPr="005F3B25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  <w:r w:rsidRPr="005F3B2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«Логика в математике»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, 5 класс</w:t>
      </w:r>
    </w:p>
    <w:p w:rsidR="005F3B25" w:rsidRDefault="005F3B25" w:rsidP="005F3B25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B25" w:rsidRDefault="005F3B25" w:rsidP="005F3B25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филиала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МАОУ «Прииртышская СОШ»-«Верхнеаремзянская СОШ» отводится 1 час в неделю (34 часа в год).</w:t>
      </w:r>
    </w:p>
    <w:p w:rsidR="005F3B25" w:rsidRDefault="005F3B25" w:rsidP="005F3B25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3B25" w:rsidRPr="005F3B25" w:rsidRDefault="005F3B25" w:rsidP="005F3B25">
      <w:pPr>
        <w:shd w:val="clear" w:color="auto" w:fill="FFFFFF"/>
        <w:spacing w:after="0" w:line="240" w:lineRule="auto"/>
        <w:ind w:firstLine="552"/>
        <w:jc w:val="both"/>
        <w:rPr>
          <w:rFonts w:ascii="Arial" w:eastAsia="Times New Roman" w:hAnsi="Arial" w:cs="Arial"/>
          <w:color w:val="000000"/>
          <w:lang w:eastAsia="ru-RU"/>
        </w:rPr>
      </w:pPr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Элективный курс дает ученику, во-первых, возможность реализовать свой интерес к выбранному предмету; во-вторых, уточнить готовность и </w:t>
      </w:r>
      <w:proofErr w:type="gramStart"/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 осваивать</w:t>
      </w:r>
      <w:proofErr w:type="gramEnd"/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выбранный предмет на повышенном уровне.</w:t>
      </w:r>
    </w:p>
    <w:p w:rsidR="005F3B25" w:rsidRPr="005F3B25" w:rsidRDefault="005F3B25" w:rsidP="005F3B25">
      <w:pPr>
        <w:shd w:val="clear" w:color="auto" w:fill="FFFFFF"/>
        <w:spacing w:after="0" w:line="240" w:lineRule="auto"/>
        <w:ind w:firstLine="552"/>
        <w:jc w:val="both"/>
        <w:rPr>
          <w:rFonts w:ascii="Arial" w:eastAsia="Times New Roman" w:hAnsi="Arial" w:cs="Arial"/>
          <w:color w:val="000000"/>
          <w:lang w:eastAsia="ru-RU"/>
        </w:rPr>
      </w:pPr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3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5F3B25" w:rsidRPr="005F3B25" w:rsidRDefault="005F3B25" w:rsidP="005F3B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школьников посредством решения содержательных логических задач.</w:t>
      </w:r>
    </w:p>
    <w:p w:rsidR="005F3B25" w:rsidRPr="005F3B25" w:rsidRDefault="005F3B25" w:rsidP="005F3B25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5F3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5F3B25" w:rsidRPr="005F3B25" w:rsidRDefault="005F3B25" w:rsidP="005F3B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выбирать самостоятельный способ </w:t>
      </w:r>
      <w:proofErr w:type="gramStart"/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 и</w:t>
      </w:r>
      <w:proofErr w:type="gramEnd"/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его в сравнении с другими способами.</w:t>
      </w:r>
    </w:p>
    <w:p w:rsidR="005F3B25" w:rsidRPr="005F3B25" w:rsidRDefault="005F3B25" w:rsidP="005F3B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общими приемами решения задач – «как решать задачу, которую раньше не решали?» и развитие навыков решения логических задач.</w:t>
      </w:r>
    </w:p>
    <w:p w:rsidR="005F3B25" w:rsidRPr="005F3B25" w:rsidRDefault="005F3B25" w:rsidP="005F3B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3znysh7"/>
      <w:bookmarkEnd w:id="1"/>
      <w:r w:rsidRPr="005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ученику оценить свой потенциал с точки зрения образовательной перспективы.</w:t>
      </w:r>
    </w:p>
    <w:p w:rsidR="005F3B25" w:rsidRPr="00835E5F" w:rsidRDefault="005F3B25" w:rsidP="005F3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F3B25" w:rsidRDefault="005F3B25" w:rsidP="005F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237B1">
        <w:rPr>
          <w:rFonts w:ascii="Times New Roman" w:hAnsi="Times New Roman" w:cs="Times New Roman"/>
          <w:b/>
          <w:color w:val="000000" w:themeColor="text1"/>
        </w:rPr>
        <w:t xml:space="preserve">Планируемые результаты освоения элективного </w:t>
      </w:r>
      <w:r w:rsidRPr="003237B1">
        <w:rPr>
          <w:rFonts w:ascii="Times New Roman" w:eastAsia="Calibri" w:hAnsi="Times New Roman" w:cs="Times New Roman"/>
          <w:b/>
          <w:color w:val="000000" w:themeColor="text1"/>
        </w:rPr>
        <w:t>курса «Логика в математике»</w:t>
      </w:r>
    </w:p>
    <w:p w:rsidR="005F3B25" w:rsidRPr="003237B1" w:rsidRDefault="005F3B25" w:rsidP="005F3B25">
      <w:pPr>
        <w:pStyle w:val="a3"/>
        <w:ind w:left="72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237B1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Применять теорию в решении задач.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Применять полученные математические знания в решении жизненных задач.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Определять тип текстовой задачи, знать особенности методики её решения, используя при этом разные способы.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задачи на движение.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Воспринимать и усваивать материал дополнительной литературы.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Использовать специальную математическую, справочную литературу для поиска необходимой информации.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Анализировать полученную информацию.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 Использовать дополнительную математическую литературу с целью углубления материала основного курса, расширения кругозора, формирования мировоззрения, раскрытия прикладных аспектов математики.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Иллюстрировать некоторые вопросы примерами.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Использовать полученные выводы в конкретной ситуации.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Пользоваться полученными геометрическими знаниями и применять их на практике.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Выполнять геометрические задания на клетчатой бумаге.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Выполнять и составлять некоторые математические ребусы, решать зашифрованные примеры.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числовые и геометрические головоломки</w:t>
      </w:r>
    </w:p>
    <w:p w:rsidR="005F3B25" w:rsidRPr="003237B1" w:rsidRDefault="005F3B25" w:rsidP="005F3B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Планировать свою работу; последовательно, лаконично, доказательно вести рассуждения; фиксировать в тетради информацию, используя различные способы записи.</w:t>
      </w:r>
    </w:p>
    <w:p w:rsidR="005F3B25" w:rsidRPr="003237B1" w:rsidRDefault="005F3B25" w:rsidP="005F3B25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3237B1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формирование интереса к творческому процессу;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умение логически рассуждать при решении текстовых арифметических задач;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умение применять изученные методы к решению олимпиадных задач;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научиться новым приемам устного счета;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познакомиться с великими математиками;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познакомиться с такими понятиями, как софизм, ребус;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научиться работать с кроссвордами и ребусами;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lastRenderedPageBreak/>
        <w:t>рассуждать при решении логических задач, задач на смекалку, задач на эрудицию и интуицию;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применять нестандартные методы при решении задач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уметь применить теоретические знания при решении задач;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получить навыки решения нестандартных задач;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выявлять логические ошибки, встречающиеся в различных видах умозаключений, в доказательстве и опровержении.</w:t>
      </w:r>
    </w:p>
    <w:p w:rsidR="005F3B25" w:rsidRPr="003237B1" w:rsidRDefault="005F3B25" w:rsidP="005F3B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уметь решать логические задачи по теоретическому материалу науки логики и занимательные задачи.</w:t>
      </w:r>
    </w:p>
    <w:p w:rsidR="005F3B25" w:rsidRDefault="005F3B25" w:rsidP="005F3B25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5F3B25" w:rsidRPr="003237B1" w:rsidRDefault="005F3B25" w:rsidP="005F3B25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5F3B25" w:rsidRPr="003237B1" w:rsidRDefault="005F3B25" w:rsidP="005F3B25">
      <w:pPr>
        <w:pStyle w:val="a3"/>
        <w:ind w:left="720" w:firstLine="709"/>
        <w:jc w:val="both"/>
        <w:rPr>
          <w:b/>
          <w:bCs/>
          <w:color w:val="000000" w:themeColor="text1"/>
          <w:spacing w:val="-8"/>
        </w:rPr>
      </w:pPr>
      <w:r w:rsidRPr="003237B1">
        <w:rPr>
          <w:rFonts w:ascii="Times New Roman" w:hAnsi="Times New Roman" w:cs="Times New Roman"/>
          <w:b/>
          <w:iCs/>
          <w:color w:val="000000" w:themeColor="text1"/>
        </w:rPr>
        <w:t xml:space="preserve">Содержание </w:t>
      </w:r>
      <w:r w:rsidRPr="003237B1">
        <w:rPr>
          <w:rFonts w:ascii="Times New Roman" w:hAnsi="Times New Roman" w:cs="Times New Roman"/>
          <w:b/>
          <w:color w:val="000000" w:themeColor="text1"/>
        </w:rPr>
        <w:t xml:space="preserve">элективного </w:t>
      </w:r>
      <w:r w:rsidRPr="003237B1">
        <w:rPr>
          <w:rFonts w:ascii="Times New Roman" w:eastAsia="Calibri" w:hAnsi="Times New Roman" w:cs="Times New Roman"/>
          <w:b/>
          <w:color w:val="000000" w:themeColor="text1"/>
        </w:rPr>
        <w:t xml:space="preserve">курса «Логика в </w:t>
      </w:r>
      <w:proofErr w:type="spellStart"/>
      <w:r w:rsidRPr="003237B1">
        <w:rPr>
          <w:rFonts w:ascii="Times New Roman" w:eastAsia="Calibri" w:hAnsi="Times New Roman" w:cs="Times New Roman"/>
          <w:b/>
          <w:color w:val="000000" w:themeColor="text1"/>
        </w:rPr>
        <w:t>математике»</w:t>
      </w:r>
      <w:proofErr w:type="spellEnd"/>
      <w:r w:rsidRPr="003237B1">
        <w:rPr>
          <w:b/>
          <w:bCs/>
          <w:color w:val="000000" w:themeColor="text1"/>
          <w:spacing w:val="-8"/>
        </w:rPr>
        <w:t xml:space="preserve"> (34 часа)</w:t>
      </w: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8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 xml:space="preserve">Рассмотреть три широко распространённых типа логических задач и выяснить, как следует подходить к их решению. Чаще всего встречается тип задач, в которых на основании серии посылок, требуется сделать определённые выводы. Не менее распространена и другая разновидность логических задач, которые принято называть задачами «о мудрецах». Третья разновидность популярных </w:t>
      </w: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</w:rPr>
        <w:t>Один из величайших математиков Петербургской академии Леонард Эйлер написал более 850 научных работ. В одной из них и появились эти круги. Эйлер писал тогда, что «они очень подходят для того, чтобы облегчить наши размышления». Наряду с кругами в подобных задачах применяют прямоугольники и другие фигуры. Рассмотреть задачи, решаемые с помощью «кругов Эйлера».</w:t>
      </w: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Рассмотреть задачи, которые можно решить, применяя принцип Дирихле. Принцип Дирихле следует показать на примере: «Если есть 10 клеток, в которых надо разместить более, чем 10 зайцев, то в какой-то клетке будет более, чем один заяц». Принцип этот очевиден, но применить его не всегда легко, так как далеко не все улавливают смысл задачи.</w:t>
      </w: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color w:val="000000" w:themeColor="text1"/>
        </w:rPr>
        <w:t>При решении логических задач часто бывает трудно запомнить многочисленные условия, данные в задаче, и установить связь между ними. Решать такие задачи помогают графы, дающие возможность наглядно представить отношения между данными задачи. Рассмотреть применение графов при решении конкретных задач.</w:t>
      </w: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Четные, нечётные. Простые соображения, связанные с чётностью, могут давать в некоторых случаях ключ к решению достаточно сложных задач. Рассмотреть способ решения таких задач.</w:t>
      </w: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С помощью цифр и знаков действий научить составлять такие числовые выражения, значения которых были бы равны данным числам.</w:t>
      </w: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 xml:space="preserve">Рассмотреть числовые ребусы: </w:t>
      </w:r>
      <w:r w:rsidRPr="003237B1">
        <w:rPr>
          <w:rFonts w:ascii="Times New Roman" w:hAnsi="Times New Roman" w:cs="Times New Roman"/>
          <w:color w:val="000000" w:themeColor="text1"/>
        </w:rPr>
        <w:t>арифметические примеры на различные действия, в которых некоторые цифры заменены звездочками. Основная задача – восстановить первоначальную запись примера.</w:t>
      </w:r>
    </w:p>
    <w:p w:rsidR="005F3B25" w:rsidRPr="003237B1" w:rsidRDefault="005F3B25" w:rsidP="005F3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Познакомить с наиболее простыми «моделями-играми». Рассмотреть такие игры, в которых ничьи отсутствуют и для которых теория позволяет установить, какая из сторон выигрывает при условии правильной игры. Познакомить с двумя методами поиска выигрышной тактики для одной из сторон (выигрышной стратегии): «поиск симметрии» и «анализ с конца».</w:t>
      </w:r>
    </w:p>
    <w:p w:rsidR="00DE17D6" w:rsidRDefault="00DE17D6"/>
    <w:sectPr w:rsidR="00DE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15D"/>
    <w:multiLevelType w:val="multilevel"/>
    <w:tmpl w:val="3E6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F6DBF"/>
    <w:multiLevelType w:val="multilevel"/>
    <w:tmpl w:val="006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F570A"/>
    <w:multiLevelType w:val="multilevel"/>
    <w:tmpl w:val="D1D6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2F"/>
    <w:rsid w:val="005F3B25"/>
    <w:rsid w:val="00DE17D6"/>
    <w:rsid w:val="00F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DAB3"/>
  <w15:chartTrackingRefBased/>
  <w15:docId w15:val="{628BA12A-B70A-455F-A498-AF88FE3F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B2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F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2020-01-13T07:41:00Z</dcterms:created>
  <dcterms:modified xsi:type="dcterms:W3CDTF">2020-01-13T07:45:00Z</dcterms:modified>
</cp:coreProperties>
</file>