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80" w:rsidRPr="00F74080" w:rsidRDefault="00F74080" w:rsidP="00F7408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74080">
        <w:rPr>
          <w:rFonts w:ascii="Times New Roman" w:hAnsi="Times New Roman" w:cs="Times New Roman"/>
          <w:b/>
          <w:bCs/>
          <w:sz w:val="22"/>
          <w:szCs w:val="22"/>
        </w:rPr>
        <w:t xml:space="preserve">Аннотация к рабочей программе по физической культуре, </w:t>
      </w:r>
      <w:r w:rsidR="00A85FA1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F74080">
        <w:rPr>
          <w:rFonts w:ascii="Times New Roman" w:hAnsi="Times New Roman" w:cs="Times New Roman"/>
          <w:b/>
          <w:bCs/>
          <w:sz w:val="22"/>
          <w:szCs w:val="22"/>
        </w:rPr>
        <w:t xml:space="preserve"> класс</w:t>
      </w:r>
    </w:p>
    <w:p w:rsidR="00F74080" w:rsidRDefault="00F74080" w:rsidP="00F740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74080" w:rsidRDefault="00F74080" w:rsidP="00F74080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Рабочая программа по предмету «Адаптивная физическая культура» для 8 класса составлена в соответствии с </w:t>
      </w:r>
      <w:r>
        <w:rPr>
          <w:rStyle w:val="a6"/>
          <w:rFonts w:eastAsia="Courier New"/>
        </w:rPr>
        <w:t xml:space="preserve">программой для </w:t>
      </w:r>
      <w:r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В 2 сб. / Под ред. В.В. Ворон</w:t>
      </w:r>
      <w:r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>
        <w:rPr>
          <w:rFonts w:ascii="Times New Roman" w:hAnsi="Times New Roman" w:cs="Times New Roman"/>
        </w:rPr>
        <w:t>Гуманитар</w:t>
      </w:r>
      <w:proofErr w:type="spellEnd"/>
      <w:r>
        <w:rPr>
          <w:rFonts w:ascii="Times New Roman" w:hAnsi="Times New Roman" w:cs="Times New Roman"/>
        </w:rPr>
        <w:t xml:space="preserve">. изд. центр ВЛАД ОС, 2011.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 ориентированной на достижение планируемых результатов ФГОС.</w:t>
      </w:r>
    </w:p>
    <w:p w:rsidR="00F74080" w:rsidRDefault="00F74080" w:rsidP="00F74080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 изучение предмета «</w:t>
      </w:r>
      <w:r>
        <w:rPr>
          <w:rFonts w:ascii="Times New Roman" w:hAnsi="Times New Roman" w:cs="Times New Roman"/>
          <w:bCs/>
          <w:sz w:val="22"/>
          <w:szCs w:val="22"/>
        </w:rPr>
        <w:t>Адаптивная физическая культура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» в 8 классе в учебном плане МАОУ «Прииртышская СОШ» отводится 3 часа в неделю, 102 часа в год.</w:t>
      </w:r>
    </w:p>
    <w:p w:rsidR="00F74080" w:rsidRDefault="00F74080" w:rsidP="00F74080">
      <w:pPr>
        <w:rPr>
          <w:rFonts w:ascii="Times New Roman" w:hAnsi="Times New Roman" w:cs="Times New Roman"/>
          <w:b/>
          <w:bCs/>
        </w:rPr>
      </w:pPr>
    </w:p>
    <w:p w:rsidR="00F74080" w:rsidRDefault="00F74080" w:rsidP="00F740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Основные задачи реализации содержания: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и совершенствование основных двигательных качеств: быстроты, силы, ловкости и других.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умения следить за своим физическим состоянием, величиной физических нагрузок, адекватно их дозировать.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Коррекция недостатков познавательной сферы и психомоторного развития; развитие и совершенствование волевой сферы.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Воспитание нравственных качеств и свойств личности.</w:t>
      </w:r>
    </w:p>
    <w:p w:rsidR="00F74080" w:rsidRDefault="00F74080" w:rsidP="00F74080">
      <w:pPr>
        <w:pStyle w:val="a5"/>
        <w:rPr>
          <w:rFonts w:ascii="Times New Roman" w:hAnsi="Times New Roman"/>
        </w:rPr>
      </w:pPr>
    </w:p>
    <w:p w:rsidR="00F74080" w:rsidRDefault="00F74080" w:rsidP="00F74080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Требования к уровню подготовки:</w:t>
      </w:r>
    </w:p>
    <w:p w:rsidR="00F74080" w:rsidRDefault="00F74080" w:rsidP="00F7408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3332"/>
        <w:gridCol w:w="6013"/>
      </w:tblGrid>
      <w:tr w:rsidR="00F74080" w:rsidTr="00F74080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80" w:rsidRDefault="00F740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знать: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80" w:rsidRDefault="00F740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уметь:</w:t>
            </w:r>
          </w:p>
        </w:tc>
      </w:tr>
      <w:tr w:rsidR="00F74080" w:rsidTr="00F74080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80" w:rsidRDefault="00A85FA1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</w:t>
            </w:r>
            <w:bookmarkStart w:id="0" w:name="_GoBack"/>
            <w:bookmarkEnd w:id="0"/>
            <w:r w:rsidR="00F74080">
              <w:rPr>
                <w:rFonts w:ascii="Times New Roman" w:hAnsi="Times New Roman" w:cs="Times New Roman"/>
                <w:b/>
                <w:lang w:eastAsia="en-US"/>
              </w:rPr>
              <w:t xml:space="preserve"> класс</w:t>
            </w:r>
          </w:p>
        </w:tc>
      </w:tr>
      <w:tr w:rsidR="00F74080" w:rsidTr="00F74080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0" w:rsidRDefault="00F74080">
            <w:pPr>
              <w:widowControl/>
              <w:tabs>
                <w:tab w:val="left" w:pos="6960"/>
              </w:tabs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как правильно выполнять размыкание уступами; как перестроиться из колонны по одному в колонну по два, по три; как осуществлять страховку при выполнении другим учеником упражнения на бревне.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значение ходьбы для укрепления здоровья человека; основы кроссового бега; бег по виражу.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права и обязанности игроков; как избежать травматизма; тактику командной игры.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Знать: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требования к строевому шагу; фазы 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lastRenderedPageBreak/>
              <w:t>опорного прыжка; простейшие правила судейства по бегу, прыжкам, метанию; правила передачи эстафетной палочки в эстафетах; как измерять пульс; каким наказаниям подвергаются игроки при нарушении правил; правила игры в волейбол; как правильно выполнять штрафные броски.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0" w:rsidRDefault="00F74080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 различать и правильно выполнять команды: «Шире шаг!», «Короче шаг!», «Чаще шаг!», «Реже шаг!»; выполнять опорный прыжок способом «согнув ноги» через коня с ручками; различать фазы опорного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прыжка;-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удерживать равновесие на гимнастической скамейке в усложненных условиях; переносить ученика втроем;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бежать с переменной скоростью 5 мин; равномерно в медленном темпе 8 мин; выполнять полет в группировке, в прыжках в длину с разбега способом «согнув       ноги»; выполнять переход через планку в прыжках в высоту с разбега способом «перешагивание»; выполнять метание малого мяча на дальность с разбега по коридору 10 м; выполнять толкание набивного мяча с места.</w:t>
            </w:r>
          </w:p>
          <w:p w:rsidR="00F74080" w:rsidRDefault="00F7408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выполнять прием и передачу мяча снизу в парах; занять правильную позицию на площадке. 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lastRenderedPageBreak/>
              <w:t>Уметь: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соблюдать интервал и дистанцию при выполнении упражнений в ходьбе; изменять направление движения по команде; бежать с переменной скоростью в течение 6 мин, в различном темпе; выполнять прыжки в длину, высоту с разбега, метать; принимать и передавать мяч сверху, снизу в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парах  после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перемещения; выполнять ловлю и передачу мяча в парах в движении; выполнение бросков в движении и на месте.</w:t>
            </w:r>
          </w:p>
          <w:p w:rsidR="00F74080" w:rsidRDefault="00F7408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74080" w:rsidRDefault="00F74080" w:rsidP="00F74080">
      <w:pPr>
        <w:rPr>
          <w:rFonts w:ascii="Times New Roman" w:hAnsi="Times New Roman" w:cs="Times New Roman"/>
          <w:b/>
        </w:rPr>
      </w:pPr>
    </w:p>
    <w:p w:rsidR="00F74080" w:rsidRDefault="00F74080" w:rsidP="00F74080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F74080" w:rsidRDefault="00F74080" w:rsidP="00F74080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>СОДЕРЖАНИЕ РАБОЧЕЙ ПРОГРАММЫ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Гимнастика: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>Теоретические сведения: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виды гимнастики: спортивная, художественная, атлетическая, ритмическая.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 xml:space="preserve">Практический </w:t>
      </w:r>
      <w:proofErr w:type="gramStart"/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>материал:</w:t>
      </w:r>
      <w:r>
        <w:rPr>
          <w:rFonts w:ascii="Times New Roman" w:eastAsia="Times New Roman" w:hAnsi="Times New Roman" w:cs="Times New Roman"/>
          <w:color w:val="auto"/>
          <w:lang w:bidi="ar-SA"/>
        </w:rPr>
        <w:t>   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 -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построения и перестроения. </w:t>
      </w:r>
      <w:r>
        <w:rPr>
          <w:rFonts w:ascii="Times New Roman" w:eastAsia="Times New Roman" w:hAnsi="Times New Roman" w:cs="Times New Roman"/>
          <w:color w:val="auto"/>
          <w:lang w:bidi="ar-SA"/>
        </w:rPr>
        <w:t>Повороты направо, налево, кругом в ходьбе. Размыкание в движении на заданную дистанцию и интервал. Отработка строевого шага.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Общеразвивающие и корригирующие упражнения: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основные положения и движения головы, конечностей, туловища; упражнения на дыхание; упражнения для развития мышц кистей рук и пальцев; упражнения для укрепления голеностопных суставов и стоп; </w:t>
      </w: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упражнения для укрепления мышц туловища рук и ног; упражнения для расслабления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auto"/>
          <w:lang w:bidi="ar-SA"/>
        </w:rPr>
        <w:t>мышц;упражнения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для развития координации движений;</w:t>
      </w:r>
      <w:r>
        <w:rPr>
          <w:rFonts w:ascii="Times New Roman" w:eastAsia="Times New Roman" w:hAnsi="Times New Roman" w:cs="Times New Roman"/>
          <w:color w:val="auto"/>
          <w:lang w:bidi="ar-SA"/>
        </w:rPr>
        <w:t>  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упражнения для развития пространственно-временной дифференцировки и точности движений. 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Упражнения с предметами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>с набивными мячами, с гантелями, упражнения для корпуса, упражнения для ног, упражнения на преодоление сопротивления,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>переноска груза и передача предметов.</w:t>
      </w:r>
      <w:r>
        <w:rPr>
          <w:rFonts w:ascii="Times New Roman" w:eastAsia="Times New Roman" w:hAnsi="Times New Roman" w:cs="Times New Roman"/>
          <w:color w:val="auto"/>
          <w:lang w:bidi="ar-SA"/>
        </w:rPr>
        <w:t>      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Лазанье: </w:t>
      </w:r>
      <w:r>
        <w:rPr>
          <w:rFonts w:ascii="Times New Roman" w:eastAsia="Times New Roman" w:hAnsi="Times New Roman" w:cs="Times New Roman"/>
          <w:color w:val="auto"/>
          <w:lang w:bidi="ar-SA"/>
        </w:rPr>
        <w:t>Лазанье на скорость различными способами по гимнастической стенке вверх, вниз; ату; подтягивание в висе на гимнастической стенке после передвижения вправо, влево.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>Равновесие</w:t>
      </w:r>
      <w:r>
        <w:rPr>
          <w:rFonts w:ascii="Times New Roman" w:eastAsia="Times New Roman" w:hAnsi="Times New Roman" w:cs="Times New Roman"/>
          <w:color w:val="auto"/>
          <w:lang w:bidi="ar-SA"/>
        </w:rPr>
        <w:t>; ходьба по гимнастической скамейке с доставанием с пола мячей, , гимнастических палок, обручей, сохраняя равновесие;     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Легкая атлетика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    Х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одьба. </w:t>
      </w:r>
      <w:r>
        <w:rPr>
          <w:rFonts w:ascii="Times New Roman" w:eastAsia="Times New Roman" w:hAnsi="Times New Roman" w:cs="Times New Roman"/>
          <w:color w:val="auto"/>
          <w:lang w:bidi="ar-SA"/>
        </w:rPr>
        <w:t>Прохождение на скорость отрезков от 100 до 400 м. Ходьба группами наперегонки.      Ходьба по залу с ускорением и замедлением, со сменой видов ходьбы по команде учителя.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   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Бег. </w:t>
      </w:r>
      <w:r>
        <w:rPr>
          <w:rFonts w:ascii="Times New Roman" w:eastAsia="Times New Roman" w:hAnsi="Times New Roman" w:cs="Times New Roman"/>
          <w:color w:val="auto"/>
          <w:lang w:bidi="ar-SA"/>
        </w:rPr>
        <w:t>Медленный бег в равномерном темпе до 10—12 мин. Бег с изменением скорости по ориентирам и сигналам учителя — 6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мин.Бег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на 100 м на скорость. Эстафета 4 × 100 м. Старт из положения с опорой на одну руку.      Кросс 500 м (мальчики), 300 м (девочки), бег по пересеченной местности.      Специальные беговые упражнения с усложнениями на месте и с передвижением на отрезках до 50 м.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  П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рыжки.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Выпрыгивания и спрыгивания с препятствий (маты, тумбы, скамьи и т. п.) высотой до 1 м. Выпрыгивания с набивным мячом вверх из низкого приседа. Прыжки на одной ноге через препятствия (набивной мяч, полосы) с усложнениями. Прыжки со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скакалкой на месте и с передвижением в максимальном темпе (по 10—15 с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).Прыжок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длину способом «согнув ноги»; подбор индивидуального разбега.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   Метание. </w:t>
      </w:r>
      <w:r>
        <w:rPr>
          <w:rFonts w:ascii="Times New Roman" w:eastAsia="Times New Roman" w:hAnsi="Times New Roman" w:cs="Times New Roman"/>
          <w:color w:val="auto"/>
          <w:lang w:bidi="ar-SA"/>
        </w:rPr>
        <w:t>Броски набивного мяча весом 3 кг двумя руками снизу, из-за головы, от груди, через голову на результат. Метание малого мяча на дальность с полного разбега в коридор шириной 10 м. Метание нескольких малых мячей в 2—3 цели из различных исходных положений и за определенное время.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    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СПОРТИВНЫЕ ИГРЫ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Баскетбол судейство игр, правила игры в баскетбол. </w:t>
      </w:r>
      <w:r>
        <w:rPr>
          <w:rFonts w:ascii="Times New Roman" w:eastAsia="Times New Roman" w:hAnsi="Times New Roman" w:cs="Times New Roman"/>
          <w:color w:val="auto"/>
          <w:lang w:bidi="ar-SA"/>
        </w:rPr>
        <w:t>Ловля мяча 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по корзине в движении снизу от груди. Подбирание отскочившего от щита мяча. Учебная игра по упрощенным правилам. Ускорение на 15—20 м (4—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6  раз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). Упражнения с набивными мячами (2—3 кг). Выпрыгивание вверх с доставанием предмета. Прыжки со скакалкой до 2 мин. Подвижные игры с элементами баскетбола.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Волейбол наказания при нарушениях правил игры.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      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Прыжки вверх с места и шага, прыжки у сетки (3—5 серий по 5—10 прыжков в серии).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Многоскоки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. Упражнения с набивными мячами. Учебная игра. Подвижные игры с элементами волейбола.</w:t>
      </w:r>
    </w:p>
    <w:p w:rsidR="00F74080" w:rsidRDefault="00F74080" w:rsidP="00F74080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</w:p>
    <w:p w:rsidR="00F74080" w:rsidRDefault="00F74080" w:rsidP="00F74080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  <w:r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  <w:t xml:space="preserve">Лыжная подготовка </w:t>
      </w:r>
    </w:p>
    <w:p w:rsidR="00F74080" w:rsidRDefault="00F74080" w:rsidP="00F74080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Занятия лыжами, значение этих занятий для трудовой деятельности человека. Правила соревнований по лыжным </w:t>
      </w:r>
      <w:proofErr w:type="spellStart"/>
      <w:proofErr w:type="gram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гонкам.Одновременный</w:t>
      </w:r>
      <w:proofErr w:type="spellEnd"/>
      <w:proofErr w:type="gram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одношажный ход. Торможение "плугом". Лыжные эстафеты на кругах. Одновременный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двухшажный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ход. Передвижение на лыжах попе</w:t>
      </w: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 xml:space="preserve">ременным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двухшажным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ходом, передвижение на скорость Совершенствование техники изученных ходов. Повороты переступанием в движении. Преодоление бугров и впадин. Поворот на параллельных лыжах при спуске на лыжне. Прохождение на скорость отрезка до 100м. Прохождение дистанции до 2-3- км.</w:t>
      </w:r>
    </w:p>
    <w:p w:rsidR="00F74080" w:rsidRDefault="00F74080" w:rsidP="00F74080">
      <w:pPr>
        <w:jc w:val="center"/>
        <w:rPr>
          <w:rFonts w:ascii="Times New Roman" w:eastAsia="Calibri" w:hAnsi="Times New Roman" w:cs="Times New Roman"/>
          <w:b/>
        </w:rPr>
      </w:pPr>
    </w:p>
    <w:p w:rsidR="00F74080" w:rsidRDefault="00F74080" w:rsidP="00F74080">
      <w:pPr>
        <w:jc w:val="center"/>
        <w:rPr>
          <w:rFonts w:ascii="Times New Roman" w:eastAsia="Calibri" w:hAnsi="Times New Roman" w:cs="Times New Roman"/>
          <w:b/>
        </w:rPr>
      </w:pPr>
    </w:p>
    <w:p w:rsidR="00D4166D" w:rsidRDefault="00D4166D"/>
    <w:sectPr w:rsidR="00D4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7417"/>
    <w:multiLevelType w:val="hybridMultilevel"/>
    <w:tmpl w:val="CCC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B1"/>
    <w:rsid w:val="004A18B1"/>
    <w:rsid w:val="00A85FA1"/>
    <w:rsid w:val="00D4166D"/>
    <w:rsid w:val="00F7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6E05"/>
  <w15:chartTrackingRefBased/>
  <w15:docId w15:val="{90686F7E-258A-41B7-80E2-D59EDED0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0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5"/>
    <w:uiPriority w:val="34"/>
    <w:locked/>
    <w:rsid w:val="00F74080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74080"/>
    <w:pPr>
      <w:widowControl/>
      <w:ind w:left="720"/>
      <w:contextualSpacing/>
    </w:pPr>
    <w:rPr>
      <w:rFonts w:ascii="Calibri" w:eastAsia="Calibri" w:hAnsi="Calibri" w:cs="Times New Roman"/>
      <w:color w:val="auto"/>
      <w:lang w:bidi="ar-SA"/>
    </w:rPr>
  </w:style>
  <w:style w:type="character" w:customStyle="1" w:styleId="a6">
    <w:name w:val="Основной текст + Полужирный"/>
    <w:basedOn w:val="a0"/>
    <w:rsid w:val="00F7408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F740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2020-01-14T06:41:00Z</dcterms:created>
  <dcterms:modified xsi:type="dcterms:W3CDTF">2020-01-15T04:56:00Z</dcterms:modified>
</cp:coreProperties>
</file>