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61" w:rsidRPr="00016A61" w:rsidRDefault="00016A61" w:rsidP="00016A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элективного курса «Трудные задачи математики», 11 класс </w:t>
      </w:r>
    </w:p>
    <w:p w:rsidR="00016A61" w:rsidRDefault="00016A61" w:rsidP="00016A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A61" w:rsidRPr="00016A61" w:rsidRDefault="00016A61" w:rsidP="00016A6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Элективный курс «Трудные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математики»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работы с учащимися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и предусматривает повторное рассмотрение теоретического материала по математике, а кроме этого, нацелен на более глубокое рассмотрение отдельных тем, поэтому имеет большое общеобразовательное значение.</w:t>
      </w:r>
    </w:p>
    <w:p w:rsidR="00016A61" w:rsidRPr="00016A61" w:rsidRDefault="00016A61" w:rsidP="00016A6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6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данного курса: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индивидуальной и систематической помощи выпускнику при систематизации, обобщении и повторении курса математики и подготовке к экзаменам.</w:t>
      </w:r>
    </w:p>
    <w:p w:rsidR="00016A61" w:rsidRPr="00016A61" w:rsidRDefault="00016A61" w:rsidP="00016A6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6A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016A61" w:rsidRPr="00016A61" w:rsidRDefault="00016A61" w:rsidP="00016A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экзаменам;</w:t>
      </w:r>
    </w:p>
    <w:p w:rsidR="00016A61" w:rsidRPr="00016A61" w:rsidRDefault="00016A61" w:rsidP="00016A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ученику возможность проанализировать и раскрыть своиспособности.</w:t>
      </w:r>
    </w:p>
    <w:p w:rsidR="00016A61" w:rsidRPr="00016A61" w:rsidRDefault="00016A61" w:rsidP="00016A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совершенствование навыков познавательной, организационной деятельности;</w:t>
      </w:r>
    </w:p>
    <w:p w:rsidR="00016A61" w:rsidRPr="00016A61" w:rsidRDefault="00016A61" w:rsidP="00016A6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Calibri"/>
          <w:color w:val="000000"/>
          <w:lang w:eastAsia="ru-RU"/>
        </w:rPr>
      </w:pPr>
      <w:r w:rsidRPr="00016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компенсация пробеловобучения по математике.</w:t>
      </w:r>
    </w:p>
    <w:p w:rsidR="00016A61" w:rsidRDefault="00016A61" w:rsidP="00016A61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A61" w:rsidRPr="00AF5E24" w:rsidRDefault="00016A61" w:rsidP="00016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F5E24">
        <w:rPr>
          <w:rFonts w:ascii="Times New Roman" w:hAnsi="Times New Roman" w:cs="Times New Roman"/>
          <w:color w:val="000000"/>
          <w:shd w:val="clear" w:color="auto" w:fill="FFFFFF"/>
        </w:rPr>
        <w:t>Рабочая программа по курсу «Трудные задачи в математике» разработана применительно пособию элективного курса «Математика» «Решение сложных задач ЕГЭ по математике» автора составителя С.И. Колесникова издательство Москва «ООО ВАКО» 2011 года.</w:t>
      </w:r>
    </w:p>
    <w:p w:rsidR="00016A61" w:rsidRPr="00AF5E24" w:rsidRDefault="00016A61" w:rsidP="00016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F5E24">
        <w:rPr>
          <w:rFonts w:ascii="Times New Roman" w:eastAsia="Calibri" w:hAnsi="Times New Roman" w:cs="Times New Roman"/>
          <w:color w:val="000000" w:themeColor="text1"/>
        </w:rPr>
        <w:t>На изучение курса «</w:t>
      </w:r>
      <w:r w:rsidRPr="00AF5E24">
        <w:rPr>
          <w:rFonts w:ascii="Times New Roman" w:hAnsi="Times New Roman" w:cs="Times New Roman"/>
          <w:color w:val="000000"/>
          <w:shd w:val="clear" w:color="auto" w:fill="FFFFFF"/>
        </w:rPr>
        <w:t>Трудные задачи в математике</w:t>
      </w:r>
      <w:r w:rsidRPr="00AF5E24">
        <w:rPr>
          <w:rFonts w:ascii="Times New Roman" w:eastAsia="Calibri" w:hAnsi="Times New Roman" w:cs="Times New Roman"/>
          <w:color w:val="000000" w:themeColor="text1"/>
        </w:rPr>
        <w:t>» в 11 классе по учебному плану филиала МАОУ «Прииртышская СОШ» - «Верхнеаремзянская СОШ им. Д.И. Менделеева» отводится 8 часов год.</w:t>
      </w:r>
    </w:p>
    <w:p w:rsidR="00016A61" w:rsidRPr="00AF5E24" w:rsidRDefault="00016A61" w:rsidP="00016A61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2"/>
          <w:szCs w:val="22"/>
        </w:rPr>
      </w:pPr>
      <w:r w:rsidRPr="00AF5E24">
        <w:rPr>
          <w:b/>
          <w:sz w:val="22"/>
          <w:szCs w:val="22"/>
        </w:rPr>
        <w:t>Требования к уровню подготовки</w:t>
      </w:r>
    </w:p>
    <w:p w:rsidR="00016A61" w:rsidRPr="00AF5E24" w:rsidRDefault="00016A61" w:rsidP="00016A61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  </w:t>
      </w:r>
      <w:r w:rsidRPr="00AF5E24">
        <w:rPr>
          <w:rStyle w:val="c56"/>
          <w:b/>
          <w:bCs/>
          <w:i/>
          <w:iCs/>
          <w:color w:val="000000"/>
          <w:sz w:val="22"/>
          <w:szCs w:val="22"/>
        </w:rPr>
        <w:t>Знать/понимать:</w:t>
      </w:r>
      <w:r w:rsidRPr="00AF5E24">
        <w:rPr>
          <w:rStyle w:val="c3"/>
          <w:color w:val="000000"/>
          <w:sz w:val="22"/>
          <w:szCs w:val="22"/>
        </w:rPr>
        <w:t> </w:t>
      </w:r>
    </w:p>
    <w:p w:rsidR="00016A61" w:rsidRPr="00AF5E24" w:rsidRDefault="00016A61" w:rsidP="00016A61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формулы сокращенного умножения, тригонометрические формулы, свойства степени с рациональным показателем, свойства корня степени n; свойства логарифмов;</w:t>
      </w:r>
    </w:p>
    <w:p w:rsidR="00016A61" w:rsidRPr="00AF5E24" w:rsidRDefault="00016A61" w:rsidP="00016A61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основные понятия, правила, способы математических действий при решении уравнений и неравенств различных видов, систем уравнений и неравенств;</w:t>
      </w:r>
    </w:p>
    <w:p w:rsidR="00016A61" w:rsidRPr="00AF5E24" w:rsidRDefault="00016A61" w:rsidP="00016A61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определение и свойства модуля, основные методы решения уравнений и неравенств с модулем и параметром;</w:t>
      </w:r>
    </w:p>
    <w:p w:rsidR="00016A61" w:rsidRPr="00AF5E24" w:rsidRDefault="00016A61" w:rsidP="00016A61">
      <w:pPr>
        <w:pStyle w:val="c1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свойства плоских и пространственных фигур, методы решения геометрических задач.  </w:t>
      </w:r>
    </w:p>
    <w:p w:rsidR="00016A61" w:rsidRPr="00AF5E24" w:rsidRDefault="00016A61" w:rsidP="00016A61">
      <w:pPr>
        <w:pStyle w:val="c1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AF5E24">
        <w:rPr>
          <w:rStyle w:val="c56"/>
          <w:b/>
          <w:bCs/>
          <w:i/>
          <w:iCs/>
          <w:color w:val="000000"/>
          <w:sz w:val="22"/>
          <w:szCs w:val="22"/>
        </w:rPr>
        <w:t>Уметь:  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проводить тождественные преобразования иррациональных, показательных, логарифмических и тригонометрических выражений;  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решать иррациональные, логарифмические и тригонометрические уравнения и неравенства;  </w:t>
      </w:r>
      <w:r w:rsidRPr="00AF5E24">
        <w:rPr>
          <w:rStyle w:val="c3"/>
          <w:color w:val="000000"/>
          <w:sz w:val="22"/>
          <w:szCs w:val="22"/>
        </w:rPr>
        <w:sym w:font="Symbol" w:char="F0A7"/>
      </w:r>
      <w:r w:rsidRPr="00AF5E24">
        <w:rPr>
          <w:rStyle w:val="c3"/>
          <w:color w:val="000000"/>
          <w:sz w:val="22"/>
          <w:szCs w:val="22"/>
        </w:rPr>
        <w:t xml:space="preserve"> решать системы уравнений изученными методами;  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применять аппарат математического анализа к решению задач;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применять основные методы геометрии (проектирования, преобразований, векторный, координатный) к решению геометрических задач;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решать нестандартные задачи, применяя изученные методы;  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 xml:space="preserve"> применять основные понятия, правила при решении логических задач;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создавать математические модели практических задач;  </w:t>
      </w:r>
    </w:p>
    <w:p w:rsidR="00016A61" w:rsidRPr="00AF5E24" w:rsidRDefault="00016A61" w:rsidP="00016A61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F5E24">
        <w:rPr>
          <w:rStyle w:val="c3"/>
          <w:color w:val="000000"/>
          <w:sz w:val="22"/>
          <w:szCs w:val="22"/>
        </w:rPr>
        <w:t>проводить небольшие математические исследования, высказывать собственные гипотезы и доказывать их.  </w:t>
      </w:r>
    </w:p>
    <w:p w:rsidR="00016A61" w:rsidRPr="00AF5E24" w:rsidRDefault="00016A61" w:rsidP="00016A61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AF5E24">
        <w:rPr>
          <w:rFonts w:ascii="Times New Roman" w:hAnsi="Times New Roman" w:cs="Times New Roman"/>
          <w:b/>
          <w:iCs/>
          <w:color w:val="000000" w:themeColor="text1"/>
        </w:rPr>
        <w:t>Содержание курса</w:t>
      </w:r>
    </w:p>
    <w:p w:rsidR="00016A61" w:rsidRPr="00AF5E24" w:rsidRDefault="00016A61" w:rsidP="00016A6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5E2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Уравнения– 3 часа.</w:t>
      </w:r>
    </w:p>
    <w:p w:rsidR="00016A61" w:rsidRPr="00AF5E24" w:rsidRDefault="00016A61" w:rsidP="0001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5" w:history="1">
        <w:r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Логарифмические и показательные уравнения</w:t>
        </w:r>
      </w:hyperlink>
      <w:r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 </w:t>
      </w:r>
      <w:hyperlink r:id="rId6" w:history="1">
        <w:r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Тригонометрические уравнения</w:t>
        </w:r>
      </w:hyperlink>
      <w:r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 </w:t>
      </w:r>
      <w:hyperlink r:id="rId7" w:history="1">
        <w:r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Тригонометрические уравнения, исследование ОДЗ</w:t>
        </w:r>
      </w:hyperlink>
      <w:r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 </w:t>
      </w:r>
      <w:hyperlink r:id="rId8" w:history="1">
        <w:r w:rsidRPr="00AF5E24">
          <w:rPr>
            <w:rFonts w:ascii="Times New Roman" w:eastAsia="Times New Roman" w:hAnsi="Times New Roman" w:cs="Times New Roman"/>
            <w:iCs/>
            <w:color w:val="000000" w:themeColor="text1"/>
            <w:lang w:eastAsia="ru-RU"/>
          </w:rPr>
          <w:t>Уравнения смешанного типа</w:t>
        </w:r>
      </w:hyperlink>
      <w:r w:rsidRPr="00AF5E24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.</w:t>
      </w:r>
    </w:p>
    <w:p w:rsidR="00016A61" w:rsidRPr="00AF5E24" w:rsidRDefault="00016A61" w:rsidP="00016A6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Неравенства – 3 часа.</w:t>
      </w:r>
    </w:p>
    <w:p w:rsidR="00016A61" w:rsidRPr="00AF5E24" w:rsidRDefault="00016A61" w:rsidP="00016A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9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Рациональные неравенства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0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Иррациональные неравенства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1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Показательные неравенства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2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Логарифмические неравенства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3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Неравенства с логарифмами по переменному основанию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4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Неравенства с модулем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5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Смешанные неравенства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</w:t>
      </w:r>
    </w:p>
    <w:p w:rsidR="00016A61" w:rsidRPr="00AF5E24" w:rsidRDefault="00016A61" w:rsidP="00016A6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AF5E2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Финансовая математика– 2 часа.</w:t>
      </w:r>
    </w:p>
    <w:p w:rsidR="00016A61" w:rsidRPr="00AF5E24" w:rsidRDefault="00016A61" w:rsidP="00016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    </w:t>
      </w:r>
      <w:hyperlink r:id="rId16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Задачи на оптимальный выбор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 </w:t>
      </w:r>
      <w:hyperlink r:id="rId17" w:history="1">
        <w:r w:rsidRPr="00AF5E24">
          <w:rPr>
            <w:rFonts w:ascii="Times New Roman" w:eastAsia="Times New Roman" w:hAnsi="Times New Roman" w:cs="Times New Roman"/>
            <w:i/>
            <w:iCs/>
            <w:color w:val="000000" w:themeColor="text1"/>
            <w:lang w:eastAsia="ru-RU"/>
          </w:rPr>
          <w:t>Банки, вклады, кредиты</w:t>
        </w:r>
      </w:hyperlink>
      <w:r w:rsidRPr="00AF5E24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.</w:t>
      </w:r>
    </w:p>
    <w:p w:rsidR="00016A61" w:rsidRPr="00016A61" w:rsidRDefault="00016A61" w:rsidP="00016A61">
      <w:pPr>
        <w:shd w:val="clear" w:color="auto" w:fill="FFFFFF"/>
        <w:spacing w:after="0" w:line="240" w:lineRule="auto"/>
        <w:ind w:left="900"/>
        <w:rPr>
          <w:rFonts w:ascii="Calibri" w:eastAsia="Times New Roman" w:hAnsi="Calibri" w:cs="Calibri"/>
          <w:color w:val="000000"/>
          <w:lang w:eastAsia="ru-RU"/>
        </w:rPr>
      </w:pPr>
    </w:p>
    <w:p w:rsidR="007A0F6A" w:rsidRDefault="007A0F6A"/>
    <w:sectPr w:rsidR="007A0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526A"/>
    <w:multiLevelType w:val="multilevel"/>
    <w:tmpl w:val="D51A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949B6"/>
    <w:multiLevelType w:val="multilevel"/>
    <w:tmpl w:val="0388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86E5E"/>
    <w:multiLevelType w:val="multilevel"/>
    <w:tmpl w:val="D5AE1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931E5"/>
    <w:multiLevelType w:val="hybridMultilevel"/>
    <w:tmpl w:val="928226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37D0EDD"/>
    <w:multiLevelType w:val="hybridMultilevel"/>
    <w:tmpl w:val="E9FC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8C"/>
    <w:rsid w:val="00016A61"/>
    <w:rsid w:val="0041438C"/>
    <w:rsid w:val="007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727B"/>
  <w15:chartTrackingRefBased/>
  <w15:docId w15:val="{49F106DB-D2A7-4A8E-9E58-4FC8A92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01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6A61"/>
  </w:style>
  <w:style w:type="character" w:customStyle="1" w:styleId="c56">
    <w:name w:val="c56"/>
    <w:basedOn w:val="a0"/>
    <w:rsid w:val="00016A61"/>
  </w:style>
  <w:style w:type="paragraph" w:styleId="a3">
    <w:name w:val="No Spacing"/>
    <w:uiPriority w:val="1"/>
    <w:qFormat/>
    <w:rsid w:val="00016A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6A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ge.sdamgia.ru/test?theme%3D201&amp;sa=D&amp;ust=1530805720792000" TargetMode="External"/><Relationship Id="rId13" Type="http://schemas.openxmlformats.org/officeDocument/2006/relationships/hyperlink" Target="https://www.google.com/url?q=https://ege.sdamgia.ru/test?theme%3D239&amp;sa=D&amp;ust=1530805720794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ege.sdamgia.ru/test?theme%3D202&amp;sa=D&amp;ust=1530805720791000" TargetMode="External"/><Relationship Id="rId12" Type="http://schemas.openxmlformats.org/officeDocument/2006/relationships/hyperlink" Target="https://www.google.com/url?q=https://ege.sdamgia.ru/test?theme%3D238&amp;sa=D&amp;ust=1530805720794000" TargetMode="External"/><Relationship Id="rId17" Type="http://schemas.openxmlformats.org/officeDocument/2006/relationships/hyperlink" Target="https://www.google.com/url?q=https://ege.sdamgia.ru/test?theme%3D221&amp;sa=D&amp;ust=1530805720800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ege.sdamgia.ru/test?theme%3D247&amp;sa=D&amp;ust=15308057208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ege.sdamgia.ru/test?theme%3D167&amp;sa=D&amp;ust=1530805720791000" TargetMode="External"/><Relationship Id="rId11" Type="http://schemas.openxmlformats.org/officeDocument/2006/relationships/hyperlink" Target="https://www.google.com/url?q=https://ege.sdamgia.ru/test?theme%3D237&amp;sa=D&amp;ust=1530805720793000" TargetMode="External"/><Relationship Id="rId5" Type="http://schemas.openxmlformats.org/officeDocument/2006/relationships/hyperlink" Target="https://www.google.com/url?q=https://ege.sdamgia.ru/test?theme%3D186&amp;sa=D&amp;ust=1530805720791000" TargetMode="External"/><Relationship Id="rId15" Type="http://schemas.openxmlformats.org/officeDocument/2006/relationships/hyperlink" Target="https://www.google.com/url?q=https://ege.sdamgia.ru/test?theme%3D245&amp;sa=D&amp;ust=1530805720795000" TargetMode="External"/><Relationship Id="rId10" Type="http://schemas.openxmlformats.org/officeDocument/2006/relationships/hyperlink" Target="https://www.google.com/url?q=https://ege.sdamgia.ru/test?theme%3D243&amp;sa=D&amp;ust=1530805720793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ege.sdamgia.ru/test?theme%3D242&amp;sa=D&amp;ust=1530805720793000" TargetMode="External"/><Relationship Id="rId14" Type="http://schemas.openxmlformats.org/officeDocument/2006/relationships/hyperlink" Target="https://www.google.com/url?q=https://ege.sdamgia.ru/test?theme%3D244&amp;sa=D&amp;ust=153080572079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2020-01-13T13:07:00Z</dcterms:created>
  <dcterms:modified xsi:type="dcterms:W3CDTF">2020-01-13T13:09:00Z</dcterms:modified>
</cp:coreProperties>
</file>