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4489" w:rsidRPr="00B32B4C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489" w:rsidRPr="00B32B4C" w:rsidRDefault="00794489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794489" w:rsidRPr="00B32B4C" w:rsidRDefault="00987DA6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794489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«Литературное чтение» 3 класс </w:t>
      </w:r>
    </w:p>
    <w:p w:rsidR="000F17D3" w:rsidRPr="000F17D3" w:rsidRDefault="000F17D3" w:rsidP="000F17D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F17D3">
        <w:rPr>
          <w:rFonts w:ascii="Times New Roman" w:hAnsi="Times New Roman" w:cs="Times New Roman"/>
          <w:color w:val="000000"/>
          <w:sz w:val="24"/>
          <w:szCs w:val="24"/>
        </w:rPr>
        <w:t xml:space="preserve">         Рабочая программа по литературному чтению для обучающихся 3 класса составлена </w:t>
      </w:r>
      <w:r w:rsidRPr="000F17D3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по литературному чтению к предметной линии учебника «Литературное чтение» (1 и 2 </w:t>
      </w:r>
      <w:proofErr w:type="gramStart"/>
      <w:r w:rsidRPr="000F17D3">
        <w:rPr>
          <w:rFonts w:ascii="Times New Roman" w:hAnsi="Times New Roman" w:cs="Times New Roman"/>
          <w:sz w:val="24"/>
          <w:szCs w:val="24"/>
        </w:rPr>
        <w:t>части)  под</w:t>
      </w:r>
      <w:proofErr w:type="gramEnd"/>
      <w:r w:rsidRPr="000F17D3">
        <w:rPr>
          <w:rFonts w:ascii="Times New Roman" w:hAnsi="Times New Roman" w:cs="Times New Roman"/>
          <w:sz w:val="24"/>
          <w:szCs w:val="24"/>
        </w:rPr>
        <w:t xml:space="preserve"> редакцией Л.Ф. Климановой для 3 класса: Москва, Просвещение, 2019 год; Программ по литературному чтению для общеобразовательных  учреждений. - М.: «Просвещение», 2011 год и ориентированной на достижение планируемых результатов ФГОС.</w:t>
      </w:r>
    </w:p>
    <w:p w:rsidR="000F17D3" w:rsidRPr="000F17D3" w:rsidRDefault="000F17D3" w:rsidP="000F17D3">
      <w:pPr>
        <w:pStyle w:val="FR2"/>
        <w:tabs>
          <w:tab w:val="left" w:pos="0"/>
          <w:tab w:val="left" w:pos="720"/>
        </w:tabs>
        <w:jc w:val="left"/>
        <w:rPr>
          <w:rFonts w:eastAsia="Times New Roman" w:cs="Times New Roman"/>
          <w:b w:val="0"/>
          <w:sz w:val="24"/>
          <w:szCs w:val="24"/>
          <w:lang w:eastAsia="ru-RU"/>
        </w:rPr>
      </w:pPr>
      <w:r w:rsidRPr="000F17D3">
        <w:rPr>
          <w:rFonts w:eastAsia="Times New Roman" w:cs="Times New Roman"/>
          <w:b w:val="0"/>
          <w:sz w:val="24"/>
          <w:szCs w:val="24"/>
          <w:lang w:eastAsia="ru-RU"/>
        </w:rPr>
        <w:t xml:space="preserve">        На изучение предмета «Литературное чтение» в 3 классе в учебном плане филиала МАОУ «</w:t>
      </w:r>
      <w:proofErr w:type="spellStart"/>
      <w:r w:rsidRPr="000F17D3">
        <w:rPr>
          <w:rFonts w:eastAsia="Times New Roman" w:cs="Times New Roman"/>
          <w:b w:val="0"/>
          <w:sz w:val="24"/>
          <w:szCs w:val="24"/>
          <w:lang w:eastAsia="ru-RU"/>
        </w:rPr>
        <w:t>Прииртышская</w:t>
      </w:r>
      <w:proofErr w:type="spellEnd"/>
      <w:r w:rsidRPr="000F17D3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- «</w:t>
      </w:r>
      <w:proofErr w:type="spellStart"/>
      <w:r w:rsidRPr="000F17D3">
        <w:rPr>
          <w:rFonts w:eastAsia="Times New Roman" w:cs="Times New Roman"/>
          <w:b w:val="0"/>
          <w:sz w:val="24"/>
          <w:szCs w:val="24"/>
          <w:lang w:eastAsia="ru-RU"/>
        </w:rPr>
        <w:t>Полуяновская</w:t>
      </w:r>
      <w:proofErr w:type="spellEnd"/>
      <w:r w:rsidRPr="000F17D3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</w:t>
      </w:r>
      <w:proofErr w:type="gramStart"/>
      <w:r w:rsidRPr="000F17D3">
        <w:rPr>
          <w:rFonts w:eastAsia="Times New Roman" w:cs="Times New Roman"/>
          <w:b w:val="0"/>
          <w:sz w:val="24"/>
          <w:szCs w:val="24"/>
          <w:lang w:eastAsia="ru-RU"/>
        </w:rPr>
        <w:t>отводится  4</w:t>
      </w:r>
      <w:proofErr w:type="gramEnd"/>
      <w:r w:rsidRPr="000F17D3">
        <w:rPr>
          <w:rFonts w:eastAsia="Times New Roman" w:cs="Times New Roman"/>
          <w:b w:val="0"/>
          <w:sz w:val="24"/>
          <w:szCs w:val="24"/>
          <w:lang w:eastAsia="ru-RU"/>
        </w:rPr>
        <w:t xml:space="preserve"> часа в неделю,  132 часа в год.</w:t>
      </w:r>
    </w:p>
    <w:p w:rsidR="00AA4DF3" w:rsidRPr="00B32B4C" w:rsidRDefault="00AA4DF3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F3" w:rsidRPr="00B32B4C" w:rsidRDefault="00AA4DF3" w:rsidP="00AA4DF3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B32B4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</w:t>
      </w:r>
      <w:r w:rsidR="008460BD" w:rsidRPr="00B32B4C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AA4DF3" w:rsidRPr="00B32B4C" w:rsidRDefault="00AA4DF3" w:rsidP="00AA4DF3">
      <w:pPr>
        <w:pStyle w:val="a5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17"/>
        <w:gridCol w:w="7369"/>
      </w:tblGrid>
      <w:tr w:rsidR="00AA4DF3" w:rsidRPr="00B32B4C" w:rsidTr="00C36440">
        <w:trPr>
          <w:jc w:val="center"/>
        </w:trPr>
        <w:tc>
          <w:tcPr>
            <w:tcW w:w="7534" w:type="dxa"/>
          </w:tcPr>
          <w:p w:rsidR="00AA4DF3" w:rsidRPr="00B32B4C" w:rsidRDefault="00AA4DF3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AA4DF3" w:rsidRPr="00B32B4C" w:rsidRDefault="00AA4DF3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A4DF3" w:rsidRPr="00B32B4C" w:rsidTr="00C36440">
        <w:trPr>
          <w:jc w:val="center"/>
        </w:trPr>
        <w:tc>
          <w:tcPr>
            <w:tcW w:w="7534" w:type="dxa"/>
          </w:tcPr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отличать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от набора предложений, записанных как текст;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осмысленно, правильно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читать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целыми словами;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отвечать на вопросы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 по содержанию прочитанного;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подробно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пересказывать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устный рассказ по картинке;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называть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обозначать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мягкость согласных звуков на письме;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букв и звуков в слове;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писать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большую букву в начале предложения, в именах и фамилиях;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ставить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пунктуационные знаки конца предложения;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списывать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печатного образца и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писать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диктовку слова и 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небольшие предложения, используя правильные начертания букв, соединения;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находить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корень в группе доступных однокоренных слов.</w:t>
            </w:r>
          </w:p>
        </w:tc>
        <w:tc>
          <w:tcPr>
            <w:tcW w:w="7535" w:type="dxa"/>
          </w:tcPr>
          <w:p w:rsidR="00AA4DF3" w:rsidRPr="00B32B4C" w:rsidRDefault="00AA4DF3" w:rsidP="00AA4DF3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lastRenderedPageBreak/>
              <w:t>принимать </w:t>
            </w:r>
            <w:r w:rsidRPr="00B32B4C">
              <w:rPr>
                <w:bCs/>
                <w:iCs/>
              </w:rPr>
              <w:t>общие цели </w:t>
            </w:r>
            <w:r w:rsidRPr="00B32B4C"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>понимать </w:t>
            </w:r>
            <w:r w:rsidRPr="00B32B4C">
              <w:rPr>
                <w:bCs/>
                <w:iCs/>
              </w:rPr>
              <w:t>учебную задачу урока</w:t>
            </w:r>
            <w:r w:rsidRPr="00B32B4C"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 xml:space="preserve">выделять в тексте основные части; определять </w:t>
            </w:r>
            <w:proofErr w:type="spellStart"/>
            <w:r w:rsidRPr="00B32B4C">
              <w:rPr>
                <w:iCs/>
              </w:rPr>
              <w:t>микротемы</w:t>
            </w:r>
            <w:proofErr w:type="spellEnd"/>
            <w:r w:rsidRPr="00B32B4C">
              <w:rPr>
                <w:iCs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B32B4C">
              <w:rPr>
                <w:iCs/>
              </w:rPr>
              <w:t>микротемы</w:t>
            </w:r>
            <w:proofErr w:type="spellEnd"/>
            <w:r w:rsidRPr="00B32B4C">
              <w:rPr>
                <w:iCs/>
              </w:rPr>
              <w:t>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>сравнивать разные тексты (по теме, главной мысли, героям).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r w:rsidRPr="00B32B4C">
              <w:t>задавать уточняющие вопросы на основе образца;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r w:rsidRPr="00B32B4C"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AA4DF3" w:rsidRPr="00B32B4C" w:rsidRDefault="00AA4DF3" w:rsidP="00C36440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B32B4C">
              <w:t xml:space="preserve">             слова). </w:t>
            </w:r>
          </w:p>
        </w:tc>
      </w:tr>
    </w:tbl>
    <w:p w:rsidR="00AA4DF3" w:rsidRPr="00B32B4C" w:rsidRDefault="00AA4DF3" w:rsidP="00AA4DF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AA4DF3" w:rsidRPr="00B32B4C" w:rsidRDefault="00AA4DF3" w:rsidP="00AA4DF3">
      <w:pPr>
        <w:ind w:firstLine="42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32B4C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чтение»</w:t>
      </w:r>
    </w:p>
    <w:p w:rsidR="00AA4DF3" w:rsidRPr="00B32B4C" w:rsidRDefault="00AA4DF3" w:rsidP="00AA4DF3">
      <w:pPr>
        <w:pStyle w:val="centr"/>
        <w:spacing w:before="0" w:beforeAutospacing="0" w:after="0" w:afterAutospacing="0"/>
      </w:pPr>
      <w:r w:rsidRPr="00B32B4C">
        <w:rPr>
          <w:rStyle w:val="aa"/>
        </w:rPr>
        <w:t xml:space="preserve">       Самое великое чудо на свете (5 часа).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32B4C">
        <w:rPr>
          <w:rFonts w:ascii="Times New Roman" w:hAnsi="Times New Roman" w:cs="Times New Roman"/>
          <w:sz w:val="24"/>
          <w:szCs w:val="24"/>
        </w:rPr>
        <w:t>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AA4DF3" w:rsidRPr="00B32B4C" w:rsidRDefault="00AA4DF3" w:rsidP="00AA4DF3">
      <w:pPr>
        <w:pStyle w:val="centr"/>
        <w:spacing w:before="0" w:beforeAutospacing="0" w:after="0" w:afterAutospacing="0"/>
      </w:pPr>
      <w:r w:rsidRPr="00B32B4C">
        <w:rPr>
          <w:rStyle w:val="aa"/>
        </w:rPr>
        <w:t xml:space="preserve">     Устное народное творчество (15 часов).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Сравнение художественного и живописного текстов.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b/>
          <w:sz w:val="24"/>
          <w:szCs w:val="24"/>
        </w:rPr>
        <w:t>Проект: «Сочиняем волшебную сказку».</w:t>
      </w:r>
      <w:r w:rsidR="00707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 xml:space="preserve">Оценка достижений.  </w:t>
      </w:r>
    </w:p>
    <w:p w:rsidR="00AA4DF3" w:rsidRPr="00B32B4C" w:rsidRDefault="00AA4DF3" w:rsidP="00AA4DF3">
      <w:pPr>
        <w:pStyle w:val="a3"/>
        <w:spacing w:before="0" w:beforeAutospacing="0" w:after="0" w:afterAutospacing="0"/>
      </w:pPr>
      <w:r w:rsidRPr="00B32B4C">
        <w:rPr>
          <w:rStyle w:val="aa"/>
        </w:rPr>
        <w:t xml:space="preserve">     Поэтическая тетрадь 1 (16 часов).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Русские поэты </w:t>
      </w:r>
      <w:r w:rsidRPr="00B32B4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32B4C">
        <w:rPr>
          <w:rFonts w:ascii="Times New Roman" w:hAnsi="Times New Roman" w:cs="Times New Roman"/>
          <w:sz w:val="24"/>
          <w:szCs w:val="24"/>
        </w:rPr>
        <w:t xml:space="preserve"> - </w:t>
      </w:r>
      <w:r w:rsidRPr="00B32B4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32B4C">
        <w:rPr>
          <w:rFonts w:ascii="Times New Roman" w:hAnsi="Times New Roman" w:cs="Times New Roman"/>
          <w:sz w:val="24"/>
          <w:szCs w:val="24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</w:t>
      </w:r>
      <w:proofErr w:type="gramStart"/>
      <w:r w:rsidRPr="00B32B4C">
        <w:rPr>
          <w:rFonts w:ascii="Times New Roman" w:hAnsi="Times New Roman" w:cs="Times New Roman"/>
          <w:sz w:val="24"/>
          <w:szCs w:val="24"/>
        </w:rPr>
        <w:t>».А.</w:t>
      </w:r>
      <w:proofErr w:type="gramEnd"/>
      <w:r w:rsidRPr="00B32B4C">
        <w:rPr>
          <w:rFonts w:ascii="Times New Roman" w:hAnsi="Times New Roman" w:cs="Times New Roman"/>
          <w:sz w:val="24"/>
          <w:szCs w:val="24"/>
        </w:rPr>
        <w:t xml:space="preserve"> А. Фет «Мама! Глянь-ка из окошка…». «Зреет рожь над жаркой нивой». Картины природы. Эпитеты – слова, рисующие картины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природы.Выразительное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стихотворения.И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И. З. Суриков «Детство», «Зима». Сравнение как средство создания картины природы в лирическом стихотворении.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 xml:space="preserve">Н.А. Некрасов «Не ветер бушует над бором». Повествовательное произведение в стихах «Дедушка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и зайцы». Авторское отношение к герою. Оценка достижений. </w:t>
      </w:r>
    </w:p>
    <w:p w:rsidR="00AA4DF3" w:rsidRPr="00B32B4C" w:rsidRDefault="00AA4DF3" w:rsidP="00AA4DF3">
      <w:pPr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Великие русские писатели (26 часов). </w:t>
      </w:r>
    </w:p>
    <w:p w:rsidR="00AA4DF3" w:rsidRPr="00B32B4C" w:rsidRDefault="00AA4DF3" w:rsidP="00AA4D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раздела.А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С. Пушкин. Подготовка сообщения «Что интересного я узнал о жизни А. С. Пушкина</w:t>
      </w:r>
      <w:proofErr w:type="gramStart"/>
      <w:r w:rsidRPr="00B32B4C">
        <w:rPr>
          <w:rFonts w:ascii="Times New Roman" w:hAnsi="Times New Roman" w:cs="Times New Roman"/>
          <w:sz w:val="24"/>
          <w:szCs w:val="24"/>
        </w:rPr>
        <w:t>».Лирические</w:t>
      </w:r>
      <w:proofErr w:type="gramEnd"/>
      <w:r w:rsidRPr="00B32B4C">
        <w:rPr>
          <w:rFonts w:ascii="Times New Roman" w:hAnsi="Times New Roman" w:cs="Times New Roman"/>
          <w:sz w:val="24"/>
          <w:szCs w:val="24"/>
        </w:rPr>
        <w:t xml:space="preserve">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</w:t>
      </w:r>
      <w:proofErr w:type="gramStart"/>
      <w:r w:rsidRPr="00B32B4C">
        <w:rPr>
          <w:rFonts w:ascii="Times New Roman" w:hAnsi="Times New Roman" w:cs="Times New Roman"/>
          <w:sz w:val="24"/>
          <w:szCs w:val="24"/>
        </w:rPr>
        <w:t>картин.«</w:t>
      </w:r>
      <w:proofErr w:type="gramEnd"/>
      <w:r w:rsidRPr="00B32B4C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…». Тема сказки. </w:t>
      </w:r>
      <w:r w:rsidRPr="00B32B4C">
        <w:rPr>
          <w:rFonts w:ascii="Times New Roman" w:hAnsi="Times New Roman" w:cs="Times New Roman"/>
          <w:sz w:val="24"/>
          <w:szCs w:val="24"/>
        </w:rPr>
        <w:lastRenderedPageBreak/>
        <w:t xml:space="preserve">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к сказке. Соотнесение рисунков с художественным текстом, их сравнение. И. А. Крылов. Подготовка сообщения о И. А. Крылове на основе статьи учебника. Книг о Крылове. Скульптурный портрет И. А. Крылову. 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басни. М. Ю. Лермонтов. Статья В. Воскобойникова. Подготовка сообщения на основе статьи.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Л. Н. Толстой. Детство Л. Н. Толстого. Из воспоминаний писателя. Подготовка сообщения о жизни и творчестве писателя. Рассказы Л. Н. Толстого. Тема и главная мысль рассказа. Составление различных вариантов плана. Сравнение рассказов (Тема.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 xml:space="preserve">Оценка достижений. 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Литературные сказки (8 часов).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Д. Н. Мамин - Сибиряк «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Были и небылицы (9 часов). 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 xml:space="preserve">М. Горький «Случай с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». Приём сравнения – основной приём описания подводного царства. Творческий пересказ, сочинение продолжения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сказки.К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Г. Паустовский «Растрёпанный воробей». Определение жанра произведения.  Герои произведения. Характеристика героев.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AA4DF3" w:rsidRPr="00B32B4C" w:rsidRDefault="00AA4DF3" w:rsidP="00AA4DF3">
      <w:pPr>
        <w:rPr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Поэтическая тетрадь  2 (6 часов)</w:t>
      </w:r>
      <w:r w:rsidRPr="00B32B4C">
        <w:rPr>
          <w:rFonts w:ascii="Times New Roman" w:hAnsi="Times New Roman" w:cs="Times New Roman"/>
          <w:sz w:val="24"/>
          <w:szCs w:val="24"/>
        </w:rPr>
        <w:t>. 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  <w:r w:rsidR="0070746B">
        <w:rPr>
          <w:rFonts w:ascii="Times New Roman" w:hAnsi="Times New Roman" w:cs="Times New Roman"/>
          <w:sz w:val="24"/>
          <w:szCs w:val="24"/>
        </w:rPr>
        <w:t xml:space="preserve"> Саша Ч</w:t>
      </w:r>
      <w:r w:rsidRPr="00B32B4C">
        <w:rPr>
          <w:rFonts w:ascii="Times New Roman" w:hAnsi="Times New Roman" w:cs="Times New Roman"/>
          <w:sz w:val="24"/>
          <w:szCs w:val="24"/>
        </w:rPr>
        <w:t>ёрный. Стихи о животных. Средства художественной выразительности. Авторское отношение к изображаемому 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М. Пришвин. «Моя Родина». Заголовок – входная дверь в текст. Основная мысль текста.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lastRenderedPageBreak/>
        <w:t>Сочинение на основе художественного текста.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С. А. Есенин. Выразительное чтение стихотворения. Средства художественной выразительности для создания картин цветущей черемухи. Оценка достижений.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Люби живое (16 часов).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И. С. Соколов-Микитов «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». Почему произведение так называется? Определение жанра произведения.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В. И. Белов «Малька провинилась». «Ещё про Мальку». 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текста. Главные герои рассказа.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В. В. Бианки «Мышонок Пик». Составление плана на основе названия глав. Рассказ о герое произведения. Б. С. Житков «Про обезьянку». Герои произведения. Пересказ. Краткий пересказ.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В. П. Астафьев «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". Герои произведения. В. Ю. Драгунский «Он живой и светится". Нравственный смысл рассказа.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 xml:space="preserve">Оценивание достижений. 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Поэтическая тетрадь 3 (8 часов). 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С. Я. Маршак «Гроза днём», «В лесу над росистой поляной…» Заголовок стихотворения. Выразительное чтение.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 xml:space="preserve">А. Л.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«Разлука», «В театре». Выразительное чтение.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С. В. Михалков «Если». Выразительное чтение.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М. Дружинина «Мамочка-мамуля…». Т. Бокова «Родина слово большое, большое…».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Е. А. Благинина «Кукушка», «Котёнок». Выразительное чтение.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b/>
          <w:sz w:val="24"/>
          <w:szCs w:val="24"/>
        </w:rPr>
        <w:t>Проект: «В мире детской поэзии»</w:t>
      </w:r>
      <w:r w:rsidRPr="00B32B4C">
        <w:rPr>
          <w:rFonts w:ascii="Times New Roman" w:hAnsi="Times New Roman" w:cs="Times New Roman"/>
          <w:sz w:val="24"/>
          <w:szCs w:val="24"/>
        </w:rPr>
        <w:t xml:space="preserve">. Оценка достижений.  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Собирай по ягодке — наберешь кузовок (11 часов). 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 xml:space="preserve">А. П. Платонов «Цветок на земле». «Ещё мама» Герои рассказа. Особенности речи героев. Чтение по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ролям.М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AA4DF3" w:rsidRPr="00B32B4C" w:rsidRDefault="00AA4DF3" w:rsidP="00AA4DF3">
      <w:pPr>
        <w:pStyle w:val="centr"/>
        <w:spacing w:before="0" w:beforeAutospacing="0" w:after="0" w:afterAutospacing="0"/>
        <w:jc w:val="both"/>
      </w:pPr>
      <w:r w:rsidRPr="00B32B4C">
        <w:rPr>
          <w:rStyle w:val="aa"/>
        </w:rPr>
        <w:t xml:space="preserve">     По страницам детских журналов (8 часов). </w:t>
      </w:r>
    </w:p>
    <w:p w:rsidR="00AA4DF3" w:rsidRPr="00B32B4C" w:rsidRDefault="00AA4DF3" w:rsidP="00AA4DF3">
      <w:pPr>
        <w:pStyle w:val="a3"/>
        <w:spacing w:before="0" w:beforeAutospacing="0" w:after="0" w:afterAutospacing="0"/>
        <w:jc w:val="both"/>
      </w:pPr>
      <w:r w:rsidRPr="00B32B4C">
        <w:t>Ю. И. Ермолаев. «Проговорился», «Воспитатели». Г. Б. Остер. «Вредные советы», «Как получаются легенды». 3. Р. </w:t>
      </w:r>
      <w:proofErr w:type="spellStart"/>
      <w:r w:rsidRPr="00B32B4C">
        <w:t>Сеф</w:t>
      </w:r>
      <w:proofErr w:type="spellEnd"/>
      <w:r w:rsidRPr="00B32B4C">
        <w:t>. «Веселые стихи».</w:t>
      </w:r>
    </w:p>
    <w:p w:rsidR="00AA4DF3" w:rsidRPr="00B32B4C" w:rsidRDefault="00AA4DF3" w:rsidP="00AA4DF3">
      <w:pPr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lastRenderedPageBreak/>
        <w:t xml:space="preserve">     Зарубежная литература (8 часов). </w:t>
      </w:r>
    </w:p>
    <w:p w:rsidR="00F047F0" w:rsidRPr="00B32B4C" w:rsidRDefault="00AA4DF3" w:rsidP="00B32B4C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  <w:r w:rsidR="0070746B">
        <w:rPr>
          <w:rFonts w:ascii="Times New Roman" w:hAnsi="Times New Roman" w:cs="Times New Roman"/>
          <w:sz w:val="24"/>
          <w:szCs w:val="24"/>
        </w:rPr>
        <w:t xml:space="preserve"> </w:t>
      </w:r>
      <w:r w:rsidRPr="00B32B4C">
        <w:rPr>
          <w:rFonts w:ascii="Times New Roman" w:hAnsi="Times New Roman" w:cs="Times New Roman"/>
          <w:sz w:val="24"/>
          <w:szCs w:val="24"/>
        </w:rPr>
        <w:t>Г. Х Андерсен «Гадкий утёнок». Нравственный смысл сказки. Создание рисунков к сказке. Подготовка сообщения о велико</w:t>
      </w:r>
      <w:r w:rsidR="00B32B4C">
        <w:rPr>
          <w:rFonts w:ascii="Times New Roman" w:hAnsi="Times New Roman" w:cs="Times New Roman"/>
          <w:sz w:val="24"/>
          <w:szCs w:val="24"/>
        </w:rPr>
        <w:t>м сказочнике. Оценка достижений.</w:t>
      </w:r>
    </w:p>
    <w:p w:rsidR="00F047F0" w:rsidRPr="00B32B4C" w:rsidRDefault="00F047F0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047F0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0F17D3"/>
    <w:rsid w:val="001017FE"/>
    <w:rsid w:val="001459B3"/>
    <w:rsid w:val="00292DDB"/>
    <w:rsid w:val="00293153"/>
    <w:rsid w:val="005B4FD9"/>
    <w:rsid w:val="005C5603"/>
    <w:rsid w:val="0070746B"/>
    <w:rsid w:val="0072779D"/>
    <w:rsid w:val="00794489"/>
    <w:rsid w:val="00805F52"/>
    <w:rsid w:val="008460BD"/>
    <w:rsid w:val="008E0956"/>
    <w:rsid w:val="00972BDD"/>
    <w:rsid w:val="00987DA6"/>
    <w:rsid w:val="00A11C7F"/>
    <w:rsid w:val="00A8228A"/>
    <w:rsid w:val="00AA4DF3"/>
    <w:rsid w:val="00B32B4C"/>
    <w:rsid w:val="00BE47AE"/>
    <w:rsid w:val="00BF490B"/>
    <w:rsid w:val="00DD06AA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CE882-A847-488A-90E2-B0219B05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0F17D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42</cp:revision>
  <dcterms:created xsi:type="dcterms:W3CDTF">2019-11-19T17:50:00Z</dcterms:created>
  <dcterms:modified xsi:type="dcterms:W3CDTF">2020-01-10T05:24:00Z</dcterms:modified>
</cp:coreProperties>
</file>