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Аннотация по </w:t>
      </w:r>
      <w:proofErr w:type="gramStart"/>
      <w:r w:rsidRPr="009C1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предмету  “</w:t>
      </w:r>
      <w:proofErr w:type="gramEnd"/>
      <w:r w:rsidRPr="009C1E11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Математика” 2 класс</w:t>
      </w: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</w:pPr>
      <w:proofErr w:type="gramStart"/>
      <w:r w:rsidRPr="009C1E1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>Планируемые  результаты</w:t>
      </w:r>
      <w:proofErr w:type="gramEnd"/>
      <w:r w:rsidRPr="009C1E11"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</w:rPr>
        <w:t xml:space="preserve"> освоения учебного предмета «Математика»</w:t>
      </w:r>
    </w:p>
    <w:p w:rsidR="009C1E11" w:rsidRPr="009C1E11" w:rsidRDefault="009C1E11" w:rsidP="009C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9C1E11" w:rsidRPr="009C1E11" w:rsidRDefault="009C1E11" w:rsidP="009C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9C1E11" w:rsidRPr="009C1E11" w:rsidRDefault="009C1E11" w:rsidP="009C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9C1E11" w:rsidRPr="009C1E11" w:rsidRDefault="009C1E11" w:rsidP="009C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 схемами, графиками и диаграммами, цепочками, совокупностями, представлять, анализировать и интерпретировать данные;</w:t>
      </w:r>
    </w:p>
    <w:p w:rsidR="009C1E11" w:rsidRPr="009C1E11" w:rsidRDefault="009C1E11" w:rsidP="009C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sz w:val="24"/>
          <w:szCs w:val="24"/>
          <w:lang w:eastAsia="ru-RU"/>
        </w:rPr>
        <w:t>5) приобретут первоначальные представления о компьютерной грамотности.</w:t>
      </w:r>
    </w:p>
    <w:p w:rsidR="009C1E11" w:rsidRPr="009C1E11" w:rsidRDefault="009C1E11" w:rsidP="009C1E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9C1E1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Предметные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6"/>
        <w:gridCol w:w="7284"/>
      </w:tblGrid>
      <w:tr w:rsidR="009C1E11" w:rsidRPr="009C1E11" w:rsidTr="0019634F">
        <w:tc>
          <w:tcPr>
            <w:tcW w:w="7390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C1E11">
              <w:rPr>
                <w:rFonts w:ascii="Times New Roman" w:eastAsiaTheme="majorEastAsia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Обучающийся</w:t>
            </w: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научится</w:t>
            </w:r>
            <w:proofErr w:type="spellEnd"/>
            <w:r w:rsidRPr="009C1E11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9C1E11" w:rsidRPr="009C1E11" w:rsidRDefault="009C1E11" w:rsidP="009C1E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6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Обучающийся  получит</w:t>
            </w:r>
            <w:proofErr w:type="gramEnd"/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возможность  научиться</w:t>
            </w:r>
            <w:r w:rsidRPr="009C1E1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9C1E11" w:rsidRPr="009C1E11" w:rsidRDefault="009C1E11" w:rsidP="009C1E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11" w:rsidRPr="009C1E11" w:rsidTr="0019634F">
        <w:tc>
          <w:tcPr>
            <w:tcW w:w="7390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натуральные числа от 20 до 100 в прямом и в обратном порядке,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следующее (предыдущее) при счете число;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число, большее или меньшее данного числа в несколько раз;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единицы длины, площади;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одну или несколько долей данного числа и числа по его доле;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компоненты арифметических действий (слагаемое, сумма, уменьшаемое, вычитаемое, разность, множитель, произведение, делимое, делитель, частное);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геометрическую фигуру (многоугольник, угол, прямоугольник, квадрат, окружность);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кратном отношении (во сколько раз одно число больше или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меньше другого);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длины отрезков;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отношения «больше в» и «больше на», «меньше в» и «меньше на»;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компоненты арифметических действий;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числовое выражение и его значение;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российские монеты, купюры разных достоинств;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прямые и непрямые углы;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периметр и площадь прямоугольника;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окружность и круг;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100, записанные цифрами;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записи вида 5 · 2 = 10, </w:t>
            </w:r>
            <w:proofErr w:type="gramStart"/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:</w:t>
            </w:r>
            <w:proofErr w:type="gramEnd"/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= 3;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результаты табличных случаев умножения однозначных чисел и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соответствующих случаев деления;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— соотношения между единицами длины: 1 м = 100 см, 1 м = 10 </w:t>
            </w:r>
            <w:proofErr w:type="spellStart"/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</w:t>
            </w:r>
            <w:proofErr w:type="spellEnd"/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приводить примеры: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однозначных и двузначных чисел;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числовых выражений;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моделировать: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десятичный состав двузначного числа;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алгоритмы сложения и вычитания двузначных чисел;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ситуацию, представленную в тексте арифметической задачи, в виде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схемы, рисунка;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геометрические фигуры (многоугольники, окружность, прямоугольник,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упорядочивать: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 в порядке увеличения или уменьшения;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числовое выражение (название, как составлено);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многоугольник (название, число углов, сторон, вершин);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анализировать: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текст учебной задачи с целью поиска алгоритма ее решения;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готовые решения задач с целью выбора верного решения, рационального способа решения;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классифицировать: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углы (прямые, непрямые);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числа в пределах 100 (однозначные, двузначные);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конструировать: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тексты несложных арифметических задач;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алгоритм решения составной арифметической задачи;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контролировать: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свою деятельность (находить и исправлять ошибки);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готовое решение учебной задачи (верно, неверно);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учебные и практические задачи: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записывать цифрами двузначные числа;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решать составные арифметические задачи в два действия в различных комбинациях;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вычислять сумму и разность чисел в пределах 100, используя изученные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устные и письменные приемы вычислений;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вычислять значения простых и составных числовых выражений;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вычислять периметр и площадь прямоугольника (квадрата);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строить окружность с помощью циркуля;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выбирать из таблицы необходимую информацию для решения учебной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заполнять таблицы, имея некоторый банк данных.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C1E11" w:rsidRPr="009C1E11" w:rsidRDefault="009C1E11" w:rsidP="009C1E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96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формулировать: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свойства умножения и деления;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определения прямоугольника и квадрата;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свойства прямоугольника (квадрата);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вершины и стороны угла, обозначенные латинскими буквами;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элементы многоугольника (вершины, стороны, углы);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центр и радиус окружности;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координаты точек, отмеченных на числовом луче;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читать: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обозначения луча, угла, многоугольника;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луч и отрезок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характеризовать: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расположение чисел на числовом луче;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взаимное расположение фигур на плоскости (пересекаются, не пересекаются, имеют общую точку (общие точки);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 учебные и практические задачи: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— выбирать единицу длины при выполнении измерений;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обосновывать выбор арифметических действий для решения задач;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указывать на рисунке все оси симметрии прямоугольника (квадрата),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изображать на бумаге многоугольник с помощью линейки или от руки;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составлять несложные числовые выражения;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— выполнять несложные устные вычисления в пределах 100.</w:t>
            </w:r>
          </w:p>
          <w:p w:rsidR="009C1E11" w:rsidRPr="009C1E11" w:rsidRDefault="009C1E11" w:rsidP="009C1E11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9C1E11" w:rsidRPr="009C1E11" w:rsidRDefault="009C1E11" w:rsidP="009C1E1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C1E11" w:rsidRPr="009C1E11" w:rsidTr="0019634F">
        <w:tc>
          <w:tcPr>
            <w:tcW w:w="7390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Первоначальные представления о компьютерной грамотности</w:t>
            </w:r>
          </w:p>
        </w:tc>
        <w:tc>
          <w:tcPr>
            <w:tcW w:w="7396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C1E11" w:rsidRPr="009C1E11" w:rsidTr="0019634F">
        <w:tc>
          <w:tcPr>
            <w:tcW w:w="7390" w:type="dxa"/>
          </w:tcPr>
          <w:p w:rsidR="009C1E11" w:rsidRPr="009C1E11" w:rsidRDefault="009C1E11" w:rsidP="009C1E11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Информация, ее отбор, анализ и систематизация. Способы получения, хранения, переработки информации.</w:t>
            </w:r>
          </w:p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C1E11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</w:t>
            </w:r>
            <w:r w:rsidRPr="009C1E11">
              <w:rPr>
                <w:rFonts w:ascii="Times New Roman" w:eastAsia="@Arial Unicode MS" w:hAnsi="Times New Roman" w:cs="Times New Roman"/>
                <w:i/>
                <w:iCs/>
                <w:sz w:val="24"/>
                <w:szCs w:val="24"/>
                <w:lang w:eastAsia="ru-RU"/>
              </w:rPr>
              <w:t>общее представление о правилах клавиатурного письма</w:t>
            </w:r>
            <w:r w:rsidRPr="009C1E11">
              <w:rPr>
                <w:rFonts w:ascii="Times New Roman" w:eastAsia="@Arial Unicode MS" w:hAnsi="Times New Roman" w:cs="Times New Roman"/>
                <w:sz w:val="24"/>
                <w:szCs w:val="24"/>
                <w:lang w:eastAsia="ru-RU"/>
              </w:rPr>
              <w:t>, пользование мышью, использование простейших средств текстового редактора.</w:t>
            </w:r>
          </w:p>
        </w:tc>
        <w:tc>
          <w:tcPr>
            <w:tcW w:w="7396" w:type="dxa"/>
          </w:tcPr>
          <w:p w:rsidR="009C1E11" w:rsidRPr="009C1E11" w:rsidRDefault="009C1E11" w:rsidP="009C1E1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C1E11" w:rsidRPr="009C1E11" w:rsidRDefault="009C1E11" w:rsidP="009C1E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ajorEastAsia" w:hAnsi="Times New Roman" w:cstheme="majorBidi"/>
          <w:b/>
          <w:color w:val="000000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b/>
          <w:sz w:val="24"/>
          <w:szCs w:val="24"/>
        </w:rPr>
        <w:t>Содержание учебного предмета «Математика»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от 1 до 100. Нумерация (16 часов)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Новая счетная единица – десяток. Счет десятками. Образование и названия чисел, их десятичный состав. Запись и чтение чисел. Числа 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однозначные и двузначные. Порядок следования чисел при счете.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чисел.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длины: сантиметр, дециметр, миллиметр, метр.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Соотношения между ними.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Длина ломаной.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многоугольника.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Единицы времени: час, минута. Соотношение между ни ми. Определение времени по часам с точностью до минуты.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Монеты (набор и размен).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 нахождение неизвестного слагаемого, неизвестного уменьшаемого и неизвестного вычитаемого.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2 действия на сложение и вычитание.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Практические работы:</w:t>
      </w: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Единицы длины. Построение отрезков заданной длины. Монеты (набор и размен).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от 1 до 100. Сложение и вычитание (70 часов)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Устные и письменные приемы сложения и вычитания чисел в пределах 100.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Числовое выражение и его значение.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между компонентами и результатом сложения (вычитания).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сложения и вычитания.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Выражения с одной переменной </w:t>
      </w:r>
      <w:proofErr w:type="gramStart"/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</w:t>
      </w:r>
      <w:proofErr w:type="gramEnd"/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C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 </w:t>
      </w: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+ 28, 43-6.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Уравнение. Решение уравнения.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уравнений вида 12 + х =12, 25 – х = 20, х – 2</w:t>
      </w:r>
      <w:r w:rsidRPr="009C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= 8 способом подбора.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Практические работы:</w:t>
      </w: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Числа от 1 до 100. Умножение и деление (25 часов)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Конкретный смысл и названия действий умножения и деления. Знаки умножения • (точка) и </w:t>
      </w:r>
      <w:proofErr w:type="gramStart"/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деления :</w:t>
      </w:r>
      <w:proofErr w:type="gramEnd"/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(две точки).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Названия компонентов и результата умножения (деления), их использование при чтении и записи выражений.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Переместительное свойство умножения.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действий в выражениях, содержащих 2 – 3 действия (со скобками и без них).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Периметр прямоугольника (квадрата).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Табличное умножение и деление (15 часов)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задач изученных видов, </w:t>
      </w:r>
      <w:r w:rsidRPr="009C1E11">
        <w:rPr>
          <w:rFonts w:ascii="Times New Roman" w:eastAsia="Times New Roman" w:hAnsi="Times New Roman" w:cs="Times New Roman"/>
          <w:sz w:val="24"/>
          <w:szCs w:val="24"/>
        </w:rPr>
        <w:t>задач на основе знания таблицы умножения.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1E11">
        <w:rPr>
          <w:rFonts w:ascii="Times New Roman" w:eastAsia="Times New Roman" w:hAnsi="Times New Roman" w:cs="Times New Roman"/>
          <w:b/>
          <w:sz w:val="24"/>
          <w:szCs w:val="24"/>
        </w:rPr>
        <w:t xml:space="preserve">Первоначальные представления о компьютерной грамотности </w:t>
      </w:r>
      <w:proofErr w:type="gramStart"/>
      <w:r w:rsidRPr="009C1E11">
        <w:rPr>
          <w:rFonts w:ascii="Times New Roman" w:eastAsia="Times New Roman" w:hAnsi="Times New Roman" w:cs="Times New Roman"/>
          <w:b/>
          <w:sz w:val="24"/>
          <w:szCs w:val="24"/>
        </w:rPr>
        <w:t>( 10</w:t>
      </w:r>
      <w:proofErr w:type="gramEnd"/>
      <w:r w:rsidRPr="009C1E11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часов)</w:t>
      </w:r>
      <w:r w:rsidRPr="009C1E11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11">
        <w:rPr>
          <w:rFonts w:ascii="Times New Roman" w:eastAsia="Times New Roman" w:hAnsi="Times New Roman" w:cs="Times New Roman"/>
          <w:sz w:val="24"/>
          <w:szCs w:val="24"/>
        </w:rPr>
        <w:t>Информация, ее отбор, анализ и систематизация. Способы получения, хранения, переработки информации.</w:t>
      </w:r>
    </w:p>
    <w:p w:rsidR="009C1E11" w:rsidRPr="009C1E11" w:rsidRDefault="009C1E11" w:rsidP="009C1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1E11">
        <w:rPr>
          <w:rFonts w:ascii="Times New Roman" w:eastAsia="Times New Roman" w:hAnsi="Times New Roman" w:cs="Times New Roman"/>
          <w:sz w:val="24"/>
          <w:szCs w:val="24"/>
        </w:rPr>
        <w:t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</w:t>
      </w:r>
      <w:r w:rsidRPr="009C1E11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C1E11" w:rsidRPr="009C1E11" w:rsidRDefault="009C1E11" w:rsidP="009C1E1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D2B73" w:rsidRDefault="009D2B73">
      <w:bookmarkStart w:id="0" w:name="_GoBack"/>
      <w:bookmarkEnd w:id="0"/>
    </w:p>
    <w:sectPr w:rsidR="009D2B73" w:rsidSect="009C1E1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FE"/>
    <w:rsid w:val="000113FE"/>
    <w:rsid w:val="009C1E11"/>
    <w:rsid w:val="009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5A20C-B7E2-4A00-AB02-10841F018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E1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1288</Words>
  <Characters>7348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Руфина Уразова</dc:creator>
  <cp:keywords/>
  <dc:description/>
  <cp:lastModifiedBy>Руфина Уразова</cp:lastModifiedBy>
  <cp:revision>2</cp:revision>
  <dcterms:created xsi:type="dcterms:W3CDTF">2020-01-09T05:27:00Z</dcterms:created>
  <dcterms:modified xsi:type="dcterms:W3CDTF">2020-01-09T05:27:00Z</dcterms:modified>
</cp:coreProperties>
</file>