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FB" w:rsidRDefault="007C1601">
      <w:pPr>
        <w:shd w:val="clear" w:color="auto" w:fill="FFFFFF"/>
        <w:jc w:val="center"/>
      </w:pPr>
      <w:r>
        <w:rPr>
          <w:b/>
          <w:bCs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-3472815</wp:posOffset>
            </wp:positionV>
            <wp:extent cx="1744980" cy="9859010"/>
            <wp:effectExtent l="4076700" t="0" r="4065270" b="0"/>
            <wp:wrapNone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4980" cy="98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9B8">
        <w:rPr>
          <w:b/>
          <w:bCs/>
          <w:lang w:val="ru-RU"/>
        </w:rPr>
        <w:t xml:space="preserve">           </w:t>
      </w:r>
      <w:r w:rsidR="003E29B8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7C1601" w:rsidRDefault="007C1601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C1601" w:rsidRDefault="007C1601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C1601" w:rsidRDefault="007C1601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C1601" w:rsidRDefault="007C1601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C1601" w:rsidRDefault="007C1601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C1601" w:rsidRDefault="007C1601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C1601" w:rsidRDefault="007C1601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C1601" w:rsidRDefault="007C1601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E027BF" w:rsidRDefault="00E027B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физ</w:t>
      </w:r>
      <w:r w:rsidR="00E027BF">
        <w:rPr>
          <w:rFonts w:eastAsia="Times New Roman" w:cs="Times New Roman"/>
          <w:bCs/>
          <w:kern w:val="0"/>
          <w:lang w:val="ru-RU" w:eastAsia="ru-RU" w:bidi="ar-SA"/>
        </w:rPr>
        <w:t>ической культуре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для 2 класса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76FFB" w:rsidRDefault="003E29B8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ФГОС НОО</w:t>
      </w:r>
    </w:p>
    <w:p w:rsidR="00776FFB" w:rsidRDefault="00776FFB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7D0C4A" w:rsidRPr="007A4DE8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Сычева Нина Ивановна</w:t>
      </w:r>
      <w:r w:rsidR="007D0C4A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,</w:t>
      </w: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76FFB" w:rsidRDefault="00776FFB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C1601" w:rsidRDefault="007C1601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C1601" w:rsidRDefault="007C1601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776FFB" w:rsidRDefault="003E29B8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776FFB" w:rsidRDefault="003E29B8" w:rsidP="00AC5771">
      <w:pPr>
        <w:pStyle w:val="Standard"/>
        <w:rPr>
          <w:bCs/>
          <w:lang w:val="ru-RU"/>
        </w:rPr>
      </w:pPr>
      <w:r>
        <w:rPr>
          <w:b/>
          <w:bCs/>
          <w:lang w:val="ru-RU"/>
        </w:rPr>
        <w:lastRenderedPageBreak/>
        <w:t xml:space="preserve"> </w:t>
      </w:r>
    </w:p>
    <w:p w:rsidR="00776FFB" w:rsidRPr="002B7334" w:rsidRDefault="002B7334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 xml:space="preserve">  </w:t>
      </w:r>
      <w:r w:rsidR="003E29B8" w:rsidRPr="002B7334">
        <w:rPr>
          <w:rFonts w:cs="Times New Roman"/>
          <w:bCs/>
          <w:sz w:val="22"/>
          <w:szCs w:val="22"/>
          <w:lang w:val="ru-RU"/>
        </w:rPr>
        <w:t xml:space="preserve"> </w:t>
      </w:r>
      <w:r w:rsidR="003E29B8" w:rsidRPr="002B7334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«Физическая культура»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5C1B07" w:rsidRPr="002B7334" w:rsidRDefault="005C1B0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:rsidR="005C1B07" w:rsidRPr="002B7334" w:rsidRDefault="00E7507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C1B07" w:rsidRPr="002B7334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5C1B07" w:rsidRPr="002B7334" w:rsidRDefault="00E7507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C1B07" w:rsidRPr="002B7334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5C1B07" w:rsidRPr="002B7334" w:rsidRDefault="005C1B07" w:rsidP="005C1B07">
      <w:pPr>
        <w:pStyle w:val="Standard"/>
        <w:numPr>
          <w:ilvl w:val="0"/>
          <w:numId w:val="5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:rsidR="005C1B07" w:rsidRPr="002B7334" w:rsidRDefault="005C1B07" w:rsidP="005C1B07">
      <w:pPr>
        <w:pStyle w:val="Standard"/>
        <w:numPr>
          <w:ilvl w:val="0"/>
          <w:numId w:val="5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5C1B07" w:rsidRPr="002B7334" w:rsidRDefault="005C1B0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:rsidR="005C1B07" w:rsidRPr="002B7334" w:rsidRDefault="00E7507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C1B07" w:rsidRPr="002B7334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5C1B07" w:rsidRPr="002B7334" w:rsidRDefault="005C1B07" w:rsidP="005C1B07">
      <w:pPr>
        <w:pStyle w:val="Standard"/>
        <w:numPr>
          <w:ilvl w:val="0"/>
          <w:numId w:val="6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5C1B07" w:rsidRPr="002B7334" w:rsidRDefault="005C1B07" w:rsidP="005C1B07">
      <w:pPr>
        <w:pStyle w:val="Standard"/>
        <w:numPr>
          <w:ilvl w:val="0"/>
          <w:numId w:val="6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C1B07" w:rsidRPr="002B7334" w:rsidRDefault="005C1B07" w:rsidP="005C1B07">
      <w:pPr>
        <w:pStyle w:val="Standard"/>
        <w:numPr>
          <w:ilvl w:val="0"/>
          <w:numId w:val="6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5C1B07" w:rsidRPr="002B7334" w:rsidRDefault="00E7507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</w:t>
      </w:r>
      <w:r w:rsidR="005C1B07" w:rsidRPr="002B7334">
        <w:rPr>
          <w:rFonts w:cs="Times New Roman"/>
          <w:bCs/>
          <w:i/>
          <w:sz w:val="22"/>
          <w:szCs w:val="22"/>
          <w:lang w:val="ru-RU"/>
        </w:rPr>
        <w:t>к получит возможность научиться:</w:t>
      </w:r>
    </w:p>
    <w:p w:rsidR="005C1B07" w:rsidRPr="002B7334" w:rsidRDefault="005C1B07" w:rsidP="005C1B07">
      <w:pPr>
        <w:pStyle w:val="Standard"/>
        <w:numPr>
          <w:ilvl w:val="0"/>
          <w:numId w:val="7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</w:t>
      </w:r>
      <w:r w:rsidRPr="002B7334">
        <w:rPr>
          <w:rFonts w:cs="Times New Roman"/>
          <w:bCs/>
          <w:i/>
          <w:sz w:val="22"/>
          <w:szCs w:val="22"/>
          <w:lang w:val="ru-RU"/>
        </w:rPr>
        <w:lastRenderedPageBreak/>
        <w:t>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5C1B07" w:rsidRPr="002B7334" w:rsidRDefault="005C1B07" w:rsidP="005C1B07">
      <w:pPr>
        <w:pStyle w:val="Standard"/>
        <w:numPr>
          <w:ilvl w:val="0"/>
          <w:numId w:val="7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5C1B07" w:rsidRPr="002B7334" w:rsidRDefault="005C1B07" w:rsidP="005C1B07">
      <w:pPr>
        <w:pStyle w:val="Standard"/>
        <w:numPr>
          <w:ilvl w:val="0"/>
          <w:numId w:val="7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:rsidR="005C1B07" w:rsidRPr="002B7334" w:rsidRDefault="005C1B0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:rsidR="005C1B07" w:rsidRPr="002B7334" w:rsidRDefault="00E7507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</w:t>
      </w:r>
      <w:r w:rsidR="005C1B07" w:rsidRPr="002B7334">
        <w:rPr>
          <w:rFonts w:cs="Times New Roman"/>
          <w:bCs/>
          <w:sz w:val="22"/>
          <w:szCs w:val="22"/>
          <w:lang w:val="ru-RU"/>
        </w:rPr>
        <w:t>ник научится: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5C1B07" w:rsidRPr="002B7334" w:rsidRDefault="00E7507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</w:t>
      </w:r>
      <w:r w:rsidR="005C1B07" w:rsidRPr="002B7334">
        <w:rPr>
          <w:rFonts w:cs="Times New Roman"/>
          <w:bCs/>
          <w:i/>
          <w:sz w:val="22"/>
          <w:szCs w:val="22"/>
          <w:lang w:val="ru-RU"/>
        </w:rPr>
        <w:t>ник получит возможность научиться:</w:t>
      </w:r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:rsidR="005C1B07" w:rsidRPr="00E75077" w:rsidRDefault="005C1B07" w:rsidP="00E7507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:rsidR="005C1B07" w:rsidRPr="002B7334" w:rsidRDefault="005C1B07">
      <w:pPr>
        <w:pStyle w:val="Standard"/>
        <w:rPr>
          <w:rFonts w:cs="Times New Roman"/>
          <w:sz w:val="22"/>
          <w:szCs w:val="22"/>
        </w:rPr>
      </w:pPr>
    </w:p>
    <w:p w:rsidR="00776FFB" w:rsidRPr="002B7334" w:rsidRDefault="003E29B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 xml:space="preserve">Содержание </w:t>
      </w:r>
      <w:r w:rsidR="00E027BF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Pr="002B7334">
        <w:rPr>
          <w:rFonts w:cs="Times New Roman"/>
          <w:b/>
          <w:bCs/>
          <w:sz w:val="22"/>
          <w:szCs w:val="22"/>
          <w:lang w:val="ru-RU"/>
        </w:rPr>
        <w:t>предмета «Физическая культура»</w:t>
      </w:r>
    </w:p>
    <w:p w:rsidR="00776FFB" w:rsidRPr="002B7334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776FFB" w:rsidRPr="002B7334" w:rsidRDefault="003E29B8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Знания о физической культуре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 xml:space="preserve"> 6 ч.</w:t>
      </w:r>
    </w:p>
    <w:p w:rsidR="00776FFB" w:rsidRPr="002B7334" w:rsidRDefault="00776FFB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</w:p>
    <w:p w:rsidR="00776FFB" w:rsidRPr="002B7334" w:rsidRDefault="003E29B8">
      <w:pPr>
        <w:pStyle w:val="Standard"/>
        <w:rPr>
          <w:rFonts w:cs="Times New Roman"/>
          <w:sz w:val="22"/>
          <w:szCs w:val="22"/>
        </w:rPr>
      </w:pPr>
      <w:r w:rsidRPr="002B7334">
        <w:rPr>
          <w:rFonts w:cs="Times New Roman"/>
          <w:sz w:val="22"/>
          <w:szCs w:val="22"/>
          <w:lang w:val="ru-RU"/>
        </w:rPr>
        <w:t>Возникновение 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  <w:r w:rsidR="00196D6E" w:rsidRPr="002B7334">
        <w:rPr>
          <w:rFonts w:cs="Times New Roman"/>
          <w:sz w:val="22"/>
          <w:szCs w:val="22"/>
          <w:lang w:val="ru-RU"/>
        </w:rPr>
        <w:t xml:space="preserve"> </w:t>
      </w:r>
      <w:r w:rsidR="005C1B07" w:rsidRPr="002B7334">
        <w:rPr>
          <w:rFonts w:cs="Times New Roman"/>
          <w:sz w:val="22"/>
          <w:szCs w:val="22"/>
          <w:lang w:val="ru-RU"/>
        </w:rPr>
        <w:t>Подготовка и сдача норм ГТО.</w:t>
      </w:r>
    </w:p>
    <w:p w:rsidR="00776FFB" w:rsidRPr="002B7334" w:rsidRDefault="00776FFB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</w:p>
    <w:p w:rsidR="00776FFB" w:rsidRPr="002B7334" w:rsidRDefault="003E29B8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Способы физкультурной деятельности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776FFB" w:rsidRPr="002B7334" w:rsidRDefault="00776FFB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</w:p>
    <w:p w:rsidR="00776FFB" w:rsidRPr="002B7334" w:rsidRDefault="003E29B8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Физическое совершенствование</w:t>
      </w:r>
    </w:p>
    <w:p w:rsidR="00776FFB" w:rsidRPr="002B7334" w:rsidRDefault="003E29B8">
      <w:pPr>
        <w:pStyle w:val="Standard"/>
        <w:jc w:val="both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Гимнастика с основами акробатики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 xml:space="preserve">  (32 ч.)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Организующие команды и приемы:</w:t>
      </w:r>
      <w:r w:rsidRPr="002B7334">
        <w:rPr>
          <w:rFonts w:cs="Times New Roman"/>
          <w:i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lastRenderedPageBreak/>
        <w:t>Акробатические упражнения</w:t>
      </w:r>
      <w:r w:rsidRPr="002B7334">
        <w:rPr>
          <w:rFonts w:cs="Times New Roman"/>
          <w:sz w:val="22"/>
          <w:szCs w:val="22"/>
          <w:lang w:val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Гимнастические упражнения прикладного характера:</w:t>
      </w:r>
      <w:r w:rsidRPr="002B7334">
        <w:rPr>
          <w:rFonts w:cs="Times New Roman"/>
          <w:sz w:val="22"/>
          <w:szCs w:val="22"/>
          <w:lang w:val="ru-RU"/>
        </w:rPr>
        <w:t xml:space="preserve">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776FFB" w:rsidRPr="002B7334" w:rsidRDefault="003E29B8">
      <w:pPr>
        <w:pStyle w:val="Standard"/>
        <w:jc w:val="both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Легкая атлетика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 xml:space="preserve"> 26 ч.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Бег:</w:t>
      </w:r>
      <w:r w:rsidRPr="002B7334">
        <w:rPr>
          <w:rFonts w:cs="Times New Roman"/>
          <w:b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равномерный бег с последующим ускорением, челночный бег 3 х 10 м, бег с изменением частоты шагов.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Броски</w:t>
      </w:r>
      <w:r w:rsidRPr="002B7334">
        <w:rPr>
          <w:rFonts w:cs="Times New Roman"/>
          <w:i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большого мяча снизу из положения стоя и сидя из-за головы.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Метание</w:t>
      </w:r>
      <w:r w:rsidRPr="002B7334">
        <w:rPr>
          <w:rFonts w:cs="Times New Roman"/>
          <w:i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малого мяча на дальность из-за головы.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Прыжки:</w:t>
      </w:r>
      <w:r w:rsidRPr="002B7334">
        <w:rPr>
          <w:rFonts w:cs="Times New Roman"/>
          <w:sz w:val="22"/>
          <w:szCs w:val="22"/>
          <w:lang w:val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776FFB" w:rsidRPr="002B7334" w:rsidRDefault="003E29B8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>Лыжные гонки.</w:t>
      </w:r>
      <w:r w:rsidR="001415A9" w:rsidRPr="002B7334">
        <w:rPr>
          <w:rFonts w:cs="Times New Roman"/>
          <w:b/>
          <w:bCs/>
          <w:sz w:val="22"/>
          <w:szCs w:val="22"/>
          <w:lang w:val="ru-RU"/>
        </w:rPr>
        <w:t>12 ч.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Организующие команды и приёмы: «Лыжи на плечо!», «Лыжи под руку!», «Лыжи к ноге!», «На лыжи становись»; переноска лыж на плече и под рукой; передвижение в колонне с лыжами.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Передвижения на лыжах ступающим и скользящим шагом, одновременным двухшажным ходом, с чередованием одновременного двухшажного с попеременным двухшажным, одновременный одношажный ход;чередование изученных ходов во время передвижения по дистанции.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Повороты переступанием на месте.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Спуски в основной стойке.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Подъёмы ступающим и скользящим шагом.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Торможение падением.</w:t>
      </w:r>
    </w:p>
    <w:p w:rsidR="00776FFB" w:rsidRPr="002B7334" w:rsidRDefault="003E29B8">
      <w:pPr>
        <w:pStyle w:val="Standard"/>
        <w:jc w:val="both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Подвижные игры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>, элементы спортивных игр(26ч.)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i/>
          <w:sz w:val="22"/>
          <w:szCs w:val="22"/>
          <w:lang w:val="ru-RU"/>
        </w:rPr>
        <w:t xml:space="preserve">На материале раздела </w:t>
      </w:r>
      <w:r w:rsidRPr="002B7334">
        <w:rPr>
          <w:rFonts w:cs="Times New Roman"/>
          <w:b/>
          <w:i/>
          <w:sz w:val="22"/>
          <w:szCs w:val="22"/>
          <w:lang w:val="ru-RU"/>
        </w:rPr>
        <w:t>«Гимнастика с основами акробатики»:</w:t>
      </w:r>
      <w:r w:rsidRPr="002B7334">
        <w:rPr>
          <w:rFonts w:cs="Times New Roman"/>
          <w:sz w:val="22"/>
          <w:szCs w:val="22"/>
          <w:lang w:val="ru-RU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i/>
          <w:sz w:val="22"/>
          <w:szCs w:val="22"/>
          <w:lang w:val="ru-RU"/>
        </w:rPr>
        <w:t xml:space="preserve">На материале раздела </w:t>
      </w:r>
      <w:r w:rsidRPr="002B7334">
        <w:rPr>
          <w:rFonts w:cs="Times New Roman"/>
          <w:b/>
          <w:i/>
          <w:sz w:val="22"/>
          <w:szCs w:val="22"/>
          <w:lang w:val="ru-RU"/>
        </w:rPr>
        <w:t>«Легкая атлетика»:</w:t>
      </w:r>
      <w:r w:rsidRPr="002B7334">
        <w:rPr>
          <w:rFonts w:cs="Times New Roman"/>
          <w:sz w:val="22"/>
          <w:szCs w:val="22"/>
          <w:lang w:val="ru-RU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i/>
          <w:sz w:val="22"/>
          <w:szCs w:val="22"/>
          <w:lang w:val="ru-RU"/>
        </w:rPr>
        <w:t xml:space="preserve">На материале раздела </w:t>
      </w:r>
      <w:r w:rsidRPr="002B7334">
        <w:rPr>
          <w:rFonts w:cs="Times New Roman"/>
          <w:b/>
          <w:i/>
          <w:sz w:val="22"/>
          <w:szCs w:val="22"/>
          <w:lang w:val="ru-RU"/>
        </w:rPr>
        <w:t>«Спортивные игры»: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Футбол:</w:t>
      </w:r>
      <w:r w:rsidRPr="002B7334">
        <w:rPr>
          <w:rFonts w:cs="Times New Roman"/>
          <w:sz w:val="22"/>
          <w:szCs w:val="22"/>
          <w:lang w:val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Баскетбол:</w:t>
      </w:r>
      <w:r w:rsidRPr="002B7334">
        <w:rPr>
          <w:rFonts w:cs="Times New Roman"/>
          <w:sz w:val="22"/>
          <w:szCs w:val="22"/>
          <w:lang w:val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Волейбол:</w:t>
      </w:r>
      <w:r w:rsidRPr="002B7334">
        <w:rPr>
          <w:rFonts w:cs="Times New Roman"/>
          <w:sz w:val="22"/>
          <w:szCs w:val="22"/>
          <w:lang w:val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8667CC" w:rsidRPr="002B7334" w:rsidRDefault="003E29B8" w:rsidP="00F15416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Общеразвивающие физические упражнения</w:t>
      </w:r>
      <w:r w:rsidRPr="002B7334">
        <w:rPr>
          <w:rFonts w:cs="Times New Roman"/>
          <w:sz w:val="22"/>
          <w:szCs w:val="22"/>
          <w:lang w:val="ru-RU"/>
        </w:rPr>
        <w:t xml:space="preserve"> на развитие основных физических качеств.</w:t>
      </w:r>
    </w:p>
    <w:p w:rsidR="00776FFB" w:rsidRPr="002B7334" w:rsidRDefault="008667CC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  <w:r w:rsidR="003E29B8" w:rsidRPr="002B7334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Pr="002B7334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tbl>
      <w:tblPr>
        <w:tblStyle w:val="a8"/>
        <w:tblW w:w="15151" w:type="dxa"/>
        <w:tblLook w:val="04A0" w:firstRow="1" w:lastRow="0" w:firstColumn="1" w:lastColumn="0" w:noHBand="0" w:noVBand="1"/>
      </w:tblPr>
      <w:tblGrid>
        <w:gridCol w:w="773"/>
        <w:gridCol w:w="12561"/>
        <w:gridCol w:w="1817"/>
      </w:tblGrid>
      <w:tr w:rsidR="002B7334" w:rsidRPr="002B7334" w:rsidTr="002B7334">
        <w:trPr>
          <w:trHeight w:val="152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13B0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13B00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Разделы, темы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A13B00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 рабочей программе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6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поведения в спортивном зале, на спортивной площадке. Подвижная игра  «Салки-догонялки»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Строевые упражнения. Высокий старт. Игра «Ловишка»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строевых упражнений.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Бег с высокого старта на дистанцию 30 м. Игра «Салки с домом»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скорости и ориентации в пространстве. Контроль двигательных качеств: челночный бег 5 х 10м..Подвижная игра «Гуси - лебеди»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 при выполнении расчёта по порядку. Прыжки вверх и в длину. Игра «Удочка»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выполнения строевых упражнений. Понятие «физическая культура как система занятий физическими упражнениями» Разучивание игры «Жмурки»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Лёгкая атлетика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ловкости, внимания в метании предмета на дальность. Игра «Кто бросит дальше»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метание. Эстафета «За мячом противника»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Ознакомление с историей возникновения первых спортивных соревнований.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прыжки в длину с места.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Бег с изменением частоты шагов. П/и «Запрещённое движение»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Понятие «физические качества».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мышления, двигательных качеств посредством подвижных игр.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Основные способы развития выносливости. Развитие двигательных качеств в беге на различные дистанции.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двигательных качеств в беге на различные дистанции.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бег на 30м с высокого старта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поведения во время упражнений со спортивным инвентарём. Развитие координационных способностей в ОРУ. Игра «Охотник и зайцы»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Перестроение в две шеренги, в две колонны.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подъём туловища за 30секунд. Игра «Волна»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выполнения упражнения «вис на гимнастической стенке на время». Игра «Отгадай чей голос»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способностей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 упражнениях гимнастики с элементами акробатики. Совершенствование техники выполнения перекатов. Игра «Передача мяча в тоннеле»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техники кувырка вперёд. Развитие координационных, скоростно-силовых способностей в круговой тренировке.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техники упражнения «стойка на лопатках». Игра «Посадка картофеля»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Ходьба по гимнастической скамейке различными способами. Контроль двигательных качеств: наклон вперёд из положения стоя.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координации движений, ловкости, внимания в лазанье по наклонной лестнице, гимнастической скамейке.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«Запрещённое движение»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подтягивание на низкой перекладине из виса лёжа.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«Конники- спортсмены»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равновесия в упражнениях  «цапля», «ласточка».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Разучивание игры «Прокати быстрее мяч»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Висы на перекладине и гимнастической стенке.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«Что изменилось?»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Значение физкультминуток для укрепления здоровья. Совершенствование кувырка вперёд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 xml:space="preserve"> Выпады и наклоны из положения стоя, сидя на полу; упражнения «мост»,«полушпагат».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Эстафета «Верёвочка под ногами»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координации движений, внимания, ориентировки в пространстве в строевых упражнениях. Эстафета с гимнастическими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Значение правил безопасности в подвижных играх. Упражнения акробатики.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Значение закаливания для укрепления здоровья и способов закаливания. Правила страховки.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равновесия и координации движений в упражнениях полосы препятствий. Игра «Ноги на весу»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Прыжки со скакалкой. Игра « Удочка»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Эстафеты с обручем, скакалкой. Строевые команды в различных ситуациях.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Лазанье и перелезание по гимнастической стенке. Комплекс упражнений для формирования правильной осанки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упражнений «стойка на лопатках», «мост», «лодочка», «рыбка»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навыков перемещения по гимнастической стенке, кувырок вперёд. Игра «Ноги на весу».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Лазанье по канату. Совершенствование упражнений с гимнастическими палками. Игра «Верёвочка под ногами».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Подвижные игры, элементы спортивных игр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безопасности в упражнениях с мячами. ОРУ с мячами. Броски и ловля мяча. Игра «Вышибалы».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и ловля мяча в паре. Игра «Мяч соседу»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Различные способы бросков мяча одной рукой. Игра «Мяч среднему»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Упражнение с мячом у стены.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«Охотники и утки»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выполнения ведения мяча на месте, в движении по прямой, по дуге. П/игра  «Мяч из круга»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выполнения бросков мяча в кольцо способом «снизу». П/игра «Мяч соседу»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выполнения бросков мяча в кольцо способом «сверху». П/игра «Бросок мяча в колонне»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Баскетбольные упражнения с мячом в парах. П/игра «Гонки мячей в колоннах»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с передвижением приставными шагами.П/игра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«Антивышибалы»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набивного мяча из-за головы.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«Вышибалы» маленькими мячами.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бросок набивного мяча из — за головы.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П/игра «Вышибалы»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Лыжная подготовка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безопасного поведения на уроках лыжной подготовки. Игра «По местам»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Ходьба на лыжах разными способами. Игра «Перестрелка»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Повороты на месте переступанием вокруг носков и пяток.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Скользящий шаг по дистанции до 1000 м.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«Охотники и олени»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Подъём на лыжах различными способами. Спуск на лыжах в основной стойке и торможение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Спуск на лыжах в основной стойке и подъём на небольшое возвышение.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 xml:space="preserve"> П/игра «Кто дольше прокатится на лыжах».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лыжных ходов. Попеременный двухшажный ход на лыжах без палок и с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Повороты приставными шагами. Спуск на лыжах в основной стойке и подъём, торможение падением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Повороты на месте переступанием вокруг носков и пяток на лыжах. Игра «День и ночь»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Скользящий шаг по дистанции до 1000 м. П/игра «Охотники и олени»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Подъём на лыжах. Скользящий шаг по дистанции до 1500 м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двигательных качеств посредством подвижных игр на лыжах и без лыж. Игра «На буксире»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Подвижные игры , элементы спортивных игр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Передача мяча в парах. П/игра « Мяч из круга»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и ловля мяча через сетку.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«Перекинь мяч»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мяча через сетку двумя руками от груди, из-за головы снизу. П/игра «Выстрел в небо»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Подача двумя руками из-за головы. Игра в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Подача мяча через сетку одной рукой. Игра в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Ловля высоко летящего мяча. Игра в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Подача, передача бросков и ловля через сетку. Игра в пионербол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 внутренней и внешней частью подъёма ноги по прямой линии.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 внутренней и внешней частью подъёма ноги по дуге с остановками по сигналу. П/игра «Гонка мячей».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 внутренней и внешней частью подъёма ноги между стойками с обводкой стоек. Игра «Слалом с мячом»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Обучение умению останавливать катящийся мяч внутренней частью стопы. Игра « Футбольный бильярд»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Передача и приём мяча ногами в паре на месте и в продвижении. Игра «Бросок ногой»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малого мяча в горизонтальную цель. Игра в минифутбол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бросок малого мяча в горизонтальную цель.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«Быстрая подача»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Кувырки вперёд и назад. П/игра «Посадка картофеля».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мышления, двигательных качеств посредством серии акробатических упражнений.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«Ноги на весу»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мышления, координационных способностей в упражнениях с гимнастическими палками.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- эстафета с гимнастическими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способностей в упражнениях акробатики.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с мячами «Передал - садись»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Упражнения акробатики. Круговая тренировка. Игра «Ноги на весу»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способностей посредством выполнения упоров на руках.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«Пустое место»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Лёгкая атлетика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Прыжки в длину с места. Игра «Коньки - горбунки»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Упражнения акробатики в заданной последовательности.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подтягивание на низкой перекладине из виса лёжа. П/игра «Коньки - горбунки»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Лёгкая атлетика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Акробатические упражнения для развития равновесия. П/игра «Охотники и утки»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силовых качеств в упражнениях с гантелями. П/игра «Заморозки»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наклон вперёд из положения стоя.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«Третий лишний»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подъём туловища из положения лёжа на спине за 30 секунд. Игра «Правильный номер с мячом»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качеств, гибкости, ловкости в акробатических упражнениях. Игра «Перетяжки»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выносливости посредством бега, прыжков, игр. П/игра «День и ночь»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Низкий старт. Бег с ускорением.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Прыжки в длину с места и с разбега. Эстафета «Кто дальше прыгнет?»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прыжок в длину с места. Прыжки через низкие барьеры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Бег на 30 м с низкого старта. Полоса препятствий.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поведения на уроках физкультуры.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бег на 30 метров.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Метание теннисного мяча на дальность. Игра «Точно в мишень»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метание мешочка на дальность. П/игра «За мячом противника»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пульса. Строевые упражнения.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челночный бег 3х10 м. Игра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Бросок и ловля мяча. Игра в пионербол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Круговая тренировка. Игра «Вызов номеров»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Эстафеты с бегом, прыжками и метанием.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Весёлые старты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2четверть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30 ч.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год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</w:rPr>
              <w:t xml:space="preserve"> 102 </w:t>
            </w: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776FFB" w:rsidRPr="002B7334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776FFB" w:rsidRPr="002B7334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776FFB" w:rsidRPr="002B7334" w:rsidRDefault="003E29B8" w:rsidP="00C143B0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</w:t>
      </w:r>
    </w:p>
    <w:p w:rsidR="00776FFB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B72D12" w:rsidRDefault="00B72D12" w:rsidP="00B72D12">
      <w:pPr>
        <w:pStyle w:val="Standard"/>
        <w:jc w:val="right"/>
        <w:rPr>
          <w:b/>
          <w:bCs/>
          <w:lang w:val="ru-RU"/>
        </w:rPr>
      </w:pPr>
    </w:p>
    <w:p w:rsidR="00B72D12" w:rsidRDefault="00B72D12" w:rsidP="00B72D12">
      <w:pPr>
        <w:pStyle w:val="Standard"/>
        <w:jc w:val="right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lastRenderedPageBreak/>
        <w:t xml:space="preserve">                                                                           </w:t>
      </w:r>
      <w:r>
        <w:rPr>
          <w:b/>
          <w:bCs/>
          <w:lang w:val="ru-RU"/>
        </w:rPr>
        <w:t>Приложение</w:t>
      </w:r>
    </w:p>
    <w:p w:rsidR="00B72D12" w:rsidRDefault="00B72D12" w:rsidP="00B72D12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Календарно-тематическое планирование</w:t>
      </w:r>
    </w:p>
    <w:p w:rsidR="00B72D12" w:rsidRDefault="00B72D12" w:rsidP="00B72D12">
      <w:pPr>
        <w:pStyle w:val="Standard"/>
        <w:rPr>
          <w:b/>
          <w:bCs/>
          <w:lang w:val="ru-RU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4725"/>
        <w:gridCol w:w="1885"/>
        <w:gridCol w:w="5540"/>
        <w:gridCol w:w="885"/>
        <w:gridCol w:w="861"/>
      </w:tblGrid>
      <w:tr w:rsidR="00B72D12" w:rsidTr="00D22D7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Тема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урока, форма проведения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Планируемые предметные результаты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по плану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по факту</w:t>
            </w: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поведения в спортивном зале, на спортивной площадке. Подвижная игра  «Салки-догонялки»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Вводный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поведения в спортивном зале и на  спортивной площадке на уроке; самостоятельно выполнять комплекс утренней гимнастики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Строевые упражнения. Высокий старт. Игра «Ловишка»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команды на построения и перестроения; технически правильно принимать положение высокого старта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строевых упражнений.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с высокого старта на дистанцию 30 м. Игра «Салки с домом»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организующие строевые команды и приёмы; выполнять бег с высокого старта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скорости и ориентации в пространстве. Контроль двигательных качеств: челночный бег 5 х 10м..Подвижная игра «Гуси - лебеди»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держать корпус и руки при беге в сочетании с дыханием;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технически правильно выполнять поворот в челночном беге.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 при выполнении расчёта по порядку. Прыжки вверх и в длину. Игра «Удочка»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упражнения;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технике движения рук и ног в прыжках  вверх и длину с места; контролировать пульс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выполнения строевых упражнений. Понятие «физическая культура как система занятий физическими упражнениями» Разучивание игры «Жмурки»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характеризовать роль и значение уроков физической культуры для укрепления здоровья;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выполнять упражнение по образцу учителя и показу лучших учащихся.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ловкости, внимания в метании предмета на дальность. Игра «Кто бросит </w:t>
            </w:r>
            <w:r>
              <w:rPr>
                <w:lang w:val="ru-RU"/>
              </w:rPr>
              <w:lastRenderedPageBreak/>
              <w:t>дальше»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 xml:space="preserve">выполнять легкоатлетические упражнения (метания); технически правильно </w:t>
            </w:r>
            <w:r>
              <w:rPr>
                <w:lang w:val="ru-RU"/>
              </w:rPr>
              <w:lastRenderedPageBreak/>
              <w:t>держать корпус, ноги и руки в метаниях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16.09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метание.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Эстафета «За мячом противника»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 технически правильно выполнять метание предмета; соблюдать правила взаимодействия с игроками команды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Ознакомление с историей возникновения первых спортивных соревнований.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прыжки в длину с места.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упражнения; выполнять упражнения добиваясь конечного результата.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с изменением частоты шагов.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П/и «Запрещённое движение»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упражнения; выполнять упражнение по образцу учителя и показу лучших учащихся.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Понятие «физические качества».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двигательных качеств посредством подвижных игр.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Образовательно-познавательный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Узнают:</w:t>
            </w:r>
            <w:r>
              <w:rPr>
                <w:lang w:val="ru-RU"/>
              </w:rPr>
              <w:t xml:space="preserve"> понятие «физические качества».</w:t>
            </w:r>
          </w:p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понимать значение развития физических качеств для укрепления здоровья;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Основные способы развития выносливости. Развитие двигательных качеств в беге на различные дистанции.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правильно распределять силы при длительном беге; оценивать величину нагрузки по частоте пульса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двигательных качеств в беге на различные дистанции.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бег на 30м с высокого старта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поведения во время упражнений со спортивным инвентарём. Развитие координационных способностей в ОРУ. Игра «Охотник и зайцы»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безопасного поведения;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Перестроение в две шеренги, в две колонны.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подъём туловища за 30секунд. Игра «Волна»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организующие строевые команды и приёмы;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Совершенствование выполнения </w:t>
            </w:r>
            <w:r>
              <w:rPr>
                <w:lang w:val="ru-RU"/>
              </w:rPr>
              <w:lastRenderedPageBreak/>
              <w:t>упражнения «вис на гимнастической стенке на время». Игра «Отгадай чей голос»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</w:t>
            </w:r>
            <w:r>
              <w:rPr>
                <w:lang w:val="ru-RU"/>
              </w:rPr>
              <w:lastRenderedPageBreak/>
              <w:t>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 xml:space="preserve">Научатся: </w:t>
            </w:r>
            <w:r>
              <w:rPr>
                <w:lang w:val="ru-RU"/>
              </w:rPr>
              <w:t xml:space="preserve">выполнять упражнение по образцу </w:t>
            </w:r>
            <w:r>
              <w:rPr>
                <w:lang w:val="ru-RU"/>
              </w:rPr>
              <w:lastRenderedPageBreak/>
              <w:t>учителя и показу лучших учеников; организовывать и проводить подвижные игры в помещении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07.10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упражнениях гимнастики с элементами акробатики. Совершенствование техники выполнения перекатов. Игра «Передача мяча в тоннеле»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поведения и предупреждения травматизма во время выполнения упражнений;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кувырка вперёд. Развитие координационных, скоростно-силовых способностей в круговой тренировке.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координировать перемещение рук при выполнении кувырка вперёд; соблюдать правила поведения и предупреждения травматизма во время занятий физическими  упражнениями; регулировать физическую нагрузку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упражнения «стойка на лопатках». Игра «Посадка картофеля»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предупреждения травматизма во время занятий физическими  упражнениями;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организовывать и проводить подвижные игры в помещении;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Ходьба по гимнастической скамейке различными способами. Контроль двигательных качеств: наклон вперёд из положения стоя.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для развития ловкости и координации;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ловкости, внимания в лазанье по наклонной лестнице, гимнастической скамейке.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«Запрещённое движение»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перемещаться по горизонтальной и наклонной поверхности различными способами;  соблюдать правила безопасного поведения  во время выполнения упражнений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lastRenderedPageBreak/>
              <w:t>23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подтягивание на низкой перекладине из виса лёжа.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«Конники- спортсмены»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серию акробатических упражнений;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равновесия в упражнениях  «цапля», «ласточка».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Разучивание игры «Прокати быстрее мяч»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упражнения в равновесии на ограниченной опоре; организовывать и проводить подвижные игры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Висы на перекладине и гимнастической стенке.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«Что изменилось?»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для укрепления мышц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физкультминуток для укрепления здоровья. Совершенствование кувырка вперёд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составлять комплекс упражнений для физкультминуток;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Выпады и наклоны из положения стоя, сидя на полу; упражнения «мост»,«полушпагат».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Эстафета «Верёвочка под ногами»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подбирать упражнения для развития гибкости;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внимания, ориентировки в пространстве в строевых упражнениях. Эстафета с гимнастическими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правильно оценивать дистанцию и интервал в строю, ориентироваться в пространстве;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29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правил безопасности в подвижных играх. Упражнения акробатики.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серию упражнений акробатики; соблюдать правила безопасного поведения в подвижной игре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закаливания для укрепления здоровья и способов закаливания. Правила страховки.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подбирать методы и приёмы закаливания; выполнять упражнения со страховкой партнёра.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равновесия и координации движений в упражнениях полосы препятствий. Игра «Ноги на весу»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упражнения на гимнастической скамейке; соблюдать правила безопасного поведения в упражнениях полосы препятствий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lastRenderedPageBreak/>
              <w:t>32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со скакалкой. Игра « Удочка»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поведения и предупреждения травматизма во время выполнения прыжков со скакалкой.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Эстафеты с обручем, скакалкой. Строевые команды в различных ситуациях.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упражнения с обручем и скакалкой;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Лазанье и перелезание по гимнастической стенке. Комплекс упражнений для формирования правильной осанки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распределять свои силы во время лазанья и перелезания по гимнастической стенке; выполнять упражнения по профилактике нарушений осанки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упражнений «стойка на лопатках», «мост», «лодочка», «рыбка»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контролировать качество выполнения упражнений гимнастики; соблюдать правила безопасности.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навыков перемещения по гимнастической стенке, кувырок вперёд. Игра «Ноги на весу».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Лазанье по канату. Совершенствование упражнений с гимнастическими палками. Игра «Верёвочка под ногами».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лазанье по канату в три приёма;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безопасности в упражнениях с мячами. ОРУ с мячами. Броски и ловля мяча. Игра «Вышибалы».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и ловлю мяча разными способами; организовывать и проводить подвижные игры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39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и ловля мяча в паре. Игра «Мяч соседу»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взаимодействия с партнёром; организовывать и проводить подвижные игры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Различные способы бросков мяча одной рукой. Игра «Мяч среднему»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 технически правильно выполнять броски мяча;  соблюдать правила взаимодействия с </w:t>
            </w:r>
            <w:r>
              <w:rPr>
                <w:lang w:val="ru-RU"/>
              </w:rPr>
              <w:lastRenderedPageBreak/>
              <w:t>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11.12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Упражнение с мячом у стены.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«Охотники и утки»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броски в стену и ловлю мяча на месте и в движении.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Техника выполнения ведения мяча на месте, в движении по прямой, по дуге. П/игра  «Мяч из круга»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отбивать мяч от пола на месте и в движении; характеризовать роль и значение занятий физкультурой для укрепления здоровья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Техника выполнения бросков мяча в кольцо способом «снизу». П/игра «Мяч соседу»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бросать мяч в цель с правильной постановкой рук; выполнять упражнение, добиваясь конечного результата.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Техника выполнения бросков мяча в кольцо способом «сверху». П/игра «Бросок мяча в колонне»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 xml:space="preserve"> выполнять броски мяча в кольцо способом «сверху»; организовывать и проводить подвижные игры в помещении;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Баскетбольные упражнения с мячом в парах. П/игра «Гонки мячей в колоннах»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броски мяча в кольцо разными  способами; взаимодействовать со сверстниками по правилам в играх с мячом.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Ведение мяча с передвижением приставными шагами.П/игра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«Антивышибалы»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отбивать мяч от пола, передвигаясь приставным шагом; выполнять остановку прыжком.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набивного мяча из-за головы.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«Вышибалы» маленькими мячами.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броски  набивного мяча из-за головы; бросать мяч в цель с правильной постановкой рук;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бросок набивного мяча из — за головы.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П/игра «Вышибалы»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технически правильно выполнять бросок набивного мяча;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49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безопасного поведения на уроках лыжной подготовки. Игра «По местам»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движение на лыжах;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lastRenderedPageBreak/>
              <w:t>50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Ходьба на лыжах разными способами. Игра «Перестрелка»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ходьбу и повороты на лыжах приставными шагами.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на месте переступанием вокруг носков и пяток.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передвигаться на лыжах по дистанции;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Скользящий шаг по дистанции до 1000 м.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«Охотники и олени»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передвигаться  свободным скользящим шагом;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Подъём на лыжах различными способами. Спуск на лыжах в основной стойке и торможение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на лыжах подъём всеми изученными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Спуск на лыжах в основной стойке и подъём на небольшое возвышение.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П/игра «Кто дольше прокатится на лыжах».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спуск и подъём на лыжах;  организовывать и проводить подвижные игры на улице.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Техника лыжных ходов. Попеременный двухшажный ход на лыжах без палок и с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лыжные ходы; держать инвентарь при передвижении на лыжах.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приставными шагами. Спуск на лыжах в основной стойке и подъём, торможение падением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повороты на лыжах изученными способами.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на месте переступанием вокруг носков и пяток на лыжах. Игра «День и ночь»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движение  на лыжах по дистанции с поворотами.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Скользящий шаг по дистанции до 1000 м. П/игра «Охотники и олени»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передвигаться на лыжах свободным скользящим шагом.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59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Подъём на лыжах. Скользящий шаг по дистанции до 1500 м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передвигаться на лыжах по дистанции с подъёмами и спусками.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двигательных качеств посредством подвижных игр на лыжах и без лыж. Игра «На буксире»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ходьбу на лыжах разными способами;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lastRenderedPageBreak/>
              <w:t>61</w:t>
            </w:r>
            <w:r>
              <w:rPr>
                <w:lang w:val="ru-RU"/>
              </w:rPr>
              <w:t>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Передача мяча в парах. П/игра « Мяч из круга»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и ловлю волейбольного мяча двумя руками над головой.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и ловля мяча через сетку.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«Перекинь мяч»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броски мяча через сетку.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мяча через сетку двумя руками от груди, из-за головы снизу. П/игра «Выстрел в небо»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мяча через сетку двумя руками от груди, из-за головы снизу.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 двумя руками из-за головы. Игра в 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подачу мяча через сетку; перемещаться по площадке по команде «переход»;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 мяча через сетку одной рукой. Игра в 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мяча через сетку различными способами;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Ловля высоко летящего мяча. Игра в 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ловить высоко летящий мяч; взаимодействовать в команде; оценивать и контролировать игровую ситуацию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Подача, передача бросков и ловля через сетку. Игра в пионербол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организовывать и проводить подвижные игры с мячом;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Ведение мяча  внутренней и внешней частью подъёма ноги по прямой линии.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ведение мяча ногами;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69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Ведение мяча  внутренней и внешней частью подъёма ноги по дуге с остановками по сигналу. П/игра «Гонка мячей».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ведение мяча ногами по дуге различными способами; самостоятельно распределять роли игроков в команде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Ведение мяча  внутренней и внешней частью подъёма ноги между стойками с </w:t>
            </w:r>
            <w:r>
              <w:rPr>
                <w:lang w:val="ru-RU"/>
              </w:rPr>
              <w:lastRenderedPageBreak/>
              <w:t>обводкой стоек. Игра «Слалом с мячом»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 xml:space="preserve">организовывать и проводить игру с элементами футбола; соблюдать правила </w:t>
            </w:r>
            <w:r>
              <w:rPr>
                <w:lang w:val="ru-RU"/>
              </w:rPr>
              <w:lastRenderedPageBreak/>
              <w:t>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04.03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Обучение умению останавливать катящийся мяч внутренней частью стопы. Игра « Футбольный бильярд»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играть в футбол в штрафной площадке по правилам безопасного поведения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Передача и приём мяча ногами в паре на месте и в продвижении. Игра «Бросок ногой»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элементы игры в футбол;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малого мяча в горизонтальную цель.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в минифутбол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бросок малого мяча в горизонтальную цель.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за развитием двигательных качеств: бросок малого мяча в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горизонтальную цель.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«Быстрая подача»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метать мяч в цель с правильной постановкой руки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Кувырки вперёд и назад. П/игра «Посадка картофеля».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различные виды кувырков; организовывать и проводить подвижную игру.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двигательных качеств посредством серии акробатических упражнений.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«Ноги на весу»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стойку на лопатках, на голове, на руках у опоры.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координационных способностей в упражнениях с гимнастическими палками.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- эстафета с гимнастическими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общеразвивающие упражнения в группе различными способами; самостоятельно вести подсчёт общеразвивающих упражнений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 в упражнениях акробатики.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с мячами «Передал - садись»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стойку на руках; самостоятельно проводить разминку в движении парами.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06.04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79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Упражнения акробатики. Круговая </w:t>
            </w:r>
            <w:r>
              <w:rPr>
                <w:lang w:val="ru-RU"/>
              </w:rPr>
              <w:lastRenderedPageBreak/>
              <w:t>тренировка. Игра «Ноги на весу»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</w:t>
            </w:r>
            <w:r>
              <w:rPr>
                <w:lang w:val="ru-RU"/>
              </w:rPr>
              <w:lastRenderedPageBreak/>
              <w:t>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 xml:space="preserve">Научатся: </w:t>
            </w:r>
            <w:r>
              <w:rPr>
                <w:lang w:val="ru-RU"/>
              </w:rPr>
              <w:t xml:space="preserve">соблюдать правила поведения и </w:t>
            </w:r>
            <w:r>
              <w:rPr>
                <w:lang w:val="ru-RU"/>
              </w:rPr>
              <w:lastRenderedPageBreak/>
              <w:t>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08.04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 посредством выполнения упоров на руках.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«Пустое место»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для развития ловкости и координации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в длину с места. Игра «Коньки - горбунки»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 легкоатлетические упражнения ; технически правильно отталкиваться и приземляться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Упражнения акробатики в заданной последовательности.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для развития силовых качеств; соблюдать правила безопасного поведения в упражнениях акробатики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за развитием двигательных качеств: подтягивание на низкой перекладине из виса лёжа. П/игра «Коньки - горбунки»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по образцу учителя и показу лучших учеников; 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Акробатические упражнения для развития равновесия. П/игра «Охотники и утки»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акробатические упражнения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силовых качеств в упражнениях с гантелями. П/игра «Заморозки»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с гантелями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за развитием двигательных качеств: наклон вперёд из положения стоя.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«Третий лишний»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>: выполнять упражнения для развития гибкости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за развитием двигательных качеств: подъём туловища из положения лёжа на спине за 30 секунд.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«Правильный номер с мячом»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упражнение по образцу учителя и показу лучших учеников;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качеств, гибкости, ловкости в акробатических упражнениях. Игра «Перетяжки»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взаимодействовать со сверстниками по правилам в эстафетах; соблюдать требования техники безопасности при проведении эстафет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89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выносливости посредством бега, </w:t>
            </w:r>
            <w:r>
              <w:rPr>
                <w:lang w:val="ru-RU"/>
              </w:rPr>
              <w:lastRenderedPageBreak/>
              <w:t>прыжков, игр. П/игра «День и ночь»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</w:t>
            </w:r>
            <w:r>
              <w:rPr>
                <w:lang w:val="ru-RU"/>
              </w:rPr>
              <w:lastRenderedPageBreak/>
              <w:t>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>Научатся:</w:t>
            </w:r>
            <w:r>
              <w:rPr>
                <w:lang w:val="ru-RU"/>
              </w:rPr>
              <w:t xml:space="preserve"> распределять свои силы во время </w:t>
            </w:r>
            <w:r>
              <w:rPr>
                <w:lang w:val="ru-RU"/>
              </w:rPr>
              <w:lastRenderedPageBreak/>
              <w:t>продолжительного бега; 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06.05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Низкий старт. Бег с ускорением.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положение низкого старта и стартовое ускорение.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в длину с места и с разбега.Эстафета «Кто дальше прыгнет?»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прыжок в длину с разбега, соблюдая правила безопасного приземления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за развитием двигательных качеств: прыжок в длину с места. Прыжки через низкие барьеры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на развитие физических качеств (прыгучести, быстроты, ловкости); осуществлять прыжки через низкие барьеры во время бега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на 30 м с низкого старта. Полоса препятствий.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поведения на уроках физкультуры.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за развитием двигательных качеств: бег на 30 метров.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безопасного поведения во время занятий физическими упражнениями.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Метание теннисного мяча на дальность. Игра «Точно в мишень»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 — метание теннисного мяча с правильной постановкой рук и ног.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за развитием двигательных качеств: метание мешочка на дальность. П/игра «За мячом противника»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организовывать места занятий подвижными играми и эстафетами; выполнять правила безопасного поведения во время игр и эстафет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пульса. Строевые упражнения.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 : </w:t>
            </w:r>
            <w:r>
              <w:rPr>
                <w:lang w:val="ru-RU"/>
              </w:rPr>
              <w:t>выполнять подсчёт пульса на запястье; выполнять размыкание в шеренге на вытянутые руки и смыкание.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Контроль за развитием двигательных качеств: челночный бег 3х10 м. Игра </w:t>
            </w:r>
            <w:r>
              <w:rPr>
                <w:lang w:val="ru-RU"/>
              </w:rPr>
              <w:lastRenderedPageBreak/>
              <w:t>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Контроль и коррекция </w:t>
            </w:r>
            <w:r>
              <w:rPr>
                <w:lang w:val="ru-RU"/>
              </w:rPr>
              <w:lastRenderedPageBreak/>
              <w:t>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>Научатся:</w:t>
            </w:r>
            <w:r>
              <w:rPr>
                <w:lang w:val="ru-RU"/>
              </w:rPr>
              <w:t xml:space="preserve"> технически правильно выполнять бросок и ловлю мяча; соблюдать правила поведения и </w:t>
            </w:r>
            <w:r>
              <w:rPr>
                <w:lang w:val="ru-RU"/>
              </w:rPr>
              <w:lastRenderedPageBreak/>
              <w:t>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22.05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99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Бросок и ловля мяча. Игра в пионербол.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бросок и ловлю мяча при игре в пионербол;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100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Круговая тренировка. Игра «Вызов номеров»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 xml:space="preserve"> распределять свои силы во время продолжительного бега; выполнять упражнения по профилактике нарушений осанки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101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Эстафеты с бегом, прыжками и метанием.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выполнять упражнения для развития ловкости и координации движений в различных ситуациях.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  <w:tr w:rsidR="00B72D12" w:rsidTr="00D22D77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t>102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Весёлые старты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</w:t>
            </w:r>
          </w:p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познавательный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называть игры и формулировать их правила; организовывать и проводить подвижные игры на воздухе и в помещении.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D12" w:rsidRDefault="00B72D12" w:rsidP="00D22D77">
            <w:pPr>
              <w:pStyle w:val="TableContents"/>
            </w:pPr>
          </w:p>
        </w:tc>
      </w:tr>
    </w:tbl>
    <w:p w:rsidR="00B72D12" w:rsidRDefault="00B72D12" w:rsidP="00B72D12">
      <w:pPr>
        <w:pStyle w:val="Standard"/>
        <w:rPr>
          <w:b/>
          <w:bCs/>
          <w:lang w:val="ru-RU"/>
        </w:rPr>
      </w:pPr>
    </w:p>
    <w:p w:rsidR="00B72D12" w:rsidRDefault="00B72D12" w:rsidP="00B72D12">
      <w:pPr>
        <w:pStyle w:val="Standard"/>
        <w:rPr>
          <w:b/>
          <w:bCs/>
          <w:lang w:val="ru-RU"/>
        </w:rPr>
      </w:pPr>
    </w:p>
    <w:p w:rsidR="00B72D12" w:rsidRDefault="00B72D12" w:rsidP="00B72D12">
      <w:pPr>
        <w:pStyle w:val="Standard"/>
        <w:rPr>
          <w:b/>
          <w:bCs/>
          <w:lang w:val="ru-RU"/>
        </w:rPr>
      </w:pPr>
    </w:p>
    <w:p w:rsidR="00B72D12" w:rsidRPr="002B7334" w:rsidRDefault="00B72D12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B72D12" w:rsidRPr="002B7334" w:rsidSect="002D028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40" w:rsidRDefault="00412E40">
      <w:r>
        <w:separator/>
      </w:r>
    </w:p>
  </w:endnote>
  <w:endnote w:type="continuationSeparator" w:id="0">
    <w:p w:rsidR="00412E40" w:rsidRDefault="004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40" w:rsidRDefault="00412E40">
      <w:r>
        <w:rPr>
          <w:color w:val="000000"/>
        </w:rPr>
        <w:separator/>
      </w:r>
    </w:p>
  </w:footnote>
  <w:footnote w:type="continuationSeparator" w:id="0">
    <w:p w:rsidR="00412E40" w:rsidRDefault="0041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978"/>
    <w:multiLevelType w:val="multilevel"/>
    <w:tmpl w:val="CA5845EC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B4F78"/>
    <w:multiLevelType w:val="multilevel"/>
    <w:tmpl w:val="E3E6945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723822DF"/>
    <w:multiLevelType w:val="multilevel"/>
    <w:tmpl w:val="1C1CB0F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FFB"/>
    <w:rsid w:val="001415A9"/>
    <w:rsid w:val="00196D6E"/>
    <w:rsid w:val="001F2A89"/>
    <w:rsid w:val="002B7334"/>
    <w:rsid w:val="002D0283"/>
    <w:rsid w:val="003264F4"/>
    <w:rsid w:val="003E29B8"/>
    <w:rsid w:val="00412E40"/>
    <w:rsid w:val="00505B14"/>
    <w:rsid w:val="00525191"/>
    <w:rsid w:val="005C1B07"/>
    <w:rsid w:val="005C6B40"/>
    <w:rsid w:val="005F719E"/>
    <w:rsid w:val="00776FFB"/>
    <w:rsid w:val="007C1601"/>
    <w:rsid w:val="007D0C4A"/>
    <w:rsid w:val="00842009"/>
    <w:rsid w:val="008667CC"/>
    <w:rsid w:val="009824F7"/>
    <w:rsid w:val="00A13B00"/>
    <w:rsid w:val="00A750BA"/>
    <w:rsid w:val="00AC5771"/>
    <w:rsid w:val="00AD11DA"/>
    <w:rsid w:val="00B72D12"/>
    <w:rsid w:val="00BF6B96"/>
    <w:rsid w:val="00C143B0"/>
    <w:rsid w:val="00CB29AA"/>
    <w:rsid w:val="00E027BF"/>
    <w:rsid w:val="00E26137"/>
    <w:rsid w:val="00E75077"/>
    <w:rsid w:val="00F15416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218F"/>
  <w15:docId w15:val="{F8D62B0A-6B51-4624-80DB-015DA8A8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283"/>
    <w:pPr>
      <w:suppressAutoHyphens/>
    </w:pPr>
  </w:style>
  <w:style w:type="paragraph" w:customStyle="1" w:styleId="1">
    <w:name w:val="Название1"/>
    <w:basedOn w:val="Standard"/>
    <w:next w:val="Textbody"/>
    <w:rsid w:val="002D02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0283"/>
    <w:pPr>
      <w:spacing w:after="120"/>
    </w:pPr>
  </w:style>
  <w:style w:type="paragraph" w:styleId="a3">
    <w:name w:val="Subtitle"/>
    <w:basedOn w:val="1"/>
    <w:next w:val="Textbody"/>
    <w:rsid w:val="002D0283"/>
    <w:pPr>
      <w:jc w:val="center"/>
    </w:pPr>
    <w:rPr>
      <w:i/>
      <w:iCs/>
    </w:rPr>
  </w:style>
  <w:style w:type="paragraph" w:styleId="a4">
    <w:name w:val="List"/>
    <w:basedOn w:val="Textbody"/>
    <w:rsid w:val="002D0283"/>
  </w:style>
  <w:style w:type="paragraph" w:styleId="a5">
    <w:name w:val="caption"/>
    <w:basedOn w:val="Standard"/>
    <w:rsid w:val="002D02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D0283"/>
    <w:pPr>
      <w:suppressLineNumbers/>
    </w:pPr>
  </w:style>
  <w:style w:type="paragraph" w:customStyle="1" w:styleId="TableContents">
    <w:name w:val="Table Contents"/>
    <w:basedOn w:val="Standard"/>
    <w:rsid w:val="002D0283"/>
    <w:pPr>
      <w:suppressLineNumbers/>
    </w:pPr>
  </w:style>
  <w:style w:type="paragraph" w:customStyle="1" w:styleId="TableHeading">
    <w:name w:val="Table Heading"/>
    <w:basedOn w:val="TableContents"/>
    <w:rsid w:val="002D0283"/>
    <w:pPr>
      <w:jc w:val="center"/>
    </w:pPr>
    <w:rPr>
      <w:b/>
      <w:bCs/>
    </w:rPr>
  </w:style>
  <w:style w:type="paragraph" w:customStyle="1" w:styleId="Style1">
    <w:name w:val="Style 1"/>
    <w:rsid w:val="002D0283"/>
    <w:pPr>
      <w:suppressAutoHyphens/>
      <w:autoSpaceDE w:val="0"/>
    </w:pPr>
    <w:rPr>
      <w:rFonts w:eastAsia="Arial" w:cs="Times New Roman"/>
      <w:sz w:val="20"/>
      <w:szCs w:val="20"/>
      <w:lang w:val="ru-RU" w:eastAsia="zh-CN" w:bidi="ar-SA"/>
    </w:rPr>
  </w:style>
  <w:style w:type="paragraph" w:customStyle="1" w:styleId="Style2">
    <w:name w:val="Style 2"/>
    <w:rsid w:val="002D0283"/>
    <w:pPr>
      <w:suppressAutoHyphens/>
      <w:autoSpaceDE w:val="0"/>
      <w:ind w:right="108"/>
      <w:jc w:val="right"/>
    </w:pPr>
    <w:rPr>
      <w:rFonts w:ascii="Arial Narrow" w:eastAsia="Arial" w:hAnsi="Arial Narrow" w:cs="Arial Narrow"/>
      <w:sz w:val="26"/>
      <w:szCs w:val="26"/>
      <w:lang w:val="ru-RU" w:eastAsia="zh-CN" w:bidi="ar-SA"/>
    </w:rPr>
  </w:style>
  <w:style w:type="character" w:customStyle="1" w:styleId="BulletSymbols">
    <w:name w:val="Bullet Symbols"/>
    <w:rsid w:val="002D0283"/>
    <w:rPr>
      <w:rFonts w:ascii="OpenSymbol" w:eastAsia="OpenSymbol" w:hAnsi="OpenSymbol" w:cs="OpenSymbol"/>
    </w:rPr>
  </w:style>
  <w:style w:type="character" w:customStyle="1" w:styleId="ListLabel1">
    <w:name w:val="ListLabel 1"/>
    <w:rsid w:val="002D0283"/>
    <w:rPr>
      <w:rFonts w:cs="Courier New"/>
    </w:rPr>
  </w:style>
  <w:style w:type="paragraph" w:styleId="a6">
    <w:name w:val="Balloon Text"/>
    <w:basedOn w:val="a"/>
    <w:rsid w:val="002D028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sid w:val="002D0283"/>
    <w:rPr>
      <w:rFonts w:ascii="Tahoma" w:hAnsi="Tahoma"/>
      <w:sz w:val="16"/>
      <w:szCs w:val="16"/>
    </w:rPr>
  </w:style>
  <w:style w:type="numbering" w:customStyle="1" w:styleId="WWNum11">
    <w:name w:val="WWNum11"/>
    <w:basedOn w:val="a2"/>
    <w:rsid w:val="002D0283"/>
    <w:pPr>
      <w:numPr>
        <w:numId w:val="1"/>
      </w:numPr>
    </w:pPr>
  </w:style>
  <w:style w:type="numbering" w:customStyle="1" w:styleId="WWNum9">
    <w:name w:val="WWNum9"/>
    <w:basedOn w:val="a2"/>
    <w:rsid w:val="002D0283"/>
    <w:pPr>
      <w:numPr>
        <w:numId w:val="2"/>
      </w:numPr>
    </w:pPr>
  </w:style>
  <w:style w:type="numbering" w:customStyle="1" w:styleId="WWNum10">
    <w:name w:val="WWNum10"/>
    <w:basedOn w:val="a2"/>
    <w:rsid w:val="002D0283"/>
    <w:pPr>
      <w:numPr>
        <w:numId w:val="3"/>
      </w:numPr>
    </w:pPr>
  </w:style>
  <w:style w:type="table" w:styleId="a8">
    <w:name w:val="Table Grid"/>
    <w:basedOn w:val="a1"/>
    <w:uiPriority w:val="39"/>
    <w:rsid w:val="00A1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cp:lastPrinted>2019-11-22T11:50:00Z</cp:lastPrinted>
  <dcterms:created xsi:type="dcterms:W3CDTF">2019-10-22T17:04:00Z</dcterms:created>
  <dcterms:modified xsi:type="dcterms:W3CDTF">2020-01-10T09:39:00Z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