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3C7" w:rsidRDefault="005153C7" w:rsidP="005153C7">
      <w:pPr>
        <w:pStyle w:val="Standard"/>
        <w:rPr>
          <w:b/>
          <w:bCs/>
          <w:sz w:val="26"/>
          <w:szCs w:val="26"/>
          <w:lang w:val="ru-RU"/>
        </w:rPr>
      </w:pPr>
      <w:r>
        <w:rPr>
          <w:b/>
          <w:bCs/>
          <w:sz w:val="26"/>
          <w:szCs w:val="26"/>
          <w:lang w:val="ru-RU"/>
        </w:rPr>
        <w:t xml:space="preserve">                                                                </w:t>
      </w:r>
      <w:r w:rsidR="004951C3">
        <w:rPr>
          <w:b/>
          <w:bCs/>
          <w:sz w:val="26"/>
          <w:szCs w:val="26"/>
          <w:lang w:val="ru-RU"/>
        </w:rPr>
        <w:t xml:space="preserve">         </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Филиал Муниципального автономного общеобразовательного учреждения</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 xml:space="preserve"> «Прииртышская средняя общеобразовательная школа»-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«Епанчинская начальная общеобразовательная школа имени Я.К.Занкиева»</w:t>
      </w:r>
    </w:p>
    <w:p w:rsidR="004951C3" w:rsidRPr="004951C3" w:rsidRDefault="0068317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683173">
        <w:rPr>
          <w:rFonts w:eastAsia="Times New Roman" w:cs="Times New Roman"/>
          <w:bCs/>
          <w:noProof/>
          <w:kern w:val="0"/>
          <w:lang w:val="ru-RU" w:eastAsia="ru-RU" w:bidi="ar-SA"/>
        </w:rPr>
        <w:drawing>
          <wp:inline distT="0" distB="0" distL="0" distR="0" wp14:anchorId="64AEDC75" wp14:editId="234C742F">
            <wp:extent cx="9251950" cy="1604010"/>
            <wp:effectExtent l="0" t="0" r="6350" b="0"/>
            <wp:docPr id="1" name="Рисунок 1" descr="C:\Users\Школа\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шапоч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1604010"/>
                    </a:xfrm>
                    <a:prstGeom prst="rect">
                      <a:avLst/>
                    </a:prstGeom>
                    <a:noFill/>
                    <a:ln>
                      <a:noFill/>
                    </a:ln>
                  </pic:spPr>
                </pic:pic>
              </a:graphicData>
            </a:graphic>
          </wp:inline>
        </w:drawing>
      </w:r>
    </w:p>
    <w:p w:rsidR="004951C3" w:rsidRPr="004951C3" w:rsidRDefault="004951C3" w:rsidP="004951C3">
      <w:pPr>
        <w:shd w:val="clear" w:color="auto" w:fill="FFFFFF"/>
        <w:suppressAutoHyphens w:val="0"/>
        <w:autoSpaceDE w:val="0"/>
        <w:adjustRightInd w:val="0"/>
        <w:jc w:val="both"/>
        <w:textAlignment w:val="auto"/>
        <w:rPr>
          <w:rFonts w:eastAsia="Times New Roman" w:cs="Times New Roman"/>
          <w:bCs/>
          <w:kern w:val="0"/>
          <w:lang w:val="ru-RU" w:eastAsia="ru-RU" w:bidi="ar-SA"/>
        </w:rPr>
      </w:pPr>
    </w:p>
    <w:p w:rsidR="004951C3" w:rsidRPr="004951C3" w:rsidRDefault="004951C3" w:rsidP="00683173">
      <w:pPr>
        <w:shd w:val="clear" w:color="auto" w:fill="FFFFFF"/>
        <w:suppressAutoHyphens w:val="0"/>
        <w:autoSpaceDE w:val="0"/>
        <w:adjustRightInd w:val="0"/>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РАБОЧАЯ ПРОГРАММА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Pr>
          <w:rFonts w:eastAsia="Times New Roman" w:cs="Times New Roman"/>
          <w:bCs/>
          <w:kern w:val="0"/>
          <w:lang w:val="ru-RU" w:eastAsia="ru-RU" w:bidi="ar-SA"/>
        </w:rPr>
        <w:t xml:space="preserve"> по музыке</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для 1 класса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на 2019-2020 учебный год</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textAlignment w:val="auto"/>
        <w:rPr>
          <w:rFonts w:eastAsia="Times New Roman" w:cs="Times New Roman"/>
          <w:b/>
          <w:bCs/>
          <w:kern w:val="0"/>
          <w:lang w:val="ru-RU" w:eastAsia="ru-RU" w:bidi="ar-SA"/>
        </w:rPr>
      </w:pPr>
    </w:p>
    <w:p w:rsidR="004951C3" w:rsidRPr="004951C3" w:rsidRDefault="004951C3" w:rsidP="004951C3">
      <w:pPr>
        <w:shd w:val="clear" w:color="auto" w:fill="FFFFFF"/>
        <w:tabs>
          <w:tab w:val="left" w:pos="195"/>
          <w:tab w:val="right" w:pos="14900"/>
        </w:tabs>
        <w:suppressAutoHyphens w:val="0"/>
        <w:autoSpaceDE w:val="0"/>
        <w:adjustRightInd w:val="0"/>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 xml:space="preserve">Планирование составлено в соответствии </w:t>
      </w:r>
      <w:r w:rsidRPr="004951C3">
        <w:rPr>
          <w:rFonts w:eastAsia="Times New Roman" w:cs="Times New Roman"/>
          <w:bCs/>
          <w:kern w:val="0"/>
          <w:lang w:val="ru-RU" w:eastAsia="ru-RU" w:bidi="ar-SA"/>
        </w:rPr>
        <w:tab/>
      </w:r>
    </w:p>
    <w:p w:rsidR="004951C3" w:rsidRPr="004951C3" w:rsidRDefault="004951C3" w:rsidP="004951C3">
      <w:pPr>
        <w:shd w:val="clear" w:color="auto" w:fill="FFFFFF"/>
        <w:tabs>
          <w:tab w:val="left" w:pos="210"/>
          <w:tab w:val="right" w:pos="14900"/>
        </w:tabs>
        <w:suppressAutoHyphens w:val="0"/>
        <w:autoSpaceDE w:val="0"/>
        <w:adjustRightInd w:val="0"/>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ФГОС НОО</w:t>
      </w:r>
      <w:r w:rsidRPr="004951C3">
        <w:rPr>
          <w:rFonts w:eastAsia="Times New Roman" w:cs="Times New Roman"/>
          <w:bCs/>
          <w:kern w:val="0"/>
          <w:lang w:val="ru-RU" w:eastAsia="ru-RU" w:bidi="ar-SA"/>
        </w:rPr>
        <w:tab/>
      </w:r>
    </w:p>
    <w:p w:rsidR="004951C3" w:rsidRPr="004951C3" w:rsidRDefault="004951C3" w:rsidP="004951C3">
      <w:pPr>
        <w:shd w:val="clear" w:color="auto" w:fill="FFFFFF"/>
        <w:suppressAutoHyphens w:val="0"/>
        <w:autoSpaceDE w:val="0"/>
        <w:adjustRightInd w:val="0"/>
        <w:jc w:val="right"/>
        <w:textAlignment w:val="auto"/>
        <w:rPr>
          <w:rFonts w:eastAsia="Times New Roman" w:cs="Times New Roman"/>
          <w:bCs/>
          <w:kern w:val="0"/>
          <w:lang w:val="ru-RU" w:eastAsia="ru-RU" w:bidi="ar-SA"/>
        </w:rPr>
      </w:pPr>
    </w:p>
    <w:p w:rsidR="004951C3" w:rsidRPr="004951C3" w:rsidRDefault="004951C3" w:rsidP="004951C3">
      <w:pPr>
        <w:suppressAutoHyphens w:val="0"/>
        <w:autoSpaceDE w:val="0"/>
        <w:adjustRightInd w:val="0"/>
        <w:jc w:val="right"/>
        <w:textAlignment w:val="auto"/>
        <w:rPr>
          <w:rFonts w:eastAsia="Times New Roman" w:cs="Times New Roman"/>
          <w:kern w:val="0"/>
          <w:lang w:val="ru-RU" w:eastAsia="ru-RU" w:bidi="ar-SA"/>
        </w:rPr>
      </w:pPr>
      <w:r w:rsidRPr="004951C3">
        <w:rPr>
          <w:rFonts w:eastAsia="Times New Roman" w:cs="Times New Roman"/>
          <w:kern w:val="0"/>
          <w:lang w:val="ru-RU" w:eastAsia="ru-RU" w:bidi="ar-SA"/>
        </w:rPr>
        <w:t>Составитель программы: Сычева Н.И.,</w:t>
      </w:r>
    </w:p>
    <w:p w:rsidR="004951C3" w:rsidRPr="00683173" w:rsidRDefault="004951C3" w:rsidP="00683173">
      <w:pPr>
        <w:suppressAutoHyphens w:val="0"/>
        <w:autoSpaceDE w:val="0"/>
        <w:adjustRightInd w:val="0"/>
        <w:jc w:val="right"/>
        <w:textAlignment w:val="auto"/>
        <w:rPr>
          <w:rFonts w:eastAsia="Times New Roman" w:cs="Times New Roman"/>
          <w:kern w:val="0"/>
          <w:lang w:val="ru-RU" w:eastAsia="ru-RU" w:bidi="ar-SA"/>
        </w:rPr>
      </w:pPr>
      <w:r w:rsidRPr="004951C3">
        <w:rPr>
          <w:rFonts w:eastAsia="Times New Roman" w:cs="Times New Roman"/>
          <w:kern w:val="0"/>
          <w:lang w:val="ru-RU" w:eastAsia="ru-RU" w:bidi="ar-SA"/>
        </w:rPr>
        <w:t>учитель начальных классов высшей квалификационной категории</w:t>
      </w:r>
    </w:p>
    <w:p w:rsidR="004951C3" w:rsidRDefault="004951C3" w:rsidP="004951C3">
      <w:pPr>
        <w:suppressAutoHyphens w:val="0"/>
        <w:autoSpaceDE w:val="0"/>
        <w:adjustRightInd w:val="0"/>
        <w:textAlignment w:val="auto"/>
        <w:rPr>
          <w:rFonts w:eastAsia="Times New Roman" w:cs="Times New Roman"/>
          <w:iCs/>
          <w:kern w:val="0"/>
          <w:lang w:val="ru-RU" w:eastAsia="ru-RU" w:bidi="ar-SA"/>
        </w:rPr>
      </w:pPr>
    </w:p>
    <w:p w:rsidR="00683173" w:rsidRDefault="00683173" w:rsidP="004951C3">
      <w:pPr>
        <w:suppressAutoHyphens w:val="0"/>
        <w:autoSpaceDE w:val="0"/>
        <w:adjustRightInd w:val="0"/>
        <w:textAlignment w:val="auto"/>
        <w:rPr>
          <w:rFonts w:eastAsia="Times New Roman" w:cs="Times New Roman"/>
          <w:iCs/>
          <w:kern w:val="0"/>
          <w:lang w:val="ru-RU" w:eastAsia="ru-RU" w:bidi="ar-SA"/>
        </w:rPr>
      </w:pPr>
    </w:p>
    <w:p w:rsidR="00683173" w:rsidRPr="004951C3" w:rsidRDefault="00683173" w:rsidP="00683173">
      <w:pPr>
        <w:suppressAutoHyphens w:val="0"/>
        <w:autoSpaceDE w:val="0"/>
        <w:adjustRightInd w:val="0"/>
        <w:jc w:val="center"/>
        <w:textAlignment w:val="auto"/>
        <w:rPr>
          <w:rFonts w:eastAsia="Times New Roman" w:cs="Times New Roman"/>
          <w:iCs/>
          <w:kern w:val="0"/>
          <w:lang w:val="ru-RU" w:eastAsia="ru-RU" w:bidi="ar-SA"/>
        </w:rPr>
      </w:pPr>
      <w:r>
        <w:rPr>
          <w:rFonts w:eastAsia="Times New Roman" w:cs="Times New Roman"/>
          <w:iCs/>
          <w:kern w:val="0"/>
          <w:lang w:val="ru-RU" w:eastAsia="ru-RU" w:bidi="ar-SA"/>
        </w:rPr>
        <w:t>д.Епанчина</w:t>
      </w:r>
    </w:p>
    <w:p w:rsidR="004951C3" w:rsidRDefault="004951C3" w:rsidP="00683173">
      <w:pPr>
        <w:suppressAutoHyphens w:val="0"/>
        <w:autoSpaceDE w:val="0"/>
        <w:adjustRightInd w:val="0"/>
        <w:jc w:val="center"/>
        <w:textAlignment w:val="auto"/>
        <w:rPr>
          <w:rFonts w:eastAsia="Times New Roman" w:cs="Times New Roman"/>
          <w:iCs/>
          <w:kern w:val="0"/>
          <w:lang w:val="ru-RU" w:eastAsia="ru-RU" w:bidi="ar-SA"/>
        </w:rPr>
      </w:pPr>
      <w:r w:rsidRPr="004951C3">
        <w:rPr>
          <w:rFonts w:eastAsia="Times New Roman" w:cs="Times New Roman"/>
          <w:iCs/>
          <w:kern w:val="0"/>
          <w:lang w:val="ru-RU" w:eastAsia="ru-RU" w:bidi="ar-SA"/>
        </w:rPr>
        <w:t>2019 год</w:t>
      </w:r>
    </w:p>
    <w:p w:rsidR="00683173" w:rsidRDefault="00683173" w:rsidP="004951C3">
      <w:pPr>
        <w:suppressAutoHyphens w:val="0"/>
        <w:autoSpaceDE w:val="0"/>
        <w:adjustRightInd w:val="0"/>
        <w:textAlignment w:val="auto"/>
        <w:rPr>
          <w:rFonts w:eastAsia="Times New Roman" w:cs="Times New Roman"/>
          <w:iCs/>
          <w:kern w:val="0"/>
          <w:lang w:val="ru-RU" w:eastAsia="ru-RU" w:bidi="ar-SA"/>
        </w:rPr>
      </w:pPr>
    </w:p>
    <w:p w:rsidR="004D44FE" w:rsidRPr="000C24B1" w:rsidRDefault="004D44FE" w:rsidP="000C24B1">
      <w:pPr>
        <w:suppressAutoHyphens w:val="0"/>
        <w:autoSpaceDE w:val="0"/>
        <w:adjustRightInd w:val="0"/>
        <w:textAlignment w:val="auto"/>
        <w:rPr>
          <w:rFonts w:eastAsia="Times New Roman" w:cs="Times New Roman"/>
          <w:kern w:val="0"/>
          <w:sz w:val="22"/>
          <w:szCs w:val="22"/>
          <w:lang w:val="ru-RU" w:eastAsia="ru-RU" w:bidi="ar-SA"/>
        </w:rPr>
      </w:pPr>
      <w:proofErr w:type="gramStart"/>
      <w:r w:rsidRPr="000C24B1">
        <w:rPr>
          <w:rFonts w:eastAsia="Times New Roman" w:cs="Times New Roman"/>
          <w:kern w:val="0"/>
          <w:sz w:val="22"/>
          <w:szCs w:val="22"/>
          <w:lang w:val="ru-RU" w:eastAsia="ru-RU" w:bidi="ar-SA"/>
        </w:rPr>
        <w:t>Рабочая программа по предмету «Музыка» для обучающихся 1 класса составлена в соответствии с авторской программой по музыке Г.П. Сергевой, ЕА.</w:t>
      </w:r>
      <w:proofErr w:type="gramEnd"/>
      <w:r w:rsidRPr="000C24B1">
        <w:rPr>
          <w:rFonts w:eastAsia="Times New Roman" w:cs="Times New Roman"/>
          <w:kern w:val="0"/>
          <w:sz w:val="22"/>
          <w:szCs w:val="22"/>
          <w:lang w:val="ru-RU" w:eastAsia="ru-RU" w:bidi="ar-SA"/>
        </w:rPr>
        <w:t xml:space="preserve">  Критской, ТС. Шмагиной «Музыка» 1-4 классо</w:t>
      </w:r>
      <w:proofErr w:type="gramStart"/>
      <w:r w:rsidRPr="000C24B1">
        <w:rPr>
          <w:rFonts w:eastAsia="Times New Roman" w:cs="Times New Roman"/>
          <w:kern w:val="0"/>
          <w:sz w:val="22"/>
          <w:szCs w:val="22"/>
          <w:lang w:val="ru-RU" w:eastAsia="ru-RU" w:bidi="ar-SA"/>
        </w:rPr>
        <w:t>в-</w:t>
      </w:r>
      <w:proofErr w:type="gramEnd"/>
      <w:r w:rsidRPr="000C24B1">
        <w:rPr>
          <w:rFonts w:eastAsia="Times New Roman" w:cs="Times New Roman"/>
          <w:kern w:val="0"/>
          <w:sz w:val="22"/>
          <w:szCs w:val="22"/>
          <w:lang w:val="ru-RU" w:eastAsia="ru-RU" w:bidi="ar-SA"/>
        </w:rPr>
        <w:t xml:space="preserve"> М.: Просвещение,2011 г. к завершенной предметной линии учебников Музыка. 1 класс. Учебник для общеобразовательных учреждений/ Е.Д. Критская, Г.П. Сергеева, Т.С. Шмагина. </w:t>
      </w:r>
      <w:proofErr w:type="gramStart"/>
      <w:r w:rsidRPr="000C24B1">
        <w:rPr>
          <w:rFonts w:eastAsia="Times New Roman" w:cs="Times New Roman"/>
          <w:kern w:val="0"/>
          <w:sz w:val="22"/>
          <w:szCs w:val="22"/>
          <w:lang w:val="ru-RU" w:eastAsia="ru-RU" w:bidi="ar-SA"/>
        </w:rPr>
        <w:t>-М</w:t>
      </w:r>
      <w:proofErr w:type="gramEnd"/>
      <w:r w:rsidRPr="000C24B1">
        <w:rPr>
          <w:rFonts w:eastAsia="Times New Roman" w:cs="Times New Roman"/>
          <w:kern w:val="0"/>
          <w:sz w:val="22"/>
          <w:szCs w:val="22"/>
          <w:lang w:val="ru-RU" w:eastAsia="ru-RU" w:bidi="ar-SA"/>
        </w:rPr>
        <w:t>.: Просвещение, 2019.</w:t>
      </w:r>
    </w:p>
    <w:p w:rsidR="004D44FE" w:rsidRPr="000C24B1" w:rsidRDefault="004D44FE" w:rsidP="000C24B1">
      <w:pPr>
        <w:pStyle w:val="Textbody"/>
        <w:spacing w:after="0"/>
        <w:rPr>
          <w:rFonts w:cs="Times New Roman"/>
          <w:sz w:val="22"/>
          <w:szCs w:val="22"/>
        </w:rPr>
      </w:pPr>
      <w:r w:rsidRPr="000C24B1">
        <w:rPr>
          <w:rFonts w:cs="Times New Roman"/>
          <w:iCs/>
          <w:sz w:val="22"/>
          <w:szCs w:val="22"/>
          <w:lang w:val="ru-RU"/>
        </w:rPr>
        <w:t>На изучение предмета «Музыка» в 1 классе в учебном плане филиал «Прииртышская СОШ» - «Епанчинская НОШ имени Я.К.Занкиева» отводится 1 час в неделю, 33 часа в год.</w:t>
      </w:r>
    </w:p>
    <w:p w:rsidR="005153C7" w:rsidRPr="000C24B1" w:rsidRDefault="005153C7" w:rsidP="000C24B1">
      <w:pPr>
        <w:pStyle w:val="Textbody"/>
        <w:spacing w:after="0"/>
        <w:jc w:val="both"/>
        <w:rPr>
          <w:rFonts w:cs="Times New Roman"/>
          <w:b/>
          <w:sz w:val="22"/>
          <w:szCs w:val="22"/>
        </w:rPr>
      </w:pPr>
    </w:p>
    <w:p w:rsidR="005153C7" w:rsidRPr="000C24B1" w:rsidRDefault="005153C7" w:rsidP="000C24B1">
      <w:pPr>
        <w:pStyle w:val="Textbody"/>
        <w:spacing w:after="0"/>
        <w:jc w:val="both"/>
        <w:rPr>
          <w:rFonts w:cs="Times New Roman"/>
          <w:b/>
          <w:bCs/>
          <w:sz w:val="22"/>
          <w:szCs w:val="22"/>
          <w:lang w:val="ru-RU"/>
        </w:rPr>
      </w:pPr>
      <w:r w:rsidRPr="000C24B1">
        <w:rPr>
          <w:rFonts w:cs="Times New Roman"/>
          <w:b/>
          <w:bCs/>
          <w:sz w:val="22"/>
          <w:szCs w:val="22"/>
        </w:rPr>
        <w:t xml:space="preserve">                                                     </w:t>
      </w:r>
      <w:r w:rsidR="004951C3" w:rsidRPr="000C24B1">
        <w:rPr>
          <w:rFonts w:cs="Times New Roman"/>
          <w:b/>
          <w:bCs/>
          <w:sz w:val="22"/>
          <w:szCs w:val="22"/>
          <w:lang w:val="ru-RU"/>
        </w:rPr>
        <w:t xml:space="preserve"> Планируемые</w:t>
      </w:r>
      <w:r w:rsidRPr="000C24B1">
        <w:rPr>
          <w:rFonts w:cs="Times New Roman"/>
          <w:b/>
          <w:bCs/>
          <w:sz w:val="22"/>
          <w:szCs w:val="22"/>
          <w:lang w:val="ru-RU"/>
        </w:rPr>
        <w:t xml:space="preserve"> результаты освоения предмета «Музыка»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Музыка: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1) сформированность первоначальных представлений о роли музыки в жизни человека, ее роли в духовно-нравственном развитии человека;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3) умение воспринимать музыку и выражать свое отношение к музыкальному произведению;</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A32E6" w:rsidRPr="000C24B1" w:rsidRDefault="004A32E6" w:rsidP="000C24B1">
      <w:pPr>
        <w:pStyle w:val="Textbody"/>
        <w:spacing w:after="0"/>
        <w:rPr>
          <w:rFonts w:cs="Times New Roman"/>
          <w:bCs/>
          <w:sz w:val="22"/>
          <w:szCs w:val="22"/>
          <w:lang w:val="ru-RU"/>
        </w:rPr>
      </w:pPr>
      <w:proofErr w:type="gramStart"/>
      <w:r w:rsidRPr="000C24B1">
        <w:rPr>
          <w:rFonts w:cs="Times New Roman"/>
          <w:bCs/>
          <w:sz w:val="22"/>
          <w:szCs w:val="22"/>
          <w:lang w:val="ru-RU"/>
        </w:rPr>
        <w:t>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sidRPr="000C24B1">
        <w:rPr>
          <w:rFonts w:cs="Times New Roman"/>
          <w:bCs/>
          <w:sz w:val="22"/>
          <w:szCs w:val="22"/>
          <w:lang w:val="ru-RU"/>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4A32E6" w:rsidRPr="000C24B1" w:rsidRDefault="004A32E6" w:rsidP="000C24B1">
      <w:pPr>
        <w:pStyle w:val="Textbody"/>
        <w:spacing w:after="0"/>
        <w:jc w:val="both"/>
        <w:rPr>
          <w:rFonts w:cs="Times New Roman"/>
          <w:bCs/>
          <w:i/>
          <w:sz w:val="22"/>
          <w:szCs w:val="22"/>
          <w:lang w:val="ru-RU"/>
        </w:rPr>
      </w:pPr>
      <w:r w:rsidRPr="000C24B1">
        <w:rPr>
          <w:rFonts w:cs="Times New Roman"/>
          <w:bCs/>
          <w:i/>
          <w:sz w:val="22"/>
          <w:szCs w:val="22"/>
          <w:lang w:val="ru-RU"/>
        </w:rPr>
        <w:t>Музыка в жизни человека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Выпускник научится:</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воспринимать музыку различных жанров; размышлять о музыкальных произведениях как способе выражения чувств и мыслей человека;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эмоционально, эстетически откликаться на искусство, выражая своё отношение к нему в различных видах музыкально-творческой деятельности;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ориентироваться в музыкально-поэтическом творчестве, в многообразии музыкального фольклора России, в том числе родного края;</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сопоставлять различные образцы народной и профессиональной музыки;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ценить отечественные народные музыкальные традиции;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Выпускник получит возможность научиться:</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реализовывать творческий потенциал, осуществляя собственные музыкально-исполнительские замыслы в различных видах деятельности;</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 xml:space="preserve">организовывать культурный досуг, самостоятельную музыкально-творческую деятельность; </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музицировать.</w:t>
      </w:r>
    </w:p>
    <w:p w:rsidR="004A32E6" w:rsidRPr="000C24B1" w:rsidRDefault="004A32E6" w:rsidP="000C24B1">
      <w:pPr>
        <w:pStyle w:val="Textbody"/>
        <w:spacing w:after="0"/>
        <w:jc w:val="both"/>
        <w:rPr>
          <w:rFonts w:cs="Times New Roman"/>
          <w:bCs/>
          <w:i/>
          <w:sz w:val="22"/>
          <w:szCs w:val="22"/>
          <w:lang w:val="ru-RU"/>
        </w:rPr>
      </w:pPr>
      <w:r w:rsidRPr="000C24B1">
        <w:rPr>
          <w:rFonts w:cs="Times New Roman"/>
          <w:bCs/>
          <w:i/>
          <w:sz w:val="22"/>
          <w:szCs w:val="22"/>
          <w:lang w:val="ru-RU"/>
        </w:rPr>
        <w:t>Основные закономерности музыкального искусства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Выпускник научится:</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lastRenderedPageBreak/>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Выпускник получит возможность научиться:</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использовать систему графических знаков для ориентации в нотном письме при пении простейших мелодий;</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4A32E6" w:rsidRPr="000C24B1" w:rsidRDefault="004A32E6" w:rsidP="000C24B1">
      <w:pPr>
        <w:pStyle w:val="Textbody"/>
        <w:spacing w:after="0"/>
        <w:jc w:val="both"/>
        <w:rPr>
          <w:rFonts w:cs="Times New Roman"/>
          <w:bCs/>
          <w:i/>
          <w:sz w:val="22"/>
          <w:szCs w:val="22"/>
          <w:lang w:val="ru-RU"/>
        </w:rPr>
      </w:pPr>
      <w:r w:rsidRPr="000C24B1">
        <w:rPr>
          <w:rFonts w:cs="Times New Roman"/>
          <w:bCs/>
          <w:i/>
          <w:sz w:val="22"/>
          <w:szCs w:val="22"/>
          <w:lang w:val="ru-RU"/>
        </w:rPr>
        <w:t>Музыкальная картина мира</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Выпускник научится:</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A32E6" w:rsidRPr="000C24B1" w:rsidRDefault="004A32E6" w:rsidP="000C24B1">
      <w:pPr>
        <w:pStyle w:val="Textbody"/>
        <w:spacing w:after="0"/>
        <w:rPr>
          <w:rFonts w:cs="Times New Roman"/>
          <w:bCs/>
          <w:sz w:val="22"/>
          <w:szCs w:val="22"/>
          <w:lang w:val="ru-RU"/>
        </w:rPr>
      </w:pPr>
      <w:r w:rsidRPr="000C24B1">
        <w:rPr>
          <w:rFonts w:cs="Times New Roman"/>
          <w:bCs/>
          <w:sz w:val="22"/>
          <w:szCs w:val="22"/>
          <w:lang w:val="ru-RU"/>
        </w:rPr>
        <w:t>оценивать и соотносить музыкальный язык народного и профессионального музыкального творчества разных стран мира.</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Выпускник получит возможность научиться:</w:t>
      </w:r>
    </w:p>
    <w:p w:rsidR="004A32E6" w:rsidRPr="000C24B1" w:rsidRDefault="004A32E6" w:rsidP="000C24B1">
      <w:pPr>
        <w:pStyle w:val="Textbody"/>
        <w:spacing w:after="0"/>
        <w:rPr>
          <w:rFonts w:cs="Times New Roman"/>
          <w:bCs/>
          <w:i/>
          <w:sz w:val="22"/>
          <w:szCs w:val="22"/>
          <w:lang w:val="ru-RU"/>
        </w:rPr>
      </w:pPr>
      <w:r w:rsidRPr="000C24B1">
        <w:rPr>
          <w:rFonts w:cs="Times New Roman"/>
          <w:bCs/>
          <w:i/>
          <w:sz w:val="22"/>
          <w:szCs w:val="22"/>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A32E6" w:rsidRPr="000C24B1" w:rsidRDefault="004A32E6" w:rsidP="000C24B1">
      <w:pPr>
        <w:pStyle w:val="Textbody"/>
        <w:spacing w:after="0"/>
        <w:rPr>
          <w:rFonts w:cs="Times New Roman"/>
          <w:bCs/>
          <w:sz w:val="22"/>
          <w:szCs w:val="22"/>
          <w:lang w:val="ru-RU"/>
        </w:rPr>
      </w:pPr>
      <w:r w:rsidRPr="000C24B1">
        <w:rPr>
          <w:rFonts w:cs="Times New Roman"/>
          <w:bCs/>
          <w:i/>
          <w:sz w:val="22"/>
          <w:szCs w:val="22"/>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153C7" w:rsidRPr="000C24B1" w:rsidRDefault="004A32E6" w:rsidP="000C24B1">
      <w:pPr>
        <w:pStyle w:val="Textbody"/>
        <w:spacing w:after="0"/>
        <w:rPr>
          <w:rFonts w:cs="Times New Roman"/>
          <w:b/>
          <w:bCs/>
          <w:sz w:val="22"/>
          <w:szCs w:val="22"/>
          <w:lang w:val="ru-RU"/>
        </w:rPr>
      </w:pPr>
      <w:r w:rsidRPr="000C24B1">
        <w:rPr>
          <w:rFonts w:cs="Times New Roman"/>
          <w:b/>
          <w:bCs/>
          <w:i/>
          <w:sz w:val="22"/>
          <w:szCs w:val="22"/>
          <w:lang w:val="ru-RU"/>
        </w:rPr>
        <w:t xml:space="preserve">                                                             </w:t>
      </w:r>
      <w:r w:rsidR="005153C7" w:rsidRPr="000C24B1">
        <w:rPr>
          <w:rFonts w:cs="Times New Roman"/>
          <w:b/>
          <w:bCs/>
          <w:sz w:val="22"/>
          <w:szCs w:val="22"/>
        </w:rPr>
        <w:t xml:space="preserve">  Содержание </w:t>
      </w:r>
      <w:r w:rsidR="000C24B1">
        <w:rPr>
          <w:rFonts w:cs="Times New Roman"/>
          <w:b/>
          <w:bCs/>
          <w:sz w:val="22"/>
          <w:szCs w:val="22"/>
          <w:lang w:val="ru-RU"/>
        </w:rPr>
        <w:t>учебного предмета «Музыка»</w:t>
      </w:r>
      <w:bookmarkStart w:id="0" w:name="_GoBack"/>
      <w:bookmarkEnd w:id="0"/>
    </w:p>
    <w:p w:rsidR="005153C7" w:rsidRPr="000C24B1" w:rsidRDefault="005153C7" w:rsidP="000C24B1">
      <w:pPr>
        <w:pStyle w:val="Textbody"/>
        <w:spacing w:after="0"/>
        <w:rPr>
          <w:rFonts w:cs="Times New Roman"/>
          <w:b/>
          <w:sz w:val="22"/>
          <w:szCs w:val="22"/>
          <w:lang w:val="ru-RU"/>
        </w:rPr>
      </w:pPr>
      <w:r w:rsidRPr="000C24B1">
        <w:rPr>
          <w:rFonts w:cs="Times New Roman"/>
          <w:b/>
          <w:sz w:val="22"/>
          <w:szCs w:val="22"/>
        </w:rPr>
        <w:t>Раздел 1. «Музыка вокруг нас»</w:t>
      </w:r>
      <w:r w:rsidR="004A32E6" w:rsidRPr="000C24B1">
        <w:rPr>
          <w:rFonts w:cs="Times New Roman"/>
          <w:b/>
          <w:sz w:val="22"/>
          <w:szCs w:val="22"/>
          <w:lang w:val="ru-RU"/>
        </w:rPr>
        <w:t xml:space="preserve"> 16ч.</w:t>
      </w:r>
    </w:p>
    <w:p w:rsidR="005153C7" w:rsidRPr="000C24B1" w:rsidRDefault="005153C7" w:rsidP="000C24B1">
      <w:pPr>
        <w:pStyle w:val="Textbody"/>
        <w:spacing w:after="0"/>
        <w:rPr>
          <w:rFonts w:cs="Times New Roman"/>
          <w:sz w:val="22"/>
          <w:szCs w:val="22"/>
        </w:rPr>
      </w:pPr>
      <w:r w:rsidRPr="000C24B1">
        <w:rPr>
          <w:rFonts w:cs="Times New Roman"/>
          <w:sz w:val="22"/>
          <w:szCs w:val="22"/>
        </w:rPr>
        <w:t>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w:t>
      </w:r>
    </w:p>
    <w:p w:rsidR="005153C7" w:rsidRPr="000C24B1" w:rsidRDefault="005153C7" w:rsidP="000C24B1">
      <w:pPr>
        <w:pStyle w:val="Textbody"/>
        <w:spacing w:after="0"/>
        <w:rPr>
          <w:rFonts w:cs="Times New Roman"/>
          <w:b/>
          <w:sz w:val="22"/>
          <w:szCs w:val="22"/>
          <w:lang w:val="ru-RU"/>
        </w:rPr>
      </w:pPr>
      <w:r w:rsidRPr="000C24B1">
        <w:rPr>
          <w:rFonts w:cs="Times New Roman"/>
          <w:b/>
          <w:sz w:val="22"/>
          <w:szCs w:val="22"/>
        </w:rPr>
        <w:t>Раздел 2. «Музыка и ты</w:t>
      </w:r>
      <w:r w:rsidR="004A32E6" w:rsidRPr="000C24B1">
        <w:rPr>
          <w:rFonts w:cs="Times New Roman"/>
          <w:b/>
          <w:sz w:val="22"/>
          <w:szCs w:val="22"/>
          <w:lang w:val="ru-RU"/>
        </w:rPr>
        <w:t xml:space="preserve"> 17 ч.</w:t>
      </w:r>
    </w:p>
    <w:p w:rsidR="005153C7" w:rsidRPr="000C24B1" w:rsidRDefault="005153C7" w:rsidP="000C24B1">
      <w:pPr>
        <w:pStyle w:val="Textbody"/>
        <w:spacing w:after="0"/>
        <w:rPr>
          <w:rFonts w:cs="Times New Roman"/>
          <w:sz w:val="22"/>
          <w:szCs w:val="22"/>
        </w:rPr>
      </w:pPr>
      <w:r w:rsidRPr="000C24B1">
        <w:rPr>
          <w:rFonts w:cs="Times New Roman"/>
          <w:sz w:val="22"/>
          <w:szCs w:val="22"/>
        </w:rPr>
        <w:t>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w:t>
      </w:r>
    </w:p>
    <w:p w:rsidR="005153C7" w:rsidRPr="000C24B1" w:rsidRDefault="005153C7" w:rsidP="000C24B1">
      <w:pPr>
        <w:pStyle w:val="Textbody"/>
        <w:spacing w:after="0"/>
        <w:rPr>
          <w:rFonts w:cs="Times New Roman"/>
          <w:b/>
          <w:sz w:val="22"/>
          <w:szCs w:val="22"/>
          <w:lang w:val="ru-RU"/>
        </w:rPr>
      </w:pPr>
      <w:r w:rsidRPr="000C24B1">
        <w:rPr>
          <w:rFonts w:cs="Times New Roman"/>
          <w:b/>
          <w:sz w:val="22"/>
          <w:szCs w:val="22"/>
        </w:rPr>
        <w:t>Тема: «Музыка вокруг нас».</w:t>
      </w:r>
      <w:r w:rsidR="004A32E6" w:rsidRPr="000C24B1">
        <w:rPr>
          <w:rFonts w:cs="Times New Roman"/>
          <w:b/>
          <w:sz w:val="22"/>
          <w:szCs w:val="22"/>
          <w:lang w:val="ru-RU"/>
        </w:rPr>
        <w:t xml:space="preserve"> (16 ч.)</w:t>
      </w:r>
    </w:p>
    <w:p w:rsidR="005153C7" w:rsidRPr="000C24B1" w:rsidRDefault="005153C7" w:rsidP="000C24B1">
      <w:pPr>
        <w:pStyle w:val="Textbody"/>
        <w:spacing w:after="0"/>
        <w:rPr>
          <w:rFonts w:cs="Times New Roman"/>
          <w:sz w:val="22"/>
          <w:szCs w:val="22"/>
        </w:rPr>
      </w:pPr>
      <w:r w:rsidRPr="000C24B1">
        <w:rPr>
          <w:rFonts w:cs="Times New Roman"/>
          <w:b/>
          <w:sz w:val="22"/>
          <w:szCs w:val="22"/>
        </w:rPr>
        <w:t>И Муза вечная со мной!</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Образная природа музыкального искусства. Композитор как создатель музыки.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Муза – волшебница, добрая фея, раскрывающая перед школьниками чудесный мир звуков, которыми наполнено все вокруг. </w:t>
      </w:r>
      <w:r w:rsidRPr="000C24B1">
        <w:rPr>
          <w:rFonts w:cs="Times New Roman"/>
          <w:b/>
          <w:i/>
          <w:sz w:val="22"/>
          <w:szCs w:val="22"/>
        </w:rPr>
        <w:t>Композитор – исполнитель – слушатель.</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Душа музыки - мелодия.</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Песня, танец, марш как три составные области музыкального искусства, непрерывно связанные с жизнью человека. Средства музыкальной выразительности: специфические- мелодия.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Песни, танцы и марши — основа многообразных жиз</w:t>
      </w:r>
      <w:r w:rsidRPr="000C24B1">
        <w:rPr>
          <w:rFonts w:cs="Times New Roman"/>
          <w:sz w:val="22"/>
          <w:szCs w:val="22"/>
        </w:rPr>
        <w:softHyphen/>
        <w:t xml:space="preserve">ненно-музыкальных впечатлений детей. </w:t>
      </w:r>
      <w:r w:rsidRPr="000C24B1">
        <w:rPr>
          <w:rFonts w:cs="Times New Roman"/>
          <w:b/>
          <w:i/>
          <w:sz w:val="22"/>
          <w:szCs w:val="22"/>
        </w:rPr>
        <w:t>Мелодия</w:t>
      </w:r>
      <w:r w:rsidRPr="000C24B1">
        <w:rPr>
          <w:rFonts w:cs="Times New Roman"/>
          <w:sz w:val="22"/>
          <w:szCs w:val="22"/>
        </w:rPr>
        <w:t xml:space="preserve"> – главная мысль любого музыкального произведения. Выявление характерных особенностей жанров: </w:t>
      </w:r>
      <w:r w:rsidRPr="000C24B1">
        <w:rPr>
          <w:rFonts w:cs="Times New Roman"/>
          <w:b/>
          <w:i/>
          <w:sz w:val="22"/>
          <w:szCs w:val="22"/>
        </w:rPr>
        <w:t>песня, танец, марш</w:t>
      </w:r>
      <w:r w:rsidRPr="000C24B1">
        <w:rPr>
          <w:rFonts w:cs="Times New Roman"/>
          <w:sz w:val="22"/>
          <w:szCs w:val="22"/>
        </w:rPr>
        <w:t xml:space="preserve"> на примере пьес из «Детского альбома» П.И.Чайковского. В марше - поступь, интонации и ритмы шага, движение. Песня - напевность, широкое дыхание, плавность линий мелодического рисунка. Танец -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 “солдатики” маршируют на столе, играют на воображаемом барабане. В вальсе учащиеся </w:t>
      </w:r>
      <w:r w:rsidRPr="000C24B1">
        <w:rPr>
          <w:rFonts w:cs="Times New Roman"/>
          <w:sz w:val="22"/>
          <w:szCs w:val="22"/>
        </w:rPr>
        <w:lastRenderedPageBreak/>
        <w:t>изображают мягкие покачивания корпуса.</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 осени.</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Музыкальная интонация как основа музыкального искусства, отличающая его от других видов искусств. Выразительность и изобразительность музыкальной интонации.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 xml:space="preserve">Сочини мелодию. </w:t>
      </w:r>
      <w:r w:rsidRPr="000C24B1">
        <w:rPr>
          <w:rFonts w:cs="Times New Roman"/>
          <w:b/>
          <w:i/>
          <w:sz w:val="22"/>
          <w:szCs w:val="22"/>
        </w:rPr>
        <w:t xml:space="preserve">Музыка </w:t>
      </w:r>
      <w:r w:rsidRPr="000C24B1">
        <w:rPr>
          <w:rFonts w:cs="Times New Roman"/>
          <w:b/>
          <w:i/>
          <w:sz w:val="22"/>
          <w:szCs w:val="22"/>
          <w:lang w:val="ru-RU"/>
        </w:rPr>
        <w:t>татарского народа</w:t>
      </w:r>
      <w:r w:rsidRPr="000C24B1">
        <w:rPr>
          <w:rFonts w:cs="Times New Roman"/>
          <w:b/>
          <w:i/>
          <w:sz w:val="22"/>
          <w:szCs w:val="22"/>
        </w:rPr>
        <w:t>.</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Общее и особенное в музыкальной и речевой интонациях, их эмоционально-образном строе. Панорама музыкальной жизни родного края и музыкальные традиции, придающие самобытность его музыкальной культуре.</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0C24B1">
        <w:rPr>
          <w:rFonts w:cs="Times New Roman"/>
          <w:b/>
          <w:i/>
          <w:sz w:val="22"/>
          <w:szCs w:val="22"/>
        </w:rPr>
        <w:t>«мелодия»</w:t>
      </w:r>
      <w:r w:rsidRPr="000C24B1">
        <w:rPr>
          <w:rFonts w:cs="Times New Roman"/>
          <w:sz w:val="22"/>
          <w:szCs w:val="22"/>
        </w:rPr>
        <w:t xml:space="preserve"> и </w:t>
      </w:r>
      <w:r w:rsidRPr="000C24B1">
        <w:rPr>
          <w:rFonts w:cs="Times New Roman"/>
          <w:b/>
          <w:i/>
          <w:sz w:val="22"/>
          <w:szCs w:val="22"/>
        </w:rPr>
        <w:t>«аккомпанемент».</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«Азбука, азбука каждому нужна…».</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Музыкальная азбука.</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0C24B1">
        <w:rPr>
          <w:rFonts w:cs="Times New Roman"/>
          <w:b/>
          <w:i/>
          <w:sz w:val="22"/>
          <w:szCs w:val="22"/>
        </w:rPr>
        <w:t>ноты, нотоносец, скрипичный ключ.</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Музыкальная азбука.</w:t>
      </w:r>
      <w:r w:rsidRPr="000C24B1">
        <w:rPr>
          <w:rFonts w:cs="Times New Roman"/>
          <w:sz w:val="22"/>
          <w:szCs w:val="22"/>
        </w:rPr>
        <w:t xml:space="preserve"> </w:t>
      </w:r>
      <w:r w:rsidRPr="000C24B1">
        <w:rPr>
          <w:rFonts w:cs="Times New Roman"/>
          <w:b/>
          <w:sz w:val="22"/>
          <w:szCs w:val="22"/>
        </w:rPr>
        <w:t>Обобщающий урок.</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Способность музыки в образной форме передать настроения, чувства, характер человека, его отношение к природе, к жизни.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Музыкальные инструменты.</w:t>
      </w:r>
    </w:p>
    <w:p w:rsidR="005153C7" w:rsidRPr="000C24B1" w:rsidRDefault="005153C7" w:rsidP="000C24B1">
      <w:pPr>
        <w:pStyle w:val="Textbody"/>
        <w:spacing w:after="0"/>
        <w:jc w:val="both"/>
        <w:rPr>
          <w:rFonts w:cs="Times New Roman"/>
          <w:sz w:val="22"/>
          <w:szCs w:val="22"/>
        </w:rPr>
      </w:pPr>
      <w:r w:rsidRPr="000C24B1">
        <w:rPr>
          <w:rFonts w:cs="Times New Roman"/>
          <w:b/>
          <w:i/>
          <w:sz w:val="22"/>
          <w:szCs w:val="22"/>
        </w:rPr>
        <w:t xml:space="preserve">Музыкальные инструменты </w:t>
      </w:r>
      <w:r w:rsidRPr="000C24B1">
        <w:rPr>
          <w:rFonts w:cs="Times New Roman"/>
          <w:b/>
          <w:i/>
          <w:sz w:val="22"/>
          <w:szCs w:val="22"/>
          <w:lang w:val="ru-RU"/>
        </w:rPr>
        <w:t>татарского народа</w:t>
      </w:r>
      <w:r w:rsidRPr="000C24B1">
        <w:rPr>
          <w:rFonts w:cs="Times New Roman"/>
          <w:b/>
          <w:i/>
          <w:sz w:val="22"/>
          <w:szCs w:val="22"/>
        </w:rPr>
        <w:t>.</w:t>
      </w:r>
      <w:r w:rsidRPr="000C24B1">
        <w:rPr>
          <w:rFonts w:cs="Times New Roman"/>
          <w:sz w:val="22"/>
          <w:szCs w:val="22"/>
        </w:rPr>
        <w:t xml:space="preserve"> </w:t>
      </w:r>
      <w:r w:rsidRPr="000C24B1">
        <w:rPr>
          <w:rFonts w:cs="Times New Roman"/>
          <w:i/>
          <w:sz w:val="22"/>
          <w:szCs w:val="22"/>
        </w:rPr>
        <w:t>Тембровая окраска наиболее популярных в России музыкальных инструментов и их выразительные возможности.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Музыкальные инструменты русского народа – </w:t>
      </w:r>
      <w:r w:rsidRPr="000C24B1">
        <w:rPr>
          <w:rFonts w:cs="Times New Roman"/>
          <w:b/>
          <w:i/>
          <w:sz w:val="22"/>
          <w:szCs w:val="22"/>
        </w:rPr>
        <w:t>свирели, дудочки, рожок, гусли</w:t>
      </w:r>
      <w:r w:rsidRPr="000C24B1">
        <w:rPr>
          <w:rFonts w:cs="Times New Roman"/>
          <w:sz w:val="22"/>
          <w:szCs w:val="22"/>
        </w:rPr>
        <w:t>. Внешний вид, свой голос, умельцы-исполнители и мастера-изготовители народных инструментов. Знакомство с понятием «тембр».</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Связь народного напева с пластикой движений, мимикой, танцами, игрой на простых («деревенских») музыкальных инструментах.</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 Римского-Корсакова дать понятия </w:t>
      </w:r>
      <w:r w:rsidRPr="000C24B1">
        <w:rPr>
          <w:rFonts w:cs="Times New Roman"/>
          <w:b/>
          <w:i/>
          <w:sz w:val="22"/>
          <w:szCs w:val="22"/>
        </w:rPr>
        <w:t>«композиторская музыка».</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Музыкальные инструменты.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Сопоставление звучания народных инструментов со звучанием профессиональных инструментов: </w:t>
      </w:r>
      <w:r w:rsidRPr="000C24B1">
        <w:rPr>
          <w:rFonts w:cs="Times New Roman"/>
          <w:b/>
          <w:i/>
          <w:sz w:val="22"/>
          <w:szCs w:val="22"/>
        </w:rPr>
        <w:t>свирель - флейта, гусли – арфа – фортепиано</w:t>
      </w:r>
      <w:r w:rsidRPr="000C24B1">
        <w:rPr>
          <w:rFonts w:cs="Times New Roman"/>
          <w:sz w:val="22"/>
          <w:szCs w:val="22"/>
        </w:rPr>
        <w:t>.</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Звучащие картины.</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lastRenderedPageBreak/>
        <w:t>Разыграй песню</w:t>
      </w:r>
      <w:r w:rsidRPr="000C24B1">
        <w:rPr>
          <w:rFonts w:cs="Times New Roman"/>
          <w:b/>
          <w:i/>
          <w:sz w:val="22"/>
          <w:szCs w:val="22"/>
        </w:rPr>
        <w:t>.</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Музыкальное исполнение как способ творческого самовыражения в искусстве. Выразительность и изобразительность музыкальной интонации.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Развитие умений и навыков выразительного исполнения детьми песни Л.Книппера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Пришло Рождество, начинается торжество. Родной обычай старины.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Музыкальный фольклор народов России и мира, народные музыкальные традиции родного края.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Добрый праздник среди зимы.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Обобщенное представление об основных образно-эмоциональных сферах музыки и о музыкальном жанре – балет.</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w:t>
      </w:r>
    </w:p>
    <w:p w:rsidR="005153C7" w:rsidRPr="000C24B1" w:rsidRDefault="005153C7" w:rsidP="000C24B1">
      <w:pPr>
        <w:pStyle w:val="Textbody"/>
        <w:spacing w:after="0"/>
        <w:rPr>
          <w:rFonts w:cs="Times New Roman"/>
          <w:sz w:val="22"/>
          <w:szCs w:val="22"/>
        </w:rPr>
      </w:pPr>
    </w:p>
    <w:p w:rsidR="005153C7" w:rsidRPr="000C24B1" w:rsidRDefault="005153C7" w:rsidP="000C24B1">
      <w:pPr>
        <w:pStyle w:val="Textbody"/>
        <w:spacing w:after="0"/>
        <w:jc w:val="center"/>
        <w:rPr>
          <w:rFonts w:cs="Times New Roman"/>
          <w:b/>
          <w:sz w:val="22"/>
          <w:szCs w:val="22"/>
          <w:lang w:val="ru-RU"/>
        </w:rPr>
      </w:pPr>
      <w:r w:rsidRPr="000C24B1">
        <w:rPr>
          <w:rFonts w:cs="Times New Roman"/>
          <w:b/>
          <w:sz w:val="22"/>
          <w:szCs w:val="22"/>
        </w:rPr>
        <w:t>Тема: «Музыка и ты ».</w:t>
      </w:r>
      <w:r w:rsidR="004A32E6" w:rsidRPr="000C24B1">
        <w:rPr>
          <w:rFonts w:cs="Times New Roman"/>
          <w:b/>
          <w:sz w:val="22"/>
          <w:szCs w:val="22"/>
          <w:lang w:val="ru-RU"/>
        </w:rPr>
        <w:t xml:space="preserve"> (17ч.)</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Край, в котором ты живешь.</w:t>
      </w:r>
    </w:p>
    <w:p w:rsidR="005153C7" w:rsidRPr="000C24B1" w:rsidRDefault="005153C7" w:rsidP="000C24B1">
      <w:pPr>
        <w:pStyle w:val="Textbody"/>
        <w:spacing w:after="0"/>
        <w:jc w:val="both"/>
        <w:rPr>
          <w:rFonts w:cs="Times New Roman"/>
          <w:sz w:val="22"/>
          <w:szCs w:val="22"/>
        </w:rPr>
      </w:pPr>
      <w:r w:rsidRPr="000C24B1">
        <w:rPr>
          <w:rFonts w:cs="Times New Roman"/>
          <w:i/>
          <w:sz w:val="22"/>
          <w:szCs w:val="22"/>
        </w:rPr>
        <w:t>Сочинения отечественных композиторов о Родине.</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 xml:space="preserve">Художник, поэт, композитор. </w:t>
      </w:r>
      <w:r w:rsidRPr="000C24B1">
        <w:rPr>
          <w:rFonts w:cs="Times New Roman"/>
          <w:i/>
          <w:sz w:val="22"/>
          <w:szCs w:val="22"/>
        </w:rPr>
        <w:t>Образная природа музыкального искусства. Средства музыкальной выразительности: специфические и неспецифические, присущие и другим видам искусства.</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 утра.</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Музыкальная интонация как основа музыкального искусства, отличающая его от других искусств.</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 вечера.</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Музыкальная интонация как основа музыкального искусства, отличающая его от других искусств.</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lastRenderedPageBreak/>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 не молчали.</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Обобщенное представление исторического прошлого в музыкальных образах. Тема защиты Отечества.</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Музыкальные портреты.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Общее и особенное в музыкальной и речевой интонациях, их эмоционально-образном строе.</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0C24B1">
        <w:rPr>
          <w:rFonts w:cs="Times New Roman"/>
          <w:sz w:val="22"/>
          <w:szCs w:val="22"/>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Разыграй сказку. «Баба Яга» - русская народная сказка.</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 в народных обрядах и обычаях. Народные музыкальные игры. Детский фольклор: музыкальные приговорки, считалки, припевки, сказки.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Знакомство со сказкой и народной игрой “Баба-Яга”. Встреча с образами русского народного фольклора.</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Мамин праздник.</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Роль исполнителя в донесении музыкального произведения до слушателя.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Изученные жанры.</w:t>
      </w:r>
      <w:r w:rsidRPr="000C24B1">
        <w:rPr>
          <w:rFonts w:cs="Times New Roman"/>
          <w:sz w:val="22"/>
          <w:szCs w:val="22"/>
        </w:rPr>
        <w:t xml:space="preserve"> </w:t>
      </w:r>
      <w:r w:rsidRPr="000C24B1">
        <w:rPr>
          <w:rFonts w:cs="Times New Roman"/>
          <w:b/>
          <w:sz w:val="22"/>
          <w:szCs w:val="22"/>
        </w:rPr>
        <w:t>Обобщающий урок.</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Обобщение музыкальных впечатлений первоклассников.</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Музыкальные инструменты.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Тембровая окраска наиболее популярных в России музыкальных инструментов и их выразительные возможности. Народные музыкальные игры.</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симфонического и народного.</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Встреча с музыкальными инструментами – </w:t>
      </w:r>
      <w:r w:rsidRPr="000C24B1">
        <w:rPr>
          <w:rFonts w:cs="Times New Roman"/>
          <w:b/>
          <w:i/>
          <w:sz w:val="22"/>
          <w:szCs w:val="22"/>
        </w:rPr>
        <w:t xml:space="preserve">арфой и флейтой. </w:t>
      </w:r>
      <w:r w:rsidRPr="000C24B1">
        <w:rPr>
          <w:rFonts w:cs="Times New Roman"/>
          <w:sz w:val="22"/>
          <w:szCs w:val="22"/>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0C24B1">
        <w:rPr>
          <w:rFonts w:cs="Times New Roman"/>
          <w:b/>
          <w:i/>
          <w:sz w:val="22"/>
          <w:szCs w:val="22"/>
        </w:rPr>
        <w:t>лютня, клавеснн.</w:t>
      </w:r>
      <w:r w:rsidRPr="000C24B1">
        <w:rPr>
          <w:rFonts w:cs="Times New Roman"/>
          <w:sz w:val="22"/>
          <w:szCs w:val="22"/>
        </w:rPr>
        <w:t xml:space="preserve"> Сопоставление звучания произведений, исполняемых на клавесине и фортепиано. Мастерство</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исполнителя-музыканта.</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«Чудесная лютня» (по алжирской сказке). Звучащие картины.</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Музыка как средство общения между людьми.</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lastRenderedPageBreak/>
        <w:t>Музыка в цирке.</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Песня, танец и марш как три основные области музыкального искусства, неразрывно связанные с жизнью человека.</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Своеобразие музыкального произведения в выражении чувств человека и окружаю</w:t>
      </w:r>
      <w:r w:rsidRPr="000C24B1">
        <w:rPr>
          <w:rFonts w:cs="Times New Roman"/>
          <w:sz w:val="22"/>
          <w:szCs w:val="22"/>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5153C7" w:rsidRPr="000C24B1" w:rsidRDefault="005153C7" w:rsidP="000C24B1">
      <w:pPr>
        <w:pStyle w:val="Textbody"/>
        <w:spacing w:after="0"/>
        <w:jc w:val="both"/>
        <w:rPr>
          <w:rFonts w:cs="Times New Roman"/>
          <w:sz w:val="22"/>
          <w:szCs w:val="22"/>
        </w:rPr>
      </w:pPr>
      <w:r w:rsidRPr="000C24B1">
        <w:rPr>
          <w:rFonts w:cs="Times New Roman"/>
          <w:b/>
          <w:sz w:val="22"/>
          <w:szCs w:val="22"/>
        </w:rPr>
        <w:t>Дом, который звучит.</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Песенность, танцевальность, маршевость как основа становления более сложных жанров – оперы, балета, мюзикла и др. Детский музыкальный театр как особая форма приобщения детей к музыкальному искусству.</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Опера - сказка.</w:t>
      </w:r>
    </w:p>
    <w:p w:rsidR="005153C7" w:rsidRPr="000C24B1" w:rsidRDefault="005153C7" w:rsidP="000C24B1">
      <w:pPr>
        <w:pStyle w:val="Textbody"/>
        <w:spacing w:after="0"/>
        <w:jc w:val="both"/>
        <w:rPr>
          <w:rFonts w:cs="Times New Roman"/>
          <w:sz w:val="22"/>
          <w:szCs w:val="22"/>
        </w:rPr>
      </w:pPr>
      <w:r w:rsidRPr="000C24B1">
        <w:rPr>
          <w:rFonts w:cs="Times New Roman"/>
          <w:i/>
          <w:sz w:val="22"/>
          <w:szCs w:val="22"/>
        </w:rPr>
        <w:t>Опера.</w:t>
      </w:r>
      <w:r w:rsidRPr="000C24B1">
        <w:rPr>
          <w:rFonts w:cs="Times New Roman"/>
          <w:sz w:val="22"/>
          <w:szCs w:val="22"/>
        </w:rPr>
        <w:t xml:space="preserve"> </w:t>
      </w:r>
      <w:r w:rsidRPr="000C24B1">
        <w:rPr>
          <w:rFonts w:cs="Times New Roman"/>
          <w:i/>
          <w:sz w:val="22"/>
          <w:szCs w:val="22"/>
        </w:rPr>
        <w:t>Песенность, танцевальность, маршевость. Различные виды музыки: вокальная, инструментальная; сольная, хоровая, оркестровая.</w:t>
      </w:r>
    </w:p>
    <w:p w:rsidR="005153C7" w:rsidRPr="000C24B1" w:rsidRDefault="005153C7" w:rsidP="000C24B1">
      <w:pPr>
        <w:pStyle w:val="Textbody"/>
        <w:spacing w:after="0"/>
        <w:jc w:val="both"/>
        <w:rPr>
          <w:rFonts w:cs="Times New Roman"/>
          <w:sz w:val="22"/>
          <w:szCs w:val="22"/>
        </w:rPr>
      </w:pPr>
      <w:r w:rsidRPr="000C24B1">
        <w:rPr>
          <w:rFonts w:cs="Times New Roman"/>
          <w:sz w:val="22"/>
          <w:szCs w:val="22"/>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0C24B1">
        <w:rPr>
          <w:rFonts w:cs="Times New Roman"/>
          <w:b/>
          <w:i/>
          <w:sz w:val="22"/>
          <w:szCs w:val="22"/>
        </w:rPr>
        <w:t>солист</w:t>
      </w:r>
      <w:r w:rsidRPr="000C24B1">
        <w:rPr>
          <w:rFonts w:cs="Times New Roman"/>
          <w:sz w:val="22"/>
          <w:szCs w:val="22"/>
        </w:rPr>
        <w:t xml:space="preserve"> и вместе – </w:t>
      </w:r>
      <w:r w:rsidRPr="000C24B1">
        <w:rPr>
          <w:rFonts w:cs="Times New Roman"/>
          <w:b/>
          <w:i/>
          <w:sz w:val="22"/>
          <w:szCs w:val="22"/>
        </w:rPr>
        <w:t>хором</w:t>
      </w:r>
      <w:r w:rsidRPr="000C24B1">
        <w:rPr>
          <w:rFonts w:cs="Times New Roman"/>
          <w:sz w:val="22"/>
          <w:szCs w:val="22"/>
        </w:rPr>
        <w:t xml:space="preserve"> в сопровождении фортепиано или оркестра. В операх могут быть эпизоды, когда звучит только инструментальная музыка.</w:t>
      </w:r>
    </w:p>
    <w:p w:rsidR="005153C7" w:rsidRPr="000C24B1" w:rsidRDefault="005153C7" w:rsidP="000C24B1">
      <w:pPr>
        <w:pStyle w:val="Textbody"/>
        <w:spacing w:after="0"/>
        <w:jc w:val="both"/>
        <w:rPr>
          <w:rFonts w:cs="Times New Roman"/>
          <w:b/>
          <w:sz w:val="22"/>
          <w:szCs w:val="22"/>
        </w:rPr>
      </w:pPr>
      <w:r w:rsidRPr="000C24B1">
        <w:rPr>
          <w:rFonts w:cs="Times New Roman"/>
          <w:b/>
          <w:sz w:val="22"/>
          <w:szCs w:val="22"/>
        </w:rPr>
        <w:t>«Ничего на свете лучше нету»</w:t>
      </w:r>
    </w:p>
    <w:p w:rsidR="005153C7" w:rsidRPr="000C24B1" w:rsidRDefault="005153C7" w:rsidP="000C24B1">
      <w:pPr>
        <w:pStyle w:val="Textbody"/>
        <w:spacing w:after="0"/>
        <w:jc w:val="both"/>
        <w:rPr>
          <w:rFonts w:cs="Times New Roman"/>
          <w:i/>
          <w:sz w:val="22"/>
          <w:szCs w:val="22"/>
        </w:rPr>
      </w:pPr>
      <w:r w:rsidRPr="000C24B1">
        <w:rPr>
          <w:rFonts w:cs="Times New Roman"/>
          <w:i/>
          <w:sz w:val="22"/>
          <w:szCs w:val="22"/>
        </w:rPr>
        <w:t>Детские музыкальные радио -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5153C7" w:rsidRPr="000C24B1" w:rsidRDefault="005153C7" w:rsidP="000C24B1">
      <w:pPr>
        <w:pStyle w:val="Textbody"/>
        <w:spacing w:after="0"/>
        <w:rPr>
          <w:rFonts w:cs="Times New Roman"/>
          <w:sz w:val="22"/>
          <w:szCs w:val="22"/>
        </w:rPr>
      </w:pPr>
      <w:r w:rsidRPr="000C24B1">
        <w:rPr>
          <w:rFonts w:cs="Times New Roman"/>
          <w:sz w:val="22"/>
          <w:szCs w:val="22"/>
        </w:rPr>
        <w:t>Обобщение музыкальных впечатлений первоклассников за 4 четверть и год.</w:t>
      </w:r>
    </w:p>
    <w:p w:rsidR="005153C7" w:rsidRPr="000C24B1" w:rsidRDefault="005153C7" w:rsidP="000C24B1">
      <w:pPr>
        <w:pStyle w:val="Textbody"/>
        <w:spacing w:after="0"/>
        <w:jc w:val="both"/>
        <w:rPr>
          <w:rFonts w:cs="Times New Roman"/>
          <w:sz w:val="22"/>
          <w:szCs w:val="22"/>
          <w:lang w:val="ru-RU"/>
        </w:rPr>
      </w:pPr>
      <w:r w:rsidRPr="000C24B1">
        <w:rPr>
          <w:rFonts w:cs="Times New Roman"/>
          <w:sz w:val="22"/>
          <w:szCs w:val="22"/>
        </w:rPr>
        <w:t>Исполнение выученных пес</w:t>
      </w:r>
      <w:r w:rsidR="00791065" w:rsidRPr="000C24B1">
        <w:rPr>
          <w:rFonts w:cs="Times New Roman"/>
          <w:sz w:val="22"/>
          <w:szCs w:val="22"/>
        </w:rPr>
        <w:t xml:space="preserve">ен в течение всего года. </w:t>
      </w:r>
    </w:p>
    <w:p w:rsidR="005153C7" w:rsidRPr="000C24B1" w:rsidRDefault="005153C7" w:rsidP="000C24B1">
      <w:pPr>
        <w:pStyle w:val="Textbody"/>
        <w:spacing w:after="0"/>
        <w:jc w:val="both"/>
        <w:rPr>
          <w:rFonts w:cs="Times New Roman"/>
          <w:sz w:val="22"/>
          <w:szCs w:val="22"/>
          <w:lang w:val="ru-RU"/>
        </w:rPr>
      </w:pPr>
      <w:r w:rsidRPr="000C24B1">
        <w:rPr>
          <w:rFonts w:cs="Times New Roman"/>
          <w:sz w:val="22"/>
          <w:szCs w:val="22"/>
          <w:lang w:val="ru-RU"/>
        </w:rPr>
        <w:t xml:space="preserve">                            </w:t>
      </w:r>
      <w:r w:rsidRPr="000C24B1">
        <w:rPr>
          <w:rFonts w:cs="Times New Roman"/>
          <w:b/>
          <w:bCs/>
          <w:sz w:val="22"/>
          <w:szCs w:val="22"/>
        </w:rPr>
        <w:t xml:space="preserve">  </w:t>
      </w:r>
      <w:r w:rsidRPr="000C24B1">
        <w:rPr>
          <w:rFonts w:cs="Times New Roman"/>
          <w:b/>
          <w:bCs/>
          <w:sz w:val="22"/>
          <w:szCs w:val="22"/>
          <w:lang w:val="ru-RU"/>
        </w:rPr>
        <w:t xml:space="preserve">   </w:t>
      </w:r>
      <w:r w:rsidR="004951C3" w:rsidRPr="000C24B1">
        <w:rPr>
          <w:rFonts w:cs="Times New Roman"/>
          <w:b/>
          <w:bCs/>
          <w:sz w:val="22"/>
          <w:szCs w:val="22"/>
          <w:lang w:val="ru-RU"/>
        </w:rPr>
        <w:t xml:space="preserve">                      </w:t>
      </w:r>
      <w:r w:rsidRPr="000C24B1">
        <w:rPr>
          <w:rFonts w:cs="Times New Roman"/>
          <w:b/>
          <w:bCs/>
          <w:sz w:val="22"/>
          <w:szCs w:val="22"/>
        </w:rPr>
        <w:t xml:space="preserve">Тематическое планирование </w:t>
      </w:r>
      <w:r w:rsidR="004951C3" w:rsidRPr="000C24B1">
        <w:rPr>
          <w:rFonts w:cs="Times New Roman"/>
          <w:b/>
          <w:bCs/>
          <w:sz w:val="22"/>
          <w:szCs w:val="22"/>
          <w:lang w:val="ru-RU"/>
        </w:rPr>
        <w:t>с основными видами учебной деятельности</w:t>
      </w:r>
    </w:p>
    <w:p w:rsidR="005153C7" w:rsidRPr="000C24B1" w:rsidRDefault="005153C7" w:rsidP="000C24B1">
      <w:pPr>
        <w:pStyle w:val="a3"/>
        <w:rPr>
          <w:rFonts w:ascii="Times New Roman" w:hAnsi="Times New Roman" w:cs="Times New Roman"/>
          <w:b/>
          <w:bCs/>
        </w:rPr>
      </w:pPr>
    </w:p>
    <w:tbl>
      <w:tblPr>
        <w:tblW w:w="14570" w:type="dxa"/>
        <w:tblInd w:w="45" w:type="dxa"/>
        <w:tblLayout w:type="fixed"/>
        <w:tblCellMar>
          <w:left w:w="10" w:type="dxa"/>
          <w:right w:w="10" w:type="dxa"/>
        </w:tblCellMar>
        <w:tblLook w:val="0000" w:firstRow="0" w:lastRow="0" w:firstColumn="0" w:lastColumn="0" w:noHBand="0" w:noVBand="0"/>
      </w:tblPr>
      <w:tblGrid>
        <w:gridCol w:w="4515"/>
        <w:gridCol w:w="1313"/>
        <w:gridCol w:w="1312"/>
        <w:gridCol w:w="1230"/>
        <w:gridCol w:w="6200"/>
      </w:tblGrid>
      <w:tr w:rsidR="005153C7" w:rsidRPr="000C24B1" w:rsidTr="008D7D89">
        <w:tc>
          <w:tcPr>
            <w:tcW w:w="451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5153C7" w:rsidP="000C24B1">
            <w:pPr>
              <w:pStyle w:val="TableContents"/>
              <w:rPr>
                <w:rFonts w:eastAsia="Calibri" w:cs="Times New Roman"/>
                <w:b/>
                <w:bCs/>
                <w:sz w:val="22"/>
                <w:szCs w:val="22"/>
                <w:lang w:val="ru-RU"/>
              </w:rPr>
            </w:pPr>
            <w:r w:rsidRPr="000C24B1">
              <w:rPr>
                <w:rFonts w:eastAsia="Calibri" w:cs="Times New Roman"/>
                <w:b/>
                <w:bCs/>
                <w:sz w:val="22"/>
                <w:szCs w:val="22"/>
                <w:lang w:val="ru-RU"/>
              </w:rPr>
              <w:t xml:space="preserve">                  Разделы</w:t>
            </w:r>
            <w:proofErr w:type="gramStart"/>
            <w:r w:rsidR="00CE5162" w:rsidRPr="000C24B1">
              <w:rPr>
                <w:rFonts w:eastAsia="Calibri" w:cs="Times New Roman"/>
                <w:b/>
                <w:bCs/>
                <w:sz w:val="22"/>
                <w:szCs w:val="22"/>
                <w:lang w:val="ru-RU"/>
              </w:rPr>
              <w:t>,т</w:t>
            </w:r>
            <w:proofErr w:type="gramEnd"/>
            <w:r w:rsidR="00CE5162" w:rsidRPr="000C24B1">
              <w:rPr>
                <w:rFonts w:eastAsia="Calibri" w:cs="Times New Roman"/>
                <w:b/>
                <w:bCs/>
                <w:sz w:val="22"/>
                <w:szCs w:val="22"/>
                <w:lang w:val="ru-RU"/>
              </w:rPr>
              <w:t>емы</w:t>
            </w:r>
          </w:p>
        </w:tc>
        <w:tc>
          <w:tcPr>
            <w:tcW w:w="131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5153C7" w:rsidP="000C24B1">
            <w:pPr>
              <w:pStyle w:val="TableContents"/>
              <w:rPr>
                <w:rFonts w:eastAsia="Calibri" w:cs="Times New Roman"/>
                <w:b/>
                <w:bCs/>
                <w:sz w:val="22"/>
                <w:szCs w:val="22"/>
                <w:lang w:val="ru-RU"/>
              </w:rPr>
            </w:pPr>
            <w:r w:rsidRPr="000C24B1">
              <w:rPr>
                <w:rFonts w:eastAsia="Calibri" w:cs="Times New Roman"/>
                <w:b/>
                <w:bCs/>
                <w:sz w:val="22"/>
                <w:szCs w:val="22"/>
                <w:lang w:val="ru-RU"/>
              </w:rPr>
              <w:t>Кол-во часов</w:t>
            </w:r>
          </w:p>
          <w:p w:rsidR="005153C7" w:rsidRPr="000C24B1" w:rsidRDefault="005153C7" w:rsidP="000C24B1">
            <w:pPr>
              <w:pStyle w:val="TableContents"/>
              <w:rPr>
                <w:rFonts w:eastAsia="Calibri" w:cs="Times New Roman"/>
                <w:b/>
                <w:bCs/>
                <w:sz w:val="22"/>
                <w:szCs w:val="22"/>
                <w:lang w:val="ru-RU"/>
              </w:rPr>
            </w:pPr>
            <w:r w:rsidRPr="000C24B1">
              <w:rPr>
                <w:rFonts w:eastAsia="Calibri" w:cs="Times New Roman"/>
                <w:b/>
                <w:bCs/>
                <w:sz w:val="22"/>
                <w:szCs w:val="22"/>
                <w:lang w:val="ru-RU"/>
              </w:rPr>
              <w:t>по примерной программе</w:t>
            </w:r>
          </w:p>
        </w:tc>
        <w:tc>
          <w:tcPr>
            <w:tcW w:w="131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5153C7" w:rsidP="000C24B1">
            <w:pPr>
              <w:pStyle w:val="TableContents"/>
              <w:rPr>
                <w:rFonts w:eastAsia="Calibri" w:cs="Times New Roman"/>
                <w:b/>
                <w:bCs/>
                <w:sz w:val="22"/>
                <w:szCs w:val="22"/>
                <w:lang w:val="ru-RU"/>
              </w:rPr>
            </w:pPr>
            <w:r w:rsidRPr="000C24B1">
              <w:rPr>
                <w:rFonts w:eastAsia="Calibri" w:cs="Times New Roman"/>
                <w:b/>
                <w:bCs/>
                <w:sz w:val="22"/>
                <w:szCs w:val="22"/>
                <w:lang w:val="ru-RU"/>
              </w:rPr>
              <w:t>Кол-во часов по рабочей программе</w:t>
            </w:r>
          </w:p>
        </w:tc>
        <w:tc>
          <w:tcPr>
            <w:tcW w:w="12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5153C7" w:rsidP="000C24B1">
            <w:pPr>
              <w:pStyle w:val="TableContents"/>
              <w:rPr>
                <w:rFonts w:eastAsia="Calibri" w:cs="Times New Roman"/>
                <w:b/>
                <w:bCs/>
                <w:sz w:val="22"/>
                <w:szCs w:val="22"/>
                <w:lang w:val="ru-RU"/>
              </w:rPr>
            </w:pPr>
            <w:r w:rsidRPr="000C24B1">
              <w:rPr>
                <w:rFonts w:eastAsia="Calibri" w:cs="Times New Roman"/>
                <w:b/>
                <w:bCs/>
                <w:sz w:val="22"/>
                <w:szCs w:val="22"/>
                <w:lang w:val="ru-RU"/>
              </w:rPr>
              <w:t>Практическая часть</w:t>
            </w:r>
          </w:p>
        </w:tc>
        <w:tc>
          <w:tcPr>
            <w:tcW w:w="620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53C7" w:rsidRPr="000C24B1" w:rsidRDefault="005153C7" w:rsidP="000C24B1">
            <w:pPr>
              <w:pStyle w:val="TableContents"/>
              <w:rPr>
                <w:rFonts w:eastAsia="Calibri" w:cs="Times New Roman"/>
                <w:b/>
                <w:bCs/>
                <w:sz w:val="22"/>
                <w:szCs w:val="22"/>
                <w:lang w:val="ru-RU"/>
              </w:rPr>
            </w:pPr>
            <w:r w:rsidRPr="000C24B1">
              <w:rPr>
                <w:rFonts w:eastAsia="Calibri" w:cs="Times New Roman"/>
                <w:b/>
                <w:bCs/>
                <w:sz w:val="22"/>
                <w:szCs w:val="22"/>
                <w:lang w:val="ru-RU"/>
              </w:rPr>
              <w:t xml:space="preserve">      Основные виды учебной деятельности учащихся</w:t>
            </w:r>
          </w:p>
        </w:tc>
      </w:tr>
      <w:tr w:rsidR="005153C7" w:rsidRPr="000C24B1" w:rsidTr="008D7D89">
        <w:tc>
          <w:tcPr>
            <w:tcW w:w="4515" w:type="dxa"/>
            <w:tcBorders>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5153C7" w:rsidP="000C24B1">
            <w:pPr>
              <w:pStyle w:val="Standard"/>
              <w:rPr>
                <w:rFonts w:cs="Times New Roman"/>
                <w:sz w:val="22"/>
                <w:szCs w:val="22"/>
              </w:rPr>
            </w:pPr>
            <w:r w:rsidRPr="000C24B1">
              <w:rPr>
                <w:rFonts w:eastAsia="Times New Roman" w:cs="Times New Roman"/>
                <w:b/>
                <w:i/>
                <w:sz w:val="22"/>
                <w:szCs w:val="22"/>
                <w:u w:val="single"/>
              </w:rPr>
              <w:t>Раздел 1:</w:t>
            </w:r>
          </w:p>
          <w:p w:rsidR="005153C7" w:rsidRPr="000C24B1" w:rsidRDefault="005153C7" w:rsidP="000C24B1">
            <w:pPr>
              <w:pStyle w:val="Standard"/>
              <w:rPr>
                <w:rStyle w:val="20pt"/>
                <w:rFonts w:cs="Times New Roman"/>
                <w:color w:val="000000"/>
                <w:sz w:val="22"/>
                <w:szCs w:val="22"/>
                <w:lang w:val="ru-RU"/>
              </w:rPr>
            </w:pPr>
            <w:r w:rsidRPr="000C24B1">
              <w:rPr>
                <w:rFonts w:eastAsia="Times New Roman" w:cs="Times New Roman"/>
                <w:b/>
                <w:sz w:val="22"/>
                <w:szCs w:val="22"/>
              </w:rPr>
              <w:t>«</w:t>
            </w:r>
            <w:r w:rsidRPr="000C24B1">
              <w:rPr>
                <w:rStyle w:val="20pt"/>
                <w:rFonts w:cs="Times New Roman"/>
                <w:color w:val="000000"/>
                <w:sz w:val="22"/>
                <w:szCs w:val="22"/>
              </w:rPr>
              <w:t xml:space="preserve">Музыка вокруг нас»  </w:t>
            </w:r>
          </w:p>
          <w:p w:rsidR="004D44FE" w:rsidRPr="000C24B1" w:rsidRDefault="004D44FE" w:rsidP="000C24B1">
            <w:pPr>
              <w:pStyle w:val="Standard"/>
              <w:rPr>
                <w:rFonts w:cs="Times New Roman"/>
                <w:bCs/>
                <w:color w:val="000000"/>
                <w:sz w:val="22"/>
                <w:szCs w:val="22"/>
                <w:lang w:val="ru-RU" w:bidi="ar-SA"/>
              </w:rPr>
            </w:pPr>
            <w:r w:rsidRPr="000C24B1">
              <w:rPr>
                <w:rFonts w:cs="Times New Roman"/>
                <w:bCs/>
                <w:color w:val="000000"/>
                <w:sz w:val="22"/>
                <w:szCs w:val="22"/>
                <w:lang w:bidi="ar-SA"/>
              </w:rPr>
              <w:t>И Муза вечная со мной!</w:t>
            </w:r>
          </w:p>
          <w:p w:rsidR="004D44FE" w:rsidRPr="000C24B1" w:rsidRDefault="004D44FE" w:rsidP="000C24B1">
            <w:pPr>
              <w:pStyle w:val="Standard"/>
              <w:rPr>
                <w:rFonts w:cs="Times New Roman"/>
                <w:bCs/>
                <w:color w:val="000000"/>
                <w:sz w:val="22"/>
                <w:szCs w:val="22"/>
                <w:lang w:bidi="ar-SA"/>
              </w:rPr>
            </w:pPr>
            <w:r w:rsidRPr="000C24B1">
              <w:rPr>
                <w:rFonts w:cs="Times New Roman"/>
                <w:bCs/>
                <w:color w:val="000000"/>
                <w:sz w:val="22"/>
                <w:szCs w:val="22"/>
                <w:lang w:bidi="ar-SA"/>
              </w:rPr>
              <w:t>Душа музыки - мелодия.</w:t>
            </w:r>
          </w:p>
          <w:p w:rsidR="004D44FE" w:rsidRPr="000C24B1" w:rsidRDefault="004D44FE" w:rsidP="000C24B1">
            <w:pPr>
              <w:pStyle w:val="Standard"/>
              <w:rPr>
                <w:rFonts w:cs="Times New Roman"/>
                <w:bCs/>
                <w:color w:val="000000"/>
                <w:sz w:val="22"/>
                <w:szCs w:val="22"/>
                <w:lang w:bidi="ar-SA"/>
              </w:rPr>
            </w:pPr>
            <w:r w:rsidRPr="000C24B1">
              <w:rPr>
                <w:rFonts w:cs="Times New Roman"/>
                <w:bCs/>
                <w:color w:val="000000"/>
                <w:sz w:val="22"/>
                <w:szCs w:val="22"/>
                <w:lang w:bidi="ar-SA"/>
              </w:rPr>
              <w:t>Музыка осени.</w:t>
            </w:r>
          </w:p>
          <w:p w:rsidR="004D44FE" w:rsidRPr="000C24B1" w:rsidRDefault="004D44FE" w:rsidP="000C24B1">
            <w:pPr>
              <w:pStyle w:val="Standard"/>
              <w:rPr>
                <w:rFonts w:cs="Times New Roman"/>
                <w:bCs/>
                <w:color w:val="000000"/>
                <w:sz w:val="22"/>
                <w:szCs w:val="22"/>
                <w:lang w:bidi="ar-SA"/>
              </w:rPr>
            </w:pPr>
            <w:r w:rsidRPr="000C24B1">
              <w:rPr>
                <w:rFonts w:cs="Times New Roman"/>
                <w:bCs/>
                <w:color w:val="000000"/>
                <w:sz w:val="22"/>
                <w:szCs w:val="22"/>
                <w:lang w:bidi="ar-SA"/>
              </w:rPr>
              <w:t xml:space="preserve">Сочини мелодию. </w:t>
            </w:r>
            <w:r w:rsidRPr="000C24B1">
              <w:rPr>
                <w:rFonts w:cs="Times New Roman"/>
                <w:bCs/>
                <w:i/>
                <w:color w:val="000000"/>
                <w:sz w:val="22"/>
                <w:szCs w:val="22"/>
                <w:lang w:bidi="ar-SA"/>
              </w:rPr>
              <w:t xml:space="preserve">Музыка </w:t>
            </w:r>
            <w:r w:rsidRPr="000C24B1">
              <w:rPr>
                <w:rFonts w:cs="Times New Roman"/>
                <w:bCs/>
                <w:i/>
                <w:color w:val="000000"/>
                <w:sz w:val="22"/>
                <w:szCs w:val="22"/>
                <w:lang w:val="ru-RU" w:bidi="ar-SA"/>
              </w:rPr>
              <w:t>татарского народа</w:t>
            </w:r>
            <w:r w:rsidRPr="000C24B1">
              <w:rPr>
                <w:rFonts w:cs="Times New Roman"/>
                <w:bCs/>
                <w:i/>
                <w:color w:val="000000"/>
                <w:sz w:val="22"/>
                <w:szCs w:val="22"/>
                <w:lang w:bidi="ar-SA"/>
              </w:rPr>
              <w:t>.</w:t>
            </w:r>
          </w:p>
          <w:p w:rsidR="004D44FE" w:rsidRPr="000C24B1" w:rsidRDefault="004D44FE" w:rsidP="000C24B1">
            <w:pPr>
              <w:pStyle w:val="Standard"/>
              <w:rPr>
                <w:rFonts w:cs="Times New Roman"/>
                <w:bCs/>
                <w:color w:val="000000"/>
                <w:sz w:val="22"/>
                <w:szCs w:val="22"/>
                <w:lang w:bidi="ar-SA"/>
              </w:rPr>
            </w:pPr>
            <w:r w:rsidRPr="000C24B1">
              <w:rPr>
                <w:rFonts w:cs="Times New Roman"/>
                <w:bCs/>
                <w:color w:val="000000"/>
                <w:sz w:val="22"/>
                <w:szCs w:val="22"/>
                <w:lang w:bidi="ar-SA"/>
              </w:rPr>
              <w:t>«Азбука, азбука каждому нужна…».</w:t>
            </w:r>
          </w:p>
          <w:p w:rsidR="004D44FE" w:rsidRPr="000C24B1" w:rsidRDefault="004D44FE" w:rsidP="000C24B1">
            <w:pPr>
              <w:pStyle w:val="Standard"/>
              <w:rPr>
                <w:rFonts w:cs="Times New Roman"/>
                <w:bCs/>
                <w:color w:val="000000"/>
                <w:sz w:val="22"/>
                <w:szCs w:val="22"/>
                <w:lang w:bidi="ar-SA"/>
              </w:rPr>
            </w:pPr>
            <w:r w:rsidRPr="000C24B1">
              <w:rPr>
                <w:rFonts w:cs="Times New Roman"/>
                <w:bCs/>
                <w:color w:val="000000"/>
                <w:sz w:val="22"/>
                <w:szCs w:val="22"/>
                <w:lang w:bidi="ar-SA"/>
              </w:rPr>
              <w:t>Музыкальная азбука.</w:t>
            </w:r>
          </w:p>
          <w:p w:rsidR="004D44FE" w:rsidRPr="000C24B1" w:rsidRDefault="004D44FE" w:rsidP="000C24B1">
            <w:pPr>
              <w:pStyle w:val="Standard"/>
              <w:rPr>
                <w:rFonts w:cs="Times New Roman"/>
                <w:bCs/>
                <w:color w:val="000000"/>
                <w:sz w:val="22"/>
                <w:szCs w:val="22"/>
                <w:lang w:bidi="ar-SA"/>
              </w:rPr>
            </w:pPr>
            <w:r w:rsidRPr="000C24B1">
              <w:rPr>
                <w:rFonts w:cs="Times New Roman"/>
                <w:bCs/>
                <w:color w:val="000000"/>
                <w:sz w:val="22"/>
                <w:szCs w:val="22"/>
                <w:lang w:bidi="ar-SA"/>
              </w:rPr>
              <w:lastRenderedPageBreak/>
              <w:t>Музыкальные инструменты.</w:t>
            </w:r>
          </w:p>
          <w:p w:rsidR="00CE5162" w:rsidRPr="000C24B1" w:rsidRDefault="00CE5162" w:rsidP="000C24B1">
            <w:pPr>
              <w:pStyle w:val="Standard"/>
              <w:rPr>
                <w:rFonts w:cs="Times New Roman"/>
                <w:bCs/>
                <w:color w:val="000000"/>
                <w:sz w:val="22"/>
                <w:szCs w:val="22"/>
                <w:lang w:bidi="ar-SA"/>
              </w:rPr>
            </w:pPr>
            <w:r w:rsidRPr="000C24B1">
              <w:rPr>
                <w:rFonts w:cs="Times New Roman"/>
                <w:bCs/>
                <w:color w:val="000000"/>
                <w:sz w:val="22"/>
                <w:szCs w:val="22"/>
                <w:lang w:bidi="ar-SA"/>
              </w:rPr>
              <w:t>Звучащие картины.</w:t>
            </w:r>
          </w:p>
          <w:p w:rsidR="00CE5162" w:rsidRPr="000C24B1" w:rsidRDefault="00CE5162" w:rsidP="000C24B1">
            <w:pPr>
              <w:pStyle w:val="Standard"/>
              <w:rPr>
                <w:rFonts w:cs="Times New Roman"/>
                <w:bCs/>
                <w:color w:val="000000"/>
                <w:sz w:val="22"/>
                <w:szCs w:val="22"/>
                <w:lang w:bidi="ar-SA"/>
              </w:rPr>
            </w:pPr>
            <w:r w:rsidRPr="000C24B1">
              <w:rPr>
                <w:rFonts w:cs="Times New Roman"/>
                <w:bCs/>
                <w:color w:val="000000"/>
                <w:sz w:val="22"/>
                <w:szCs w:val="22"/>
                <w:lang w:bidi="ar-SA"/>
              </w:rPr>
              <w:t>Разыграй песню</w:t>
            </w:r>
            <w:r w:rsidRPr="000C24B1">
              <w:rPr>
                <w:rFonts w:cs="Times New Roman"/>
                <w:bCs/>
                <w:i/>
                <w:color w:val="000000"/>
                <w:sz w:val="22"/>
                <w:szCs w:val="22"/>
                <w:lang w:bidi="ar-SA"/>
              </w:rPr>
              <w:t>.</w:t>
            </w:r>
          </w:p>
          <w:p w:rsidR="00CE5162" w:rsidRPr="000C24B1" w:rsidRDefault="00CE5162" w:rsidP="000C24B1">
            <w:pPr>
              <w:pStyle w:val="Standard"/>
              <w:rPr>
                <w:rFonts w:cs="Times New Roman"/>
                <w:bCs/>
                <w:color w:val="000000"/>
                <w:sz w:val="22"/>
                <w:szCs w:val="22"/>
                <w:lang w:bidi="ar-SA"/>
              </w:rPr>
            </w:pPr>
            <w:r w:rsidRPr="000C24B1">
              <w:rPr>
                <w:rFonts w:cs="Times New Roman"/>
                <w:bCs/>
                <w:color w:val="000000"/>
                <w:sz w:val="22"/>
                <w:szCs w:val="22"/>
                <w:lang w:bidi="ar-SA"/>
              </w:rPr>
              <w:t>Пришло Рождество, начинается торжество. Родной обычай старины.</w:t>
            </w:r>
          </w:p>
          <w:p w:rsidR="00CE5162" w:rsidRPr="000C24B1" w:rsidRDefault="00CE5162" w:rsidP="000C24B1">
            <w:pPr>
              <w:pStyle w:val="Standard"/>
              <w:rPr>
                <w:rFonts w:cs="Times New Roman"/>
                <w:bCs/>
                <w:color w:val="000000"/>
                <w:sz w:val="22"/>
                <w:szCs w:val="22"/>
                <w:lang w:bidi="ar-SA"/>
              </w:rPr>
            </w:pPr>
            <w:r w:rsidRPr="000C24B1">
              <w:rPr>
                <w:rFonts w:cs="Times New Roman"/>
                <w:bCs/>
                <w:color w:val="000000"/>
                <w:sz w:val="22"/>
                <w:szCs w:val="22"/>
                <w:lang w:bidi="ar-SA"/>
              </w:rPr>
              <w:t>Добрый праздник среди зимы.</w:t>
            </w:r>
          </w:p>
          <w:p w:rsidR="004D44FE" w:rsidRPr="000C24B1" w:rsidRDefault="004D44FE" w:rsidP="000C24B1">
            <w:pPr>
              <w:pStyle w:val="Standard"/>
              <w:rPr>
                <w:rFonts w:cs="Times New Roman"/>
                <w:b/>
                <w:bCs/>
                <w:color w:val="000000"/>
                <w:sz w:val="22"/>
                <w:szCs w:val="22"/>
                <w:lang w:bidi="ar-SA"/>
              </w:rPr>
            </w:pPr>
          </w:p>
          <w:p w:rsidR="004D44FE" w:rsidRPr="000C24B1" w:rsidRDefault="004D44FE" w:rsidP="000C24B1">
            <w:pPr>
              <w:pStyle w:val="Standard"/>
              <w:rPr>
                <w:rFonts w:cs="Times New Roman"/>
                <w:sz w:val="22"/>
                <w:szCs w:val="22"/>
              </w:rPr>
            </w:pPr>
          </w:p>
          <w:p w:rsidR="005153C7" w:rsidRPr="000C24B1" w:rsidRDefault="005153C7" w:rsidP="000C24B1">
            <w:pPr>
              <w:pStyle w:val="Standard"/>
              <w:rPr>
                <w:rFonts w:cs="Times New Roman"/>
                <w:sz w:val="22"/>
                <w:szCs w:val="22"/>
              </w:rPr>
            </w:pPr>
          </w:p>
          <w:p w:rsidR="005153C7" w:rsidRPr="000C24B1" w:rsidRDefault="005153C7" w:rsidP="000C24B1">
            <w:pPr>
              <w:pStyle w:val="Standard"/>
              <w:rPr>
                <w:rFonts w:eastAsia="Calibri" w:cs="Times New Roman"/>
                <w:b/>
                <w:bCs/>
                <w:iCs/>
                <w:sz w:val="22"/>
                <w:szCs w:val="22"/>
              </w:rPr>
            </w:pPr>
          </w:p>
        </w:tc>
        <w:tc>
          <w:tcPr>
            <w:tcW w:w="1313" w:type="dxa"/>
            <w:tcBorders>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5153C7" w:rsidP="000C24B1">
            <w:pPr>
              <w:pStyle w:val="TableContents"/>
              <w:rPr>
                <w:rFonts w:eastAsia="Calibri" w:cs="Times New Roman"/>
                <w:sz w:val="22"/>
                <w:szCs w:val="22"/>
                <w:lang w:val="ru-RU"/>
              </w:rPr>
            </w:pPr>
            <w:r w:rsidRPr="000C24B1">
              <w:rPr>
                <w:rFonts w:eastAsia="Calibri" w:cs="Times New Roman"/>
                <w:sz w:val="22"/>
                <w:szCs w:val="22"/>
                <w:lang w:val="ru-RU"/>
              </w:rPr>
              <w:lastRenderedPageBreak/>
              <w:t>16 ч.</w:t>
            </w:r>
          </w:p>
        </w:tc>
        <w:tc>
          <w:tcPr>
            <w:tcW w:w="1312" w:type="dxa"/>
            <w:tcBorders>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5153C7" w:rsidP="000C24B1">
            <w:pPr>
              <w:pStyle w:val="TableContents"/>
              <w:rPr>
                <w:rFonts w:eastAsia="Calibri" w:cs="Times New Roman"/>
                <w:sz w:val="22"/>
                <w:szCs w:val="22"/>
                <w:lang w:val="ru-RU"/>
              </w:rPr>
            </w:pPr>
            <w:r w:rsidRPr="000C24B1">
              <w:rPr>
                <w:rFonts w:eastAsia="Calibri" w:cs="Times New Roman"/>
                <w:sz w:val="22"/>
                <w:szCs w:val="22"/>
                <w:lang w:val="ru-RU"/>
              </w:rPr>
              <w:t>16 ч.</w:t>
            </w: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16</w:t>
            </w:r>
          </w:p>
        </w:tc>
        <w:tc>
          <w:tcPr>
            <w:tcW w:w="6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53C7" w:rsidRPr="000C24B1" w:rsidRDefault="005153C7" w:rsidP="000C24B1">
            <w:pPr>
              <w:pStyle w:val="Standard"/>
              <w:jc w:val="both"/>
              <w:rPr>
                <w:rFonts w:cs="Times New Roman"/>
                <w:sz w:val="22"/>
                <w:szCs w:val="22"/>
              </w:rPr>
            </w:pPr>
            <w:r w:rsidRPr="000C24B1">
              <w:rPr>
                <w:rFonts w:cs="Times New Roman"/>
                <w:b/>
                <w:sz w:val="22"/>
                <w:szCs w:val="22"/>
              </w:rPr>
              <w:t>Наблюдать</w:t>
            </w:r>
            <w:r w:rsidRPr="000C24B1">
              <w:rPr>
                <w:rFonts w:cs="Times New Roman"/>
                <w:sz w:val="22"/>
                <w:szCs w:val="22"/>
              </w:rPr>
              <w:t xml:space="preserve"> за музыкой в жизни человека.</w:t>
            </w:r>
          </w:p>
          <w:p w:rsidR="005153C7" w:rsidRPr="000C24B1" w:rsidRDefault="005153C7" w:rsidP="000C24B1">
            <w:pPr>
              <w:pStyle w:val="Standard"/>
              <w:jc w:val="both"/>
              <w:rPr>
                <w:rFonts w:cs="Times New Roman"/>
                <w:sz w:val="22"/>
                <w:szCs w:val="22"/>
              </w:rPr>
            </w:pPr>
            <w:r w:rsidRPr="000C24B1">
              <w:rPr>
                <w:rFonts w:cs="Times New Roman"/>
                <w:b/>
                <w:sz w:val="22"/>
                <w:szCs w:val="22"/>
              </w:rPr>
              <w:t>Различать</w:t>
            </w:r>
            <w:r w:rsidRPr="000C24B1">
              <w:rPr>
                <w:rFonts w:cs="Times New Roman"/>
                <w:sz w:val="22"/>
                <w:szCs w:val="22"/>
              </w:rPr>
              <w:t xml:space="preserve"> настроения, чувства и характер человека выраженные в музыке.</w:t>
            </w:r>
          </w:p>
          <w:p w:rsidR="005153C7" w:rsidRPr="000C24B1" w:rsidRDefault="005153C7" w:rsidP="000C24B1">
            <w:pPr>
              <w:pStyle w:val="Standard"/>
              <w:jc w:val="both"/>
              <w:rPr>
                <w:rFonts w:cs="Times New Roman"/>
                <w:sz w:val="22"/>
                <w:szCs w:val="22"/>
              </w:rPr>
            </w:pPr>
            <w:r w:rsidRPr="000C24B1">
              <w:rPr>
                <w:rFonts w:cs="Times New Roman"/>
                <w:b/>
                <w:sz w:val="22"/>
                <w:szCs w:val="22"/>
              </w:rPr>
              <w:t>Проявлять</w:t>
            </w:r>
            <w:r w:rsidRPr="000C24B1">
              <w:rPr>
                <w:rFonts w:cs="Times New Roman"/>
                <w:sz w:val="22"/>
                <w:szCs w:val="22"/>
              </w:rPr>
              <w:t xml:space="preserve"> эмоциональную отзывчивость, личностное отношение при восприятии и исполнении музыкальных произведений. Словарь эмоций.</w:t>
            </w:r>
          </w:p>
          <w:p w:rsidR="005153C7" w:rsidRPr="000C24B1" w:rsidRDefault="005153C7" w:rsidP="000C24B1">
            <w:pPr>
              <w:pStyle w:val="Standard"/>
              <w:jc w:val="both"/>
              <w:rPr>
                <w:rFonts w:cs="Times New Roman"/>
                <w:sz w:val="22"/>
                <w:szCs w:val="22"/>
              </w:rPr>
            </w:pPr>
            <w:r w:rsidRPr="000C24B1">
              <w:rPr>
                <w:rFonts w:cs="Times New Roman"/>
                <w:b/>
                <w:sz w:val="22"/>
                <w:szCs w:val="22"/>
              </w:rPr>
              <w:t>Исполнять</w:t>
            </w:r>
            <w:r w:rsidRPr="000C24B1">
              <w:rPr>
                <w:rFonts w:cs="Times New Roman"/>
                <w:sz w:val="22"/>
                <w:szCs w:val="22"/>
              </w:rPr>
              <w:t xml:space="preserve"> песни (соло, ансамблем, хором), играть на детских элементарных музыкальных инструментах (и ансамбле, в оркестре).</w:t>
            </w:r>
          </w:p>
          <w:p w:rsidR="005153C7" w:rsidRPr="000C24B1" w:rsidRDefault="005153C7" w:rsidP="000C24B1">
            <w:pPr>
              <w:pStyle w:val="Standard"/>
              <w:jc w:val="both"/>
              <w:rPr>
                <w:rFonts w:cs="Times New Roman"/>
                <w:sz w:val="22"/>
                <w:szCs w:val="22"/>
              </w:rPr>
            </w:pPr>
            <w:r w:rsidRPr="000C24B1">
              <w:rPr>
                <w:rFonts w:cs="Times New Roman"/>
                <w:b/>
                <w:sz w:val="22"/>
                <w:szCs w:val="22"/>
              </w:rPr>
              <w:lastRenderedPageBreak/>
              <w:t xml:space="preserve">Сравнивать </w:t>
            </w:r>
            <w:r w:rsidRPr="000C24B1">
              <w:rPr>
                <w:rFonts w:cs="Times New Roman"/>
                <w:sz w:val="22"/>
                <w:szCs w:val="22"/>
              </w:rPr>
              <w:t>музыкальные и речевые интонации определять их сходство и различия.</w:t>
            </w:r>
          </w:p>
          <w:p w:rsidR="005153C7" w:rsidRPr="000C24B1" w:rsidRDefault="005153C7" w:rsidP="000C24B1">
            <w:pPr>
              <w:pStyle w:val="Standard"/>
              <w:jc w:val="both"/>
              <w:rPr>
                <w:rFonts w:cs="Times New Roman"/>
                <w:sz w:val="22"/>
                <w:szCs w:val="22"/>
              </w:rPr>
            </w:pPr>
            <w:r w:rsidRPr="000C24B1">
              <w:rPr>
                <w:rFonts w:cs="Times New Roman"/>
                <w:b/>
                <w:sz w:val="22"/>
                <w:szCs w:val="22"/>
              </w:rPr>
              <w:t>Осуществлять</w:t>
            </w:r>
            <w:r w:rsidRPr="000C24B1">
              <w:rPr>
                <w:rFonts w:cs="Times New Roman"/>
                <w:sz w:val="22"/>
                <w:szCs w:val="22"/>
              </w:rPr>
              <w:t xml:space="preserve"> первые опыты импровизации и сочинения и пении, игре, пластике.</w:t>
            </w:r>
          </w:p>
          <w:p w:rsidR="005153C7" w:rsidRPr="000C24B1" w:rsidRDefault="005153C7" w:rsidP="000C24B1">
            <w:pPr>
              <w:pStyle w:val="Standard"/>
              <w:jc w:val="both"/>
              <w:rPr>
                <w:rFonts w:cs="Times New Roman"/>
                <w:sz w:val="22"/>
                <w:szCs w:val="22"/>
              </w:rPr>
            </w:pPr>
            <w:r w:rsidRPr="000C24B1">
              <w:rPr>
                <w:rFonts w:cs="Times New Roman"/>
                <w:b/>
                <w:sz w:val="22"/>
                <w:szCs w:val="22"/>
              </w:rPr>
              <w:t>Инсценировать</w:t>
            </w:r>
            <w:r w:rsidRPr="000C24B1">
              <w:rPr>
                <w:rFonts w:cs="Times New Roman"/>
                <w:sz w:val="22"/>
                <w:szCs w:val="22"/>
              </w:rPr>
              <w:t xml:space="preserve"> для школьных праздников музыкальные образы песен, пьес программного содержания, народных сказок.</w:t>
            </w:r>
          </w:p>
          <w:p w:rsidR="005153C7" w:rsidRPr="000C24B1" w:rsidRDefault="005153C7" w:rsidP="000C24B1">
            <w:pPr>
              <w:pStyle w:val="Standard"/>
              <w:jc w:val="both"/>
              <w:rPr>
                <w:rFonts w:cs="Times New Roman"/>
                <w:sz w:val="22"/>
                <w:szCs w:val="22"/>
              </w:rPr>
            </w:pPr>
            <w:r w:rsidRPr="000C24B1">
              <w:rPr>
                <w:rFonts w:cs="Times New Roman"/>
                <w:b/>
                <w:sz w:val="22"/>
                <w:szCs w:val="22"/>
              </w:rPr>
              <w:t>Участвовать</w:t>
            </w:r>
            <w:r w:rsidRPr="000C24B1">
              <w:rPr>
                <w:rFonts w:cs="Times New Roman"/>
                <w:sz w:val="22"/>
                <w:szCs w:val="22"/>
              </w:rPr>
              <w:t xml:space="preserve"> в совместной деятельности (в группе, в паре) при воплощении различных музыкальных образов.</w:t>
            </w:r>
          </w:p>
          <w:p w:rsidR="005153C7" w:rsidRPr="000C24B1" w:rsidRDefault="005153C7" w:rsidP="000C24B1">
            <w:pPr>
              <w:pStyle w:val="Standard"/>
              <w:jc w:val="both"/>
              <w:rPr>
                <w:rFonts w:cs="Times New Roman"/>
                <w:sz w:val="22"/>
                <w:szCs w:val="22"/>
              </w:rPr>
            </w:pPr>
            <w:r w:rsidRPr="000C24B1">
              <w:rPr>
                <w:rFonts w:cs="Times New Roman"/>
                <w:b/>
                <w:sz w:val="22"/>
                <w:szCs w:val="22"/>
              </w:rPr>
              <w:t xml:space="preserve">Знакомиться </w:t>
            </w:r>
            <w:r w:rsidRPr="000C24B1">
              <w:rPr>
                <w:rFonts w:cs="Times New Roman"/>
                <w:sz w:val="22"/>
                <w:szCs w:val="22"/>
              </w:rPr>
              <w:t>с элементами нотной записи. Выявлять сходство и различим музыкальных и живописных образов.</w:t>
            </w:r>
          </w:p>
          <w:p w:rsidR="005153C7" w:rsidRPr="000C24B1" w:rsidRDefault="005153C7" w:rsidP="000C24B1">
            <w:pPr>
              <w:pStyle w:val="Standard"/>
              <w:jc w:val="both"/>
              <w:rPr>
                <w:rFonts w:cs="Times New Roman"/>
                <w:sz w:val="22"/>
                <w:szCs w:val="22"/>
              </w:rPr>
            </w:pPr>
            <w:r w:rsidRPr="000C24B1">
              <w:rPr>
                <w:rFonts w:cs="Times New Roman"/>
                <w:b/>
                <w:sz w:val="22"/>
                <w:szCs w:val="22"/>
              </w:rPr>
              <w:t>Подбирать</w:t>
            </w:r>
            <w:r w:rsidRPr="000C24B1">
              <w:rPr>
                <w:rFonts w:cs="Times New Roman"/>
                <w:sz w:val="22"/>
                <w:szCs w:val="22"/>
              </w:rPr>
              <w:t xml:space="preserve"> стихи и рассказы, соответствующие настроению музыкальных пьес и песен.</w:t>
            </w:r>
          </w:p>
          <w:p w:rsidR="005153C7" w:rsidRPr="000C24B1" w:rsidRDefault="005153C7" w:rsidP="000C24B1">
            <w:pPr>
              <w:pStyle w:val="Standard"/>
              <w:snapToGrid w:val="0"/>
              <w:jc w:val="both"/>
              <w:rPr>
                <w:rFonts w:cs="Times New Roman"/>
                <w:sz w:val="22"/>
                <w:szCs w:val="22"/>
              </w:rPr>
            </w:pPr>
            <w:r w:rsidRPr="000C24B1">
              <w:rPr>
                <w:rFonts w:eastAsia="Calibri" w:cs="Times New Roman"/>
                <w:b/>
                <w:sz w:val="22"/>
                <w:szCs w:val="22"/>
              </w:rPr>
              <w:t>Моделировать</w:t>
            </w:r>
            <w:r w:rsidRPr="000C24B1">
              <w:rPr>
                <w:rFonts w:eastAsia="Calibri" w:cs="Times New Roman"/>
                <w:sz w:val="22"/>
                <w:szCs w:val="22"/>
              </w:rPr>
              <w:t xml:space="preserve"> в графике особенности песни, танца, марша.</w:t>
            </w:r>
          </w:p>
          <w:p w:rsidR="005153C7" w:rsidRPr="000C24B1" w:rsidRDefault="005153C7" w:rsidP="000C24B1">
            <w:pPr>
              <w:pStyle w:val="Standard"/>
              <w:snapToGrid w:val="0"/>
              <w:jc w:val="both"/>
              <w:rPr>
                <w:rFonts w:eastAsia="Calibri" w:cs="Times New Roman"/>
                <w:sz w:val="22"/>
                <w:szCs w:val="22"/>
                <w:lang w:val="ru-RU"/>
              </w:rPr>
            </w:pPr>
          </w:p>
        </w:tc>
      </w:tr>
      <w:tr w:rsidR="005153C7" w:rsidRPr="000C24B1" w:rsidTr="008D7D89">
        <w:tc>
          <w:tcPr>
            <w:tcW w:w="4515" w:type="dxa"/>
            <w:tcBorders>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5153C7" w:rsidP="000C24B1">
            <w:pPr>
              <w:pStyle w:val="Standard"/>
              <w:rPr>
                <w:rFonts w:cs="Times New Roman"/>
                <w:sz w:val="22"/>
                <w:szCs w:val="22"/>
              </w:rPr>
            </w:pPr>
            <w:r w:rsidRPr="000C24B1">
              <w:rPr>
                <w:rFonts w:eastAsia="Times New Roman" w:cs="Times New Roman"/>
                <w:b/>
                <w:i/>
                <w:sz w:val="22"/>
                <w:szCs w:val="22"/>
                <w:u w:val="single"/>
              </w:rPr>
              <w:lastRenderedPageBreak/>
              <w:t>Раздел 2 :</w:t>
            </w:r>
          </w:p>
          <w:p w:rsidR="005153C7" w:rsidRPr="000C24B1" w:rsidRDefault="005153C7" w:rsidP="000C24B1">
            <w:pPr>
              <w:pStyle w:val="Standard"/>
              <w:rPr>
                <w:rStyle w:val="20pt"/>
                <w:rFonts w:cs="Times New Roman"/>
                <w:color w:val="000000"/>
                <w:sz w:val="22"/>
                <w:szCs w:val="22"/>
                <w:lang w:val="ru-RU"/>
              </w:rPr>
            </w:pPr>
            <w:r w:rsidRPr="000C24B1">
              <w:rPr>
                <w:rFonts w:eastAsia="Times New Roman" w:cs="Times New Roman"/>
                <w:b/>
                <w:sz w:val="22"/>
                <w:szCs w:val="22"/>
              </w:rPr>
              <w:t>«</w:t>
            </w:r>
            <w:r w:rsidRPr="000C24B1">
              <w:rPr>
                <w:rStyle w:val="20pt"/>
                <w:rFonts w:cs="Times New Roman"/>
                <w:color w:val="000000"/>
                <w:sz w:val="22"/>
                <w:szCs w:val="22"/>
              </w:rPr>
              <w:t xml:space="preserve">Музыка и ты»  </w:t>
            </w:r>
          </w:p>
          <w:p w:rsidR="00CE5162" w:rsidRPr="000C24B1" w:rsidRDefault="00CE5162" w:rsidP="000C24B1">
            <w:pPr>
              <w:pStyle w:val="Standard"/>
              <w:rPr>
                <w:rFonts w:cs="Times New Roman"/>
                <w:sz w:val="22"/>
                <w:szCs w:val="22"/>
              </w:rPr>
            </w:pPr>
            <w:r w:rsidRPr="000C24B1">
              <w:rPr>
                <w:rFonts w:cs="Times New Roman"/>
                <w:sz w:val="22"/>
                <w:szCs w:val="22"/>
              </w:rPr>
              <w:t>Край, в котором ты живешь.</w:t>
            </w:r>
          </w:p>
          <w:p w:rsidR="00CE5162" w:rsidRPr="000C24B1" w:rsidRDefault="00CE5162" w:rsidP="000C24B1">
            <w:pPr>
              <w:pStyle w:val="Standard"/>
              <w:rPr>
                <w:rFonts w:cs="Times New Roman"/>
                <w:sz w:val="22"/>
                <w:szCs w:val="22"/>
              </w:rPr>
            </w:pPr>
            <w:r w:rsidRPr="000C24B1">
              <w:rPr>
                <w:rFonts w:cs="Times New Roman"/>
                <w:sz w:val="22"/>
                <w:szCs w:val="22"/>
              </w:rPr>
              <w:t>Художник, поэт, композитор.</w:t>
            </w:r>
          </w:p>
          <w:p w:rsidR="00CE5162" w:rsidRPr="000C24B1" w:rsidRDefault="00CE5162" w:rsidP="000C24B1">
            <w:pPr>
              <w:pStyle w:val="Standard"/>
              <w:rPr>
                <w:rFonts w:cs="Times New Roman"/>
                <w:sz w:val="22"/>
                <w:szCs w:val="22"/>
              </w:rPr>
            </w:pPr>
            <w:r w:rsidRPr="000C24B1">
              <w:rPr>
                <w:rFonts w:cs="Times New Roman"/>
                <w:sz w:val="22"/>
                <w:szCs w:val="22"/>
              </w:rPr>
              <w:t>Музыка утра.</w:t>
            </w:r>
          </w:p>
          <w:p w:rsidR="00CE5162" w:rsidRPr="000C24B1" w:rsidRDefault="00CE5162" w:rsidP="000C24B1">
            <w:pPr>
              <w:pStyle w:val="Standard"/>
              <w:rPr>
                <w:rFonts w:cs="Times New Roman"/>
                <w:sz w:val="22"/>
                <w:szCs w:val="22"/>
              </w:rPr>
            </w:pPr>
            <w:r w:rsidRPr="000C24B1">
              <w:rPr>
                <w:rFonts w:cs="Times New Roman"/>
                <w:sz w:val="22"/>
                <w:szCs w:val="22"/>
              </w:rPr>
              <w:t>Музыка вечера.</w:t>
            </w:r>
          </w:p>
          <w:p w:rsidR="00CE5162" w:rsidRPr="000C24B1" w:rsidRDefault="00CE5162" w:rsidP="000C24B1">
            <w:pPr>
              <w:pStyle w:val="Standard"/>
              <w:rPr>
                <w:rFonts w:cs="Times New Roman"/>
                <w:sz w:val="22"/>
                <w:szCs w:val="22"/>
              </w:rPr>
            </w:pPr>
            <w:r w:rsidRPr="000C24B1">
              <w:rPr>
                <w:rFonts w:cs="Times New Roman"/>
                <w:sz w:val="22"/>
                <w:szCs w:val="22"/>
              </w:rPr>
              <w:t>Музы не молчали.</w:t>
            </w:r>
          </w:p>
          <w:p w:rsidR="00CE5162" w:rsidRPr="000C24B1" w:rsidRDefault="00CE5162" w:rsidP="000C24B1">
            <w:pPr>
              <w:pStyle w:val="Standard"/>
              <w:rPr>
                <w:rFonts w:cs="Times New Roman"/>
                <w:sz w:val="22"/>
                <w:szCs w:val="22"/>
              </w:rPr>
            </w:pPr>
            <w:r w:rsidRPr="000C24B1">
              <w:rPr>
                <w:rFonts w:cs="Times New Roman"/>
                <w:sz w:val="22"/>
                <w:szCs w:val="22"/>
              </w:rPr>
              <w:t>Музыкальные портреты.</w:t>
            </w:r>
          </w:p>
          <w:p w:rsidR="005153C7" w:rsidRPr="000C24B1" w:rsidRDefault="00CE5162" w:rsidP="000C24B1">
            <w:pPr>
              <w:pStyle w:val="Standard"/>
              <w:rPr>
                <w:rFonts w:cs="Times New Roman"/>
                <w:sz w:val="22"/>
                <w:szCs w:val="22"/>
                <w:lang w:val="ru-RU"/>
              </w:rPr>
            </w:pPr>
            <w:r w:rsidRPr="000C24B1">
              <w:rPr>
                <w:rFonts w:cs="Times New Roman"/>
                <w:sz w:val="22"/>
                <w:szCs w:val="22"/>
              </w:rPr>
              <w:t>Разыграй сказку. «Баба Яга» - русская народная сказка</w:t>
            </w:r>
            <w:r w:rsidRPr="000C24B1">
              <w:rPr>
                <w:rFonts w:cs="Times New Roman"/>
                <w:sz w:val="22"/>
                <w:szCs w:val="22"/>
                <w:lang w:val="ru-RU"/>
              </w:rPr>
              <w:t>.</w:t>
            </w:r>
          </w:p>
          <w:p w:rsidR="00CE5162" w:rsidRPr="000C24B1" w:rsidRDefault="00CE5162" w:rsidP="000C24B1">
            <w:pPr>
              <w:pStyle w:val="Standard"/>
              <w:rPr>
                <w:rFonts w:cs="Times New Roman"/>
                <w:sz w:val="22"/>
                <w:szCs w:val="22"/>
              </w:rPr>
            </w:pPr>
            <w:r w:rsidRPr="000C24B1">
              <w:rPr>
                <w:rFonts w:cs="Times New Roman"/>
                <w:sz w:val="22"/>
                <w:szCs w:val="22"/>
              </w:rPr>
              <w:t>Мамин праздник.</w:t>
            </w:r>
          </w:p>
          <w:p w:rsidR="00CE5162" w:rsidRPr="000C24B1" w:rsidRDefault="00CE5162" w:rsidP="000C24B1">
            <w:pPr>
              <w:pStyle w:val="Standard"/>
              <w:rPr>
                <w:rFonts w:cs="Times New Roman"/>
                <w:sz w:val="22"/>
                <w:szCs w:val="22"/>
              </w:rPr>
            </w:pPr>
            <w:r w:rsidRPr="000C24B1">
              <w:rPr>
                <w:rFonts w:cs="Times New Roman"/>
                <w:sz w:val="22"/>
                <w:szCs w:val="22"/>
              </w:rPr>
              <w:t>Музыкальные инструменты.</w:t>
            </w:r>
          </w:p>
          <w:p w:rsidR="00CE5162" w:rsidRPr="000C24B1" w:rsidRDefault="00CE5162" w:rsidP="000C24B1">
            <w:pPr>
              <w:pStyle w:val="Standard"/>
              <w:rPr>
                <w:rFonts w:cs="Times New Roman"/>
                <w:sz w:val="22"/>
                <w:szCs w:val="22"/>
              </w:rPr>
            </w:pPr>
            <w:r w:rsidRPr="000C24B1">
              <w:rPr>
                <w:rFonts w:cs="Times New Roman"/>
                <w:sz w:val="22"/>
                <w:szCs w:val="22"/>
              </w:rPr>
              <w:t>Музыка в цирке.</w:t>
            </w:r>
          </w:p>
          <w:p w:rsidR="00CE5162" w:rsidRPr="000C24B1" w:rsidRDefault="00CE5162" w:rsidP="000C24B1">
            <w:pPr>
              <w:pStyle w:val="Standard"/>
              <w:rPr>
                <w:rFonts w:cs="Times New Roman"/>
                <w:sz w:val="22"/>
                <w:szCs w:val="22"/>
              </w:rPr>
            </w:pPr>
            <w:r w:rsidRPr="000C24B1">
              <w:rPr>
                <w:rFonts w:cs="Times New Roman"/>
                <w:sz w:val="22"/>
                <w:szCs w:val="22"/>
              </w:rPr>
              <w:t>Дом, который звучит.</w:t>
            </w:r>
          </w:p>
          <w:p w:rsidR="00CE5162" w:rsidRPr="000C24B1" w:rsidRDefault="00CE5162" w:rsidP="000C24B1">
            <w:pPr>
              <w:pStyle w:val="Standard"/>
              <w:rPr>
                <w:rFonts w:cs="Times New Roman"/>
                <w:sz w:val="22"/>
                <w:szCs w:val="22"/>
              </w:rPr>
            </w:pPr>
            <w:r w:rsidRPr="000C24B1">
              <w:rPr>
                <w:rFonts w:cs="Times New Roman"/>
                <w:sz w:val="22"/>
                <w:szCs w:val="22"/>
              </w:rPr>
              <w:t>Опера - сказка.</w:t>
            </w:r>
          </w:p>
          <w:p w:rsidR="00CE5162" w:rsidRPr="000C24B1" w:rsidRDefault="00CE5162" w:rsidP="000C24B1">
            <w:pPr>
              <w:pStyle w:val="Standard"/>
              <w:rPr>
                <w:rFonts w:cs="Times New Roman"/>
                <w:sz w:val="22"/>
                <w:szCs w:val="22"/>
              </w:rPr>
            </w:pPr>
            <w:r w:rsidRPr="000C24B1">
              <w:rPr>
                <w:rFonts w:cs="Times New Roman"/>
                <w:sz w:val="22"/>
                <w:szCs w:val="22"/>
              </w:rPr>
              <w:t>«Ничего на свете лучше нету»</w:t>
            </w:r>
          </w:p>
          <w:p w:rsidR="00CE5162" w:rsidRPr="000C24B1" w:rsidRDefault="00CE5162" w:rsidP="000C24B1">
            <w:pPr>
              <w:pStyle w:val="Standard"/>
              <w:rPr>
                <w:rFonts w:cs="Times New Roman"/>
                <w:sz w:val="22"/>
                <w:szCs w:val="22"/>
              </w:rPr>
            </w:pPr>
          </w:p>
          <w:p w:rsidR="005153C7" w:rsidRPr="000C24B1" w:rsidRDefault="005153C7" w:rsidP="000C24B1">
            <w:pPr>
              <w:pStyle w:val="Standard"/>
              <w:rPr>
                <w:rFonts w:cs="Times New Roman"/>
                <w:sz w:val="22"/>
                <w:szCs w:val="22"/>
              </w:rPr>
            </w:pPr>
          </w:p>
          <w:p w:rsidR="005153C7" w:rsidRPr="000C24B1" w:rsidRDefault="005153C7" w:rsidP="000C24B1">
            <w:pPr>
              <w:pStyle w:val="Standard"/>
              <w:rPr>
                <w:rFonts w:eastAsia="Calibri" w:cs="Times New Roman"/>
                <w:b/>
                <w:bCs/>
                <w:iCs/>
                <w:sz w:val="22"/>
                <w:szCs w:val="22"/>
                <w:lang w:val="ru-RU"/>
              </w:rPr>
            </w:pPr>
          </w:p>
        </w:tc>
        <w:tc>
          <w:tcPr>
            <w:tcW w:w="1313" w:type="dxa"/>
            <w:tcBorders>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5153C7" w:rsidP="000C24B1">
            <w:pPr>
              <w:pStyle w:val="TableContents"/>
              <w:rPr>
                <w:rFonts w:eastAsia="Calibri" w:cs="Times New Roman"/>
                <w:sz w:val="22"/>
                <w:szCs w:val="22"/>
                <w:lang w:val="ru-RU"/>
              </w:rPr>
            </w:pPr>
            <w:r w:rsidRPr="000C24B1">
              <w:rPr>
                <w:rFonts w:eastAsia="Calibri" w:cs="Times New Roman"/>
                <w:sz w:val="22"/>
                <w:szCs w:val="22"/>
                <w:lang w:val="ru-RU"/>
              </w:rPr>
              <w:t>17 ч.</w:t>
            </w:r>
          </w:p>
        </w:tc>
        <w:tc>
          <w:tcPr>
            <w:tcW w:w="1312" w:type="dxa"/>
            <w:tcBorders>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5153C7" w:rsidP="000C24B1">
            <w:pPr>
              <w:pStyle w:val="TableContents"/>
              <w:rPr>
                <w:rFonts w:eastAsia="Calibri" w:cs="Times New Roman"/>
                <w:sz w:val="22"/>
                <w:szCs w:val="22"/>
                <w:lang w:val="ru-RU"/>
              </w:rPr>
            </w:pPr>
            <w:r w:rsidRPr="000C24B1">
              <w:rPr>
                <w:rFonts w:eastAsia="Calibri" w:cs="Times New Roman"/>
                <w:sz w:val="22"/>
                <w:szCs w:val="22"/>
                <w:lang w:val="ru-RU"/>
              </w:rPr>
              <w:t>17 ч.</w:t>
            </w: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rsidR="005153C7"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17</w:t>
            </w:r>
          </w:p>
        </w:tc>
        <w:tc>
          <w:tcPr>
            <w:tcW w:w="6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153C7" w:rsidRPr="000C24B1" w:rsidRDefault="005153C7" w:rsidP="000C24B1">
            <w:pPr>
              <w:pStyle w:val="Standard"/>
              <w:jc w:val="both"/>
              <w:rPr>
                <w:rFonts w:cs="Times New Roman"/>
                <w:sz w:val="22"/>
                <w:szCs w:val="22"/>
              </w:rPr>
            </w:pPr>
            <w:r w:rsidRPr="000C24B1">
              <w:rPr>
                <w:rFonts w:cs="Times New Roman"/>
                <w:b/>
                <w:color w:val="000000"/>
                <w:sz w:val="22"/>
                <w:szCs w:val="22"/>
              </w:rPr>
              <w:t>Сравнивать</w:t>
            </w:r>
            <w:r w:rsidRPr="000C24B1">
              <w:rPr>
                <w:rFonts w:cs="Times New Roman"/>
                <w:color w:val="000000"/>
                <w:sz w:val="22"/>
                <w:szCs w:val="22"/>
              </w:rPr>
              <w:t xml:space="preserve"> музыкальные произведения разных жанров.</w:t>
            </w:r>
          </w:p>
          <w:p w:rsidR="005153C7" w:rsidRPr="000C24B1" w:rsidRDefault="005153C7" w:rsidP="000C24B1">
            <w:pPr>
              <w:pStyle w:val="Standard"/>
              <w:jc w:val="both"/>
              <w:rPr>
                <w:rFonts w:cs="Times New Roman"/>
                <w:sz w:val="22"/>
                <w:szCs w:val="22"/>
              </w:rPr>
            </w:pPr>
            <w:r w:rsidRPr="000C24B1">
              <w:rPr>
                <w:rFonts w:cs="Times New Roman"/>
                <w:b/>
                <w:color w:val="000000"/>
                <w:sz w:val="22"/>
                <w:szCs w:val="22"/>
              </w:rPr>
              <w:t>Исполнять</w:t>
            </w:r>
            <w:r w:rsidRPr="000C24B1">
              <w:rPr>
                <w:rFonts w:cs="Times New Roman"/>
                <w:color w:val="000000"/>
                <w:sz w:val="22"/>
                <w:szCs w:val="22"/>
              </w:rPr>
              <w:t xml:space="preserve"> различные по характеру музыкальные сочинения.</w:t>
            </w:r>
          </w:p>
          <w:p w:rsidR="005153C7" w:rsidRPr="000C24B1" w:rsidRDefault="005153C7" w:rsidP="000C24B1">
            <w:pPr>
              <w:pStyle w:val="Standard"/>
              <w:jc w:val="both"/>
              <w:rPr>
                <w:rFonts w:cs="Times New Roman"/>
                <w:sz w:val="22"/>
                <w:szCs w:val="22"/>
              </w:rPr>
            </w:pPr>
            <w:r w:rsidRPr="000C24B1">
              <w:rPr>
                <w:rFonts w:cs="Times New Roman"/>
                <w:b/>
                <w:color w:val="000000"/>
                <w:sz w:val="22"/>
                <w:szCs w:val="22"/>
              </w:rPr>
              <w:t>Сравнивать</w:t>
            </w:r>
            <w:r w:rsidRPr="000C24B1">
              <w:rPr>
                <w:rFonts w:cs="Times New Roman"/>
                <w:color w:val="000000"/>
                <w:sz w:val="22"/>
                <w:szCs w:val="22"/>
              </w:rPr>
              <w:t xml:space="preserve"> речевые и музыкальные интонации, </w:t>
            </w:r>
            <w:r w:rsidRPr="000C24B1">
              <w:rPr>
                <w:rFonts w:cs="Times New Roman"/>
                <w:b/>
                <w:color w:val="000000"/>
                <w:sz w:val="22"/>
                <w:szCs w:val="22"/>
              </w:rPr>
              <w:t>выявлять</w:t>
            </w:r>
            <w:r w:rsidRPr="000C24B1">
              <w:rPr>
                <w:rFonts w:cs="Times New Roman"/>
                <w:color w:val="000000"/>
                <w:sz w:val="22"/>
                <w:szCs w:val="22"/>
              </w:rPr>
              <w:t xml:space="preserve"> их принадлежность к различным жанрам музыки народного и профессионального творчества.</w:t>
            </w:r>
          </w:p>
          <w:p w:rsidR="005153C7" w:rsidRPr="000C24B1" w:rsidRDefault="005153C7" w:rsidP="000C24B1">
            <w:pPr>
              <w:pStyle w:val="Standard"/>
              <w:jc w:val="both"/>
              <w:rPr>
                <w:rFonts w:cs="Times New Roman"/>
                <w:sz w:val="22"/>
                <w:szCs w:val="22"/>
              </w:rPr>
            </w:pPr>
            <w:r w:rsidRPr="000C24B1">
              <w:rPr>
                <w:rFonts w:cs="Times New Roman"/>
                <w:b/>
                <w:color w:val="000000"/>
                <w:sz w:val="22"/>
                <w:szCs w:val="22"/>
              </w:rPr>
              <w:t>Импровизировать</w:t>
            </w:r>
            <w:r w:rsidRPr="000C24B1">
              <w:rPr>
                <w:rFonts w:cs="Times New Roman"/>
                <w:color w:val="000000"/>
                <w:sz w:val="22"/>
                <w:szCs w:val="22"/>
              </w:rPr>
              <w:t xml:space="preserve"> (вокальная, инструментальная, танцевальная импровизации) в характере основных жанров музыки.</w:t>
            </w:r>
          </w:p>
          <w:p w:rsidR="005153C7" w:rsidRPr="000C24B1" w:rsidRDefault="005153C7" w:rsidP="000C24B1">
            <w:pPr>
              <w:pStyle w:val="Standard"/>
              <w:jc w:val="both"/>
              <w:rPr>
                <w:rFonts w:cs="Times New Roman"/>
                <w:sz w:val="22"/>
                <w:szCs w:val="22"/>
              </w:rPr>
            </w:pPr>
            <w:r w:rsidRPr="000C24B1">
              <w:rPr>
                <w:rFonts w:cs="Times New Roman"/>
                <w:b/>
                <w:color w:val="000000"/>
                <w:sz w:val="22"/>
                <w:szCs w:val="22"/>
              </w:rPr>
              <w:t>Разучивать и исполнять</w:t>
            </w:r>
            <w:r w:rsidRPr="000C24B1">
              <w:rPr>
                <w:rFonts w:cs="Times New Roman"/>
                <w:color w:val="000000"/>
                <w:sz w:val="22"/>
                <w:szCs w:val="22"/>
              </w:rPr>
              <w:t xml:space="preserve"> образцы музыкально- поэтического творчества (скороговорки, хороводы, игры, стихи).</w:t>
            </w:r>
          </w:p>
          <w:p w:rsidR="005153C7" w:rsidRPr="000C24B1" w:rsidRDefault="005153C7" w:rsidP="000C24B1">
            <w:pPr>
              <w:pStyle w:val="Standard"/>
              <w:jc w:val="both"/>
              <w:rPr>
                <w:rFonts w:cs="Times New Roman"/>
                <w:sz w:val="22"/>
                <w:szCs w:val="22"/>
              </w:rPr>
            </w:pPr>
            <w:r w:rsidRPr="000C24B1">
              <w:rPr>
                <w:rFonts w:cs="Times New Roman"/>
                <w:b/>
                <w:color w:val="000000"/>
                <w:sz w:val="22"/>
                <w:szCs w:val="22"/>
              </w:rPr>
              <w:t>Разыгрывать</w:t>
            </w:r>
            <w:r w:rsidRPr="000C24B1">
              <w:rPr>
                <w:rFonts w:cs="Times New Roman"/>
                <w:color w:val="000000"/>
                <w:sz w:val="22"/>
                <w:szCs w:val="22"/>
              </w:rPr>
              <w:t xml:space="preserve"> народные песни, </w:t>
            </w:r>
            <w:r w:rsidRPr="000C24B1">
              <w:rPr>
                <w:rFonts w:cs="Times New Roman"/>
                <w:b/>
                <w:color w:val="000000"/>
                <w:sz w:val="22"/>
                <w:szCs w:val="22"/>
              </w:rPr>
              <w:t xml:space="preserve">участвовать </w:t>
            </w:r>
            <w:r w:rsidRPr="000C24B1">
              <w:rPr>
                <w:rFonts w:cs="Times New Roman"/>
                <w:color w:val="000000"/>
                <w:sz w:val="22"/>
                <w:szCs w:val="22"/>
              </w:rPr>
              <w:t>в коллективных играх-драматизациях.</w:t>
            </w:r>
          </w:p>
          <w:p w:rsidR="005153C7" w:rsidRPr="000C24B1" w:rsidRDefault="005153C7" w:rsidP="000C24B1">
            <w:pPr>
              <w:pStyle w:val="Standard"/>
              <w:jc w:val="both"/>
              <w:rPr>
                <w:rFonts w:cs="Times New Roman"/>
                <w:sz w:val="22"/>
                <w:szCs w:val="22"/>
              </w:rPr>
            </w:pPr>
            <w:r w:rsidRPr="000C24B1">
              <w:rPr>
                <w:rFonts w:cs="Times New Roman"/>
                <w:b/>
                <w:color w:val="000000"/>
                <w:sz w:val="22"/>
                <w:szCs w:val="22"/>
              </w:rPr>
              <w:t>Подбирать</w:t>
            </w:r>
            <w:r w:rsidRPr="000C24B1">
              <w:rPr>
                <w:rFonts w:cs="Times New Roman"/>
                <w:color w:val="000000"/>
                <w:sz w:val="22"/>
                <w:szCs w:val="22"/>
              </w:rPr>
              <w:t xml:space="preserve"> изображения знакомых музыкальных инструментов к соответствующей музыке</w:t>
            </w:r>
          </w:p>
          <w:p w:rsidR="005153C7" w:rsidRPr="000C24B1" w:rsidRDefault="005153C7" w:rsidP="000C24B1">
            <w:pPr>
              <w:pStyle w:val="Standard"/>
              <w:jc w:val="both"/>
              <w:rPr>
                <w:rFonts w:cs="Times New Roman"/>
                <w:sz w:val="22"/>
                <w:szCs w:val="22"/>
              </w:rPr>
            </w:pPr>
            <w:r w:rsidRPr="000C24B1">
              <w:rPr>
                <w:rFonts w:cs="Times New Roman"/>
                <w:b/>
                <w:color w:val="000000"/>
                <w:sz w:val="22"/>
                <w:szCs w:val="22"/>
              </w:rPr>
              <w:t>Воплощать</w:t>
            </w:r>
            <w:r w:rsidRPr="000C24B1">
              <w:rPr>
                <w:rFonts w:cs="Times New Roman"/>
                <w:color w:val="000000"/>
                <w:sz w:val="22"/>
                <w:szCs w:val="22"/>
              </w:rPr>
              <w:t xml:space="preserve"> в рисунках образы полюбившихся героев музыкальных произведений и </w:t>
            </w:r>
            <w:r w:rsidRPr="000C24B1">
              <w:rPr>
                <w:rFonts w:cs="Times New Roman"/>
                <w:b/>
                <w:color w:val="000000"/>
                <w:sz w:val="22"/>
                <w:szCs w:val="22"/>
              </w:rPr>
              <w:t>представлять</w:t>
            </w:r>
            <w:r w:rsidRPr="000C24B1">
              <w:rPr>
                <w:rFonts w:cs="Times New Roman"/>
                <w:color w:val="000000"/>
                <w:sz w:val="22"/>
                <w:szCs w:val="22"/>
              </w:rPr>
              <w:t xml:space="preserve"> их на выставках детского творчества.</w:t>
            </w:r>
          </w:p>
          <w:p w:rsidR="005153C7" w:rsidRPr="000C24B1" w:rsidRDefault="005153C7" w:rsidP="000C24B1">
            <w:pPr>
              <w:pStyle w:val="Standard"/>
              <w:jc w:val="both"/>
              <w:rPr>
                <w:rFonts w:cs="Times New Roman"/>
                <w:sz w:val="22"/>
                <w:szCs w:val="22"/>
              </w:rPr>
            </w:pPr>
            <w:r w:rsidRPr="000C24B1">
              <w:rPr>
                <w:rFonts w:cs="Times New Roman"/>
                <w:b/>
                <w:color w:val="000000"/>
                <w:spacing w:val="-10"/>
                <w:sz w:val="22"/>
                <w:szCs w:val="22"/>
              </w:rPr>
              <w:t>Инсценировать</w:t>
            </w:r>
            <w:r w:rsidRPr="000C24B1">
              <w:rPr>
                <w:rFonts w:cs="Times New Roman"/>
                <w:color w:val="000000"/>
                <w:spacing w:val="-10"/>
                <w:sz w:val="22"/>
                <w:szCs w:val="22"/>
              </w:rPr>
              <w:t xml:space="preserve"> песни, танцы, марши из детских опер и из музыки к кинофильмам и демонстрировать их на концертах для родителей, школьных праздниках и т. п.</w:t>
            </w:r>
          </w:p>
          <w:p w:rsidR="005153C7" w:rsidRPr="000C24B1" w:rsidRDefault="005153C7" w:rsidP="000C24B1">
            <w:pPr>
              <w:pStyle w:val="Standard"/>
              <w:jc w:val="both"/>
              <w:rPr>
                <w:rFonts w:cs="Times New Roman"/>
                <w:sz w:val="22"/>
                <w:szCs w:val="22"/>
              </w:rPr>
            </w:pPr>
            <w:r w:rsidRPr="000C24B1">
              <w:rPr>
                <w:rFonts w:cs="Times New Roman"/>
                <w:b/>
                <w:color w:val="000000"/>
                <w:spacing w:val="-10"/>
                <w:sz w:val="22"/>
                <w:szCs w:val="22"/>
              </w:rPr>
              <w:t>Составлять</w:t>
            </w:r>
            <w:r w:rsidRPr="000C24B1">
              <w:rPr>
                <w:rFonts w:cs="Times New Roman"/>
                <w:color w:val="000000"/>
                <w:spacing w:val="-10"/>
                <w:sz w:val="22"/>
                <w:szCs w:val="22"/>
              </w:rPr>
              <w:t xml:space="preserve"> афишу и программу концерта, музыкального спектакля, школьного праздника.</w:t>
            </w:r>
          </w:p>
          <w:p w:rsidR="005153C7" w:rsidRPr="000C24B1" w:rsidRDefault="005153C7" w:rsidP="000C24B1">
            <w:pPr>
              <w:pStyle w:val="Standard"/>
              <w:jc w:val="both"/>
              <w:rPr>
                <w:rFonts w:cs="Times New Roman"/>
                <w:sz w:val="22"/>
                <w:szCs w:val="22"/>
              </w:rPr>
            </w:pPr>
            <w:r w:rsidRPr="000C24B1">
              <w:rPr>
                <w:rFonts w:cs="Times New Roman"/>
                <w:b/>
                <w:color w:val="000000"/>
                <w:spacing w:val="-10"/>
                <w:sz w:val="22"/>
                <w:szCs w:val="22"/>
              </w:rPr>
              <w:t>Участвовать</w:t>
            </w:r>
            <w:r w:rsidRPr="000C24B1">
              <w:rPr>
                <w:rFonts w:cs="Times New Roman"/>
                <w:color w:val="000000"/>
                <w:spacing w:val="-10"/>
                <w:sz w:val="22"/>
                <w:szCs w:val="22"/>
              </w:rPr>
              <w:t xml:space="preserve"> в подготовке и проведении заключительного урока-концерта.</w:t>
            </w:r>
          </w:p>
          <w:p w:rsidR="005153C7" w:rsidRPr="000C24B1" w:rsidRDefault="005153C7" w:rsidP="000C24B1">
            <w:pPr>
              <w:pStyle w:val="Standard"/>
              <w:jc w:val="both"/>
              <w:rPr>
                <w:rFonts w:cs="Times New Roman"/>
                <w:sz w:val="22"/>
                <w:szCs w:val="22"/>
              </w:rPr>
            </w:pPr>
          </w:p>
          <w:p w:rsidR="005153C7" w:rsidRPr="000C24B1" w:rsidRDefault="005153C7" w:rsidP="000C24B1">
            <w:pPr>
              <w:pStyle w:val="Textbody"/>
              <w:snapToGrid w:val="0"/>
              <w:spacing w:after="0"/>
              <w:ind w:firstLine="468"/>
              <w:rPr>
                <w:rFonts w:cs="Times New Roman"/>
                <w:sz w:val="22"/>
                <w:szCs w:val="22"/>
              </w:rPr>
            </w:pPr>
          </w:p>
        </w:tc>
      </w:tr>
      <w:tr w:rsidR="00CE5162" w:rsidRPr="000C24B1" w:rsidTr="008D7D89">
        <w:tc>
          <w:tcPr>
            <w:tcW w:w="4515"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Standard"/>
              <w:rPr>
                <w:rFonts w:eastAsia="Calibri" w:cs="Times New Roman"/>
                <w:b/>
                <w:bCs/>
                <w:iCs/>
                <w:sz w:val="22"/>
                <w:szCs w:val="22"/>
                <w:lang w:val="ru-RU"/>
              </w:rPr>
            </w:pPr>
            <w:r w:rsidRPr="000C24B1">
              <w:rPr>
                <w:rFonts w:eastAsia="Calibri" w:cs="Times New Roman"/>
                <w:b/>
                <w:bCs/>
                <w:iCs/>
                <w:sz w:val="22"/>
                <w:szCs w:val="22"/>
                <w:lang w:val="ru-RU"/>
              </w:rPr>
              <w:lastRenderedPageBreak/>
              <w:t>Итого за 1 четверть</w:t>
            </w:r>
          </w:p>
        </w:tc>
        <w:tc>
          <w:tcPr>
            <w:tcW w:w="1313"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1312"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6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E5162" w:rsidRPr="000C24B1" w:rsidRDefault="00CE5162" w:rsidP="000C24B1">
            <w:pPr>
              <w:pStyle w:val="a3"/>
              <w:snapToGrid w:val="0"/>
              <w:rPr>
                <w:rFonts w:ascii="Times New Roman" w:hAnsi="Times New Roman" w:cs="Times New Roman"/>
              </w:rPr>
            </w:pPr>
          </w:p>
        </w:tc>
      </w:tr>
      <w:tr w:rsidR="00CE5162" w:rsidRPr="000C24B1" w:rsidTr="008D7D89">
        <w:tc>
          <w:tcPr>
            <w:tcW w:w="4515"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Standard"/>
              <w:rPr>
                <w:rFonts w:eastAsia="Calibri" w:cs="Times New Roman"/>
                <w:b/>
                <w:bCs/>
                <w:iCs/>
                <w:sz w:val="22"/>
                <w:szCs w:val="22"/>
                <w:lang w:val="ru-RU"/>
              </w:rPr>
            </w:pPr>
            <w:r w:rsidRPr="000C24B1">
              <w:rPr>
                <w:rFonts w:eastAsia="Calibri" w:cs="Times New Roman"/>
                <w:b/>
                <w:bCs/>
                <w:iCs/>
                <w:sz w:val="22"/>
                <w:szCs w:val="22"/>
                <w:lang w:val="ru-RU"/>
              </w:rPr>
              <w:t>Итого за 2 четверть</w:t>
            </w:r>
          </w:p>
        </w:tc>
        <w:tc>
          <w:tcPr>
            <w:tcW w:w="1313"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1312"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6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E5162" w:rsidRPr="000C24B1" w:rsidRDefault="00CE5162" w:rsidP="000C24B1">
            <w:pPr>
              <w:pStyle w:val="a3"/>
              <w:snapToGrid w:val="0"/>
              <w:rPr>
                <w:rFonts w:ascii="Times New Roman" w:hAnsi="Times New Roman" w:cs="Times New Roman"/>
              </w:rPr>
            </w:pPr>
          </w:p>
        </w:tc>
      </w:tr>
      <w:tr w:rsidR="00CE5162" w:rsidRPr="000C24B1" w:rsidTr="008D7D89">
        <w:tc>
          <w:tcPr>
            <w:tcW w:w="4515"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Standard"/>
              <w:rPr>
                <w:rFonts w:eastAsia="Calibri" w:cs="Times New Roman"/>
                <w:b/>
                <w:bCs/>
                <w:iCs/>
                <w:sz w:val="22"/>
                <w:szCs w:val="22"/>
                <w:lang w:val="ru-RU"/>
              </w:rPr>
            </w:pPr>
            <w:r w:rsidRPr="000C24B1">
              <w:rPr>
                <w:rFonts w:eastAsia="Calibri" w:cs="Times New Roman"/>
                <w:b/>
                <w:bCs/>
                <w:iCs/>
                <w:sz w:val="22"/>
                <w:szCs w:val="22"/>
                <w:lang w:val="ru-RU"/>
              </w:rPr>
              <w:t>Итого за 3 четверть</w:t>
            </w:r>
          </w:p>
        </w:tc>
        <w:tc>
          <w:tcPr>
            <w:tcW w:w="1313"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9 ч.</w:t>
            </w:r>
          </w:p>
        </w:tc>
        <w:tc>
          <w:tcPr>
            <w:tcW w:w="1312"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9 ч.</w:t>
            </w: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9 ч.</w:t>
            </w:r>
          </w:p>
        </w:tc>
        <w:tc>
          <w:tcPr>
            <w:tcW w:w="6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E5162" w:rsidRPr="000C24B1" w:rsidRDefault="00CE5162" w:rsidP="000C24B1">
            <w:pPr>
              <w:pStyle w:val="a3"/>
              <w:snapToGrid w:val="0"/>
              <w:rPr>
                <w:rFonts w:ascii="Times New Roman" w:hAnsi="Times New Roman" w:cs="Times New Roman"/>
              </w:rPr>
            </w:pPr>
          </w:p>
        </w:tc>
      </w:tr>
      <w:tr w:rsidR="00CE5162" w:rsidRPr="000C24B1" w:rsidTr="008D7D89">
        <w:tc>
          <w:tcPr>
            <w:tcW w:w="4515"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Standard"/>
              <w:rPr>
                <w:rFonts w:eastAsia="Calibri" w:cs="Times New Roman"/>
                <w:b/>
                <w:bCs/>
                <w:iCs/>
                <w:sz w:val="22"/>
                <w:szCs w:val="22"/>
                <w:lang w:val="ru-RU"/>
              </w:rPr>
            </w:pPr>
            <w:r w:rsidRPr="000C24B1">
              <w:rPr>
                <w:rFonts w:eastAsia="Calibri" w:cs="Times New Roman"/>
                <w:b/>
                <w:bCs/>
                <w:iCs/>
                <w:sz w:val="22"/>
                <w:szCs w:val="22"/>
                <w:lang w:val="ru-RU"/>
              </w:rPr>
              <w:t>Итогоза 4 четверть</w:t>
            </w:r>
          </w:p>
        </w:tc>
        <w:tc>
          <w:tcPr>
            <w:tcW w:w="1313"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1312"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8 ч.</w:t>
            </w:r>
          </w:p>
        </w:tc>
        <w:tc>
          <w:tcPr>
            <w:tcW w:w="6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E5162" w:rsidRPr="000C24B1" w:rsidRDefault="00CE5162" w:rsidP="000C24B1">
            <w:pPr>
              <w:pStyle w:val="a3"/>
              <w:snapToGrid w:val="0"/>
              <w:rPr>
                <w:rFonts w:ascii="Times New Roman" w:hAnsi="Times New Roman" w:cs="Times New Roman"/>
              </w:rPr>
            </w:pPr>
          </w:p>
        </w:tc>
      </w:tr>
      <w:tr w:rsidR="00CE5162" w:rsidRPr="000C24B1" w:rsidTr="008D7D89">
        <w:tc>
          <w:tcPr>
            <w:tcW w:w="4515"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Standard"/>
              <w:rPr>
                <w:rFonts w:eastAsia="Calibri" w:cs="Times New Roman"/>
                <w:b/>
                <w:bCs/>
                <w:iCs/>
                <w:sz w:val="22"/>
                <w:szCs w:val="22"/>
                <w:lang w:val="ru-RU"/>
              </w:rPr>
            </w:pPr>
            <w:r w:rsidRPr="000C24B1">
              <w:rPr>
                <w:rFonts w:eastAsia="Calibri" w:cs="Times New Roman"/>
                <w:b/>
                <w:bCs/>
                <w:iCs/>
                <w:sz w:val="22"/>
                <w:szCs w:val="22"/>
                <w:lang w:val="ru-RU"/>
              </w:rPr>
              <w:t>Итого за год</w:t>
            </w:r>
          </w:p>
        </w:tc>
        <w:tc>
          <w:tcPr>
            <w:tcW w:w="1313"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33 ч.</w:t>
            </w:r>
          </w:p>
        </w:tc>
        <w:tc>
          <w:tcPr>
            <w:tcW w:w="1312"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33 ч.</w:t>
            </w:r>
          </w:p>
        </w:tc>
        <w:tc>
          <w:tcPr>
            <w:tcW w:w="1230" w:type="dxa"/>
            <w:tcBorders>
              <w:left w:val="single" w:sz="2" w:space="0" w:color="000000"/>
              <w:bottom w:val="single" w:sz="2" w:space="0" w:color="000000"/>
            </w:tcBorders>
            <w:shd w:val="clear" w:color="auto" w:fill="auto"/>
            <w:tcMar>
              <w:top w:w="55" w:type="dxa"/>
              <w:left w:w="55" w:type="dxa"/>
              <w:bottom w:w="55" w:type="dxa"/>
              <w:right w:w="55" w:type="dxa"/>
            </w:tcMar>
          </w:tcPr>
          <w:p w:rsidR="00CE5162" w:rsidRPr="000C24B1" w:rsidRDefault="00CE5162" w:rsidP="000C24B1">
            <w:pPr>
              <w:pStyle w:val="TableContents"/>
              <w:rPr>
                <w:rFonts w:eastAsia="Calibri" w:cs="Times New Roman"/>
                <w:sz w:val="22"/>
                <w:szCs w:val="22"/>
                <w:lang w:val="ru-RU"/>
              </w:rPr>
            </w:pPr>
            <w:r w:rsidRPr="000C24B1">
              <w:rPr>
                <w:rFonts w:eastAsia="Calibri" w:cs="Times New Roman"/>
                <w:sz w:val="22"/>
                <w:szCs w:val="22"/>
                <w:lang w:val="ru-RU"/>
              </w:rPr>
              <w:t>33 ч.</w:t>
            </w:r>
          </w:p>
        </w:tc>
        <w:tc>
          <w:tcPr>
            <w:tcW w:w="6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E5162" w:rsidRPr="000C24B1" w:rsidRDefault="00CE5162" w:rsidP="000C24B1">
            <w:pPr>
              <w:pStyle w:val="a3"/>
              <w:snapToGrid w:val="0"/>
              <w:rPr>
                <w:rFonts w:ascii="Times New Roman" w:hAnsi="Times New Roman" w:cs="Times New Roman"/>
              </w:rPr>
            </w:pPr>
          </w:p>
        </w:tc>
      </w:tr>
    </w:tbl>
    <w:p w:rsidR="00741FB3" w:rsidRPr="000C24B1" w:rsidRDefault="00741FB3" w:rsidP="000C24B1">
      <w:pPr>
        <w:pStyle w:val="a3"/>
        <w:rPr>
          <w:rFonts w:ascii="Times New Roman" w:hAnsi="Times New Roman" w:cs="Times New Roman"/>
          <w:b/>
          <w:bCs/>
        </w:rPr>
      </w:pPr>
    </w:p>
    <w:p w:rsidR="001F7377" w:rsidRPr="000C24B1" w:rsidRDefault="001F7377" w:rsidP="000C24B1">
      <w:pPr>
        <w:pStyle w:val="a3"/>
        <w:rPr>
          <w:rFonts w:ascii="Times New Roman" w:hAnsi="Times New Roman" w:cs="Times New Roman"/>
          <w:b/>
          <w:bCs/>
        </w:rPr>
      </w:pPr>
    </w:p>
    <w:sectPr w:rsidR="001F7377" w:rsidRPr="000C24B1" w:rsidSect="00683173">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332E16"/>
    <w:multiLevelType w:val="multilevel"/>
    <w:tmpl w:val="6038A68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870C46"/>
    <w:multiLevelType w:val="multilevel"/>
    <w:tmpl w:val="33E67F0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7"/>
  </w:num>
  <w:num w:numId="2">
    <w:abstractNumId w:val="4"/>
  </w:num>
  <w:num w:numId="3">
    <w:abstractNumId w:val="5"/>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9A"/>
    <w:rsid w:val="000C24B1"/>
    <w:rsid w:val="001F7377"/>
    <w:rsid w:val="003D5572"/>
    <w:rsid w:val="004051D4"/>
    <w:rsid w:val="00434EB0"/>
    <w:rsid w:val="00441ED5"/>
    <w:rsid w:val="004951C3"/>
    <w:rsid w:val="004A32E6"/>
    <w:rsid w:val="004D44FE"/>
    <w:rsid w:val="005153C7"/>
    <w:rsid w:val="00683173"/>
    <w:rsid w:val="006A0DC0"/>
    <w:rsid w:val="00741FB3"/>
    <w:rsid w:val="007708C2"/>
    <w:rsid w:val="00791065"/>
    <w:rsid w:val="00BE1632"/>
    <w:rsid w:val="00CE5162"/>
    <w:rsid w:val="00DF51B5"/>
    <w:rsid w:val="00F02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51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53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153C7"/>
    <w:pPr>
      <w:spacing w:after="120"/>
    </w:pPr>
  </w:style>
  <w:style w:type="paragraph" w:styleId="a3">
    <w:name w:val="No Spacing"/>
    <w:rsid w:val="005153C7"/>
    <w:pPr>
      <w:suppressAutoHyphens/>
      <w:autoSpaceDN w:val="0"/>
      <w:spacing w:after="0" w:line="240" w:lineRule="auto"/>
      <w:textAlignment w:val="baseline"/>
    </w:pPr>
    <w:rPr>
      <w:rFonts w:ascii="Calibri" w:eastAsia="Calibri" w:hAnsi="Calibri" w:cs="Calibri"/>
      <w:kern w:val="3"/>
      <w:lang w:eastAsia="ja-JP"/>
    </w:rPr>
  </w:style>
  <w:style w:type="paragraph" w:customStyle="1" w:styleId="TableContents">
    <w:name w:val="Table Contents"/>
    <w:basedOn w:val="Standard"/>
    <w:rsid w:val="005153C7"/>
    <w:pPr>
      <w:suppressLineNumbers/>
    </w:pPr>
  </w:style>
  <w:style w:type="character" w:customStyle="1" w:styleId="20pt">
    <w:name w:val="Основной текст + 20 pt"/>
    <w:basedOn w:val="a0"/>
    <w:rsid w:val="005153C7"/>
    <w:rPr>
      <w:b/>
      <w:bCs/>
      <w:sz w:val="40"/>
      <w:szCs w:val="40"/>
      <w:lang w:bidi="ar-SA"/>
    </w:rPr>
  </w:style>
  <w:style w:type="paragraph" w:styleId="a4">
    <w:name w:val="Balloon Text"/>
    <w:basedOn w:val="a"/>
    <w:link w:val="a5"/>
    <w:uiPriority w:val="99"/>
    <w:semiHidden/>
    <w:unhideWhenUsed/>
    <w:rsid w:val="004A32E6"/>
    <w:rPr>
      <w:rFonts w:ascii="Tahoma" w:hAnsi="Tahoma"/>
      <w:sz w:val="16"/>
      <w:szCs w:val="16"/>
    </w:rPr>
  </w:style>
  <w:style w:type="character" w:customStyle="1" w:styleId="a5">
    <w:name w:val="Текст выноски Знак"/>
    <w:basedOn w:val="a0"/>
    <w:link w:val="a4"/>
    <w:uiPriority w:val="99"/>
    <w:semiHidden/>
    <w:rsid w:val="004A32E6"/>
    <w:rPr>
      <w:rFonts w:ascii="Tahoma" w:eastAsia="Andale Sans UI" w:hAnsi="Tahoma" w:cs="Tahoma"/>
      <w:kern w:val="3"/>
      <w:sz w:val="16"/>
      <w:szCs w:val="1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51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53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153C7"/>
    <w:pPr>
      <w:spacing w:after="120"/>
    </w:pPr>
  </w:style>
  <w:style w:type="paragraph" w:styleId="a3">
    <w:name w:val="No Spacing"/>
    <w:rsid w:val="005153C7"/>
    <w:pPr>
      <w:suppressAutoHyphens/>
      <w:autoSpaceDN w:val="0"/>
      <w:spacing w:after="0" w:line="240" w:lineRule="auto"/>
      <w:textAlignment w:val="baseline"/>
    </w:pPr>
    <w:rPr>
      <w:rFonts w:ascii="Calibri" w:eastAsia="Calibri" w:hAnsi="Calibri" w:cs="Calibri"/>
      <w:kern w:val="3"/>
      <w:lang w:eastAsia="ja-JP"/>
    </w:rPr>
  </w:style>
  <w:style w:type="paragraph" w:customStyle="1" w:styleId="TableContents">
    <w:name w:val="Table Contents"/>
    <w:basedOn w:val="Standard"/>
    <w:rsid w:val="005153C7"/>
    <w:pPr>
      <w:suppressLineNumbers/>
    </w:pPr>
  </w:style>
  <w:style w:type="character" w:customStyle="1" w:styleId="20pt">
    <w:name w:val="Основной текст + 20 pt"/>
    <w:basedOn w:val="a0"/>
    <w:rsid w:val="005153C7"/>
    <w:rPr>
      <w:b/>
      <w:bCs/>
      <w:sz w:val="40"/>
      <w:szCs w:val="40"/>
      <w:lang w:bidi="ar-SA"/>
    </w:rPr>
  </w:style>
  <w:style w:type="paragraph" w:styleId="a4">
    <w:name w:val="Balloon Text"/>
    <w:basedOn w:val="a"/>
    <w:link w:val="a5"/>
    <w:uiPriority w:val="99"/>
    <w:semiHidden/>
    <w:unhideWhenUsed/>
    <w:rsid w:val="004A32E6"/>
    <w:rPr>
      <w:rFonts w:ascii="Tahoma" w:hAnsi="Tahoma"/>
      <w:sz w:val="16"/>
      <w:szCs w:val="16"/>
    </w:rPr>
  </w:style>
  <w:style w:type="character" w:customStyle="1" w:styleId="a5">
    <w:name w:val="Текст выноски Знак"/>
    <w:basedOn w:val="a0"/>
    <w:link w:val="a4"/>
    <w:uiPriority w:val="99"/>
    <w:semiHidden/>
    <w:rsid w:val="004A32E6"/>
    <w:rPr>
      <w:rFonts w:ascii="Tahoma" w:eastAsia="Andale Sans UI" w:hAnsi="Tahoma" w:cs="Tahoma"/>
      <w:kern w:val="3"/>
      <w:sz w:val="16"/>
      <w:szCs w:val="1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3433</Words>
  <Characters>19570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8</cp:revision>
  <dcterms:created xsi:type="dcterms:W3CDTF">2019-10-18T19:04:00Z</dcterms:created>
  <dcterms:modified xsi:type="dcterms:W3CDTF">2019-11-01T11:06:00Z</dcterms:modified>
</cp:coreProperties>
</file>