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25805E96" wp14:editId="48B95D69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11</w:t>
      </w:r>
      <w:r w:rsidRPr="00835E5F">
        <w:rPr>
          <w:bCs/>
          <w:sz w:val="28"/>
        </w:rPr>
        <w:t xml:space="preserve"> класса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7C3098" w:rsidRPr="00835E5F" w:rsidRDefault="007C3098" w:rsidP="007C309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7C3098" w:rsidRPr="00835E5F" w:rsidRDefault="007C3098" w:rsidP="007C309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ГОС ООО</w:t>
      </w:r>
    </w:p>
    <w:p w:rsidR="007C3098" w:rsidRPr="00835E5F" w:rsidRDefault="007C3098" w:rsidP="007C3098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7C3098" w:rsidRPr="00835E5F" w:rsidRDefault="007C3098" w:rsidP="007C3098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7C3098" w:rsidRPr="00835E5F" w:rsidRDefault="007C3098" w:rsidP="007C3098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7C3098" w:rsidRPr="00835E5F" w:rsidRDefault="007C3098" w:rsidP="007C3098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7C3098" w:rsidRPr="00835E5F" w:rsidRDefault="007C3098" w:rsidP="007C3098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</w:t>
      </w:r>
      <w:r>
        <w:rPr>
          <w:iCs/>
          <w:sz w:val="28"/>
        </w:rPr>
        <w:t>ы</w:t>
      </w:r>
      <w:proofErr w:type="spellEnd"/>
    </w:p>
    <w:p w:rsidR="007C3098" w:rsidRPr="00835E5F" w:rsidRDefault="007C3098" w:rsidP="007C3098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7C3098" w:rsidRDefault="007C3098" w:rsidP="007C3098">
      <w:pPr>
        <w:widowControl w:val="0"/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721098" w:rsidRPr="007C3098" w:rsidRDefault="00721098" w:rsidP="007C3098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C3098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Рабочая программа по предмету «Алгебра.» для  обучающихся 11 класса составлена в соответствии с примерной программой основного общего образования по  А.Н. Колмогоров, А.М. Абрамов для 10-11 классов - М.: Просвещение,2006 г. к завершенной предметной линии учебников А.Н. Колмогоров, А.М. Абрамов</w:t>
      </w:r>
      <w:proofErr w:type="gramEnd"/>
    </w:p>
    <w:p w:rsidR="00F521DF" w:rsidRPr="007C3098" w:rsidRDefault="00F521DF" w:rsidP="007C3098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7C3098">
        <w:rPr>
          <w:rFonts w:eastAsia="Calibri"/>
          <w:color w:val="000000" w:themeColor="text1"/>
          <w:sz w:val="28"/>
          <w:szCs w:val="28"/>
        </w:rPr>
        <w:t>На изучение предмета «Алгебра» в 11 классе по учебному плану филиала МАОУ «</w:t>
      </w:r>
      <w:proofErr w:type="spellStart"/>
      <w:r w:rsidRPr="007C3098">
        <w:rPr>
          <w:rFonts w:eastAsia="Calibri"/>
          <w:color w:val="000000" w:themeColor="text1"/>
          <w:sz w:val="28"/>
          <w:szCs w:val="28"/>
        </w:rPr>
        <w:t>Прииртышская</w:t>
      </w:r>
      <w:proofErr w:type="spellEnd"/>
      <w:r w:rsidRPr="007C3098">
        <w:rPr>
          <w:rFonts w:eastAsia="Calibri"/>
          <w:color w:val="000000" w:themeColor="text1"/>
          <w:sz w:val="28"/>
          <w:szCs w:val="28"/>
        </w:rPr>
        <w:t xml:space="preserve"> СОШ» - «</w:t>
      </w:r>
      <w:proofErr w:type="spellStart"/>
      <w:r w:rsidRPr="007C3098">
        <w:rPr>
          <w:rFonts w:eastAsia="Calibri"/>
          <w:color w:val="000000" w:themeColor="text1"/>
          <w:sz w:val="28"/>
          <w:szCs w:val="28"/>
        </w:rPr>
        <w:t>Верхнеаремзянская</w:t>
      </w:r>
      <w:proofErr w:type="spellEnd"/>
      <w:r w:rsidRPr="007C3098">
        <w:rPr>
          <w:rFonts w:eastAsia="Calibri"/>
          <w:color w:val="000000" w:themeColor="text1"/>
          <w:sz w:val="28"/>
          <w:szCs w:val="28"/>
        </w:rPr>
        <w:t xml:space="preserve"> СОШ им. Д.И. Менделеева» отводится 3 часа в неделю, 102 часа в год.</w:t>
      </w:r>
    </w:p>
    <w:p w:rsidR="00F521DF" w:rsidRPr="007C3098" w:rsidRDefault="00721098" w:rsidP="007C30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Содержание курса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Повторение(5 часов)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proofErr w:type="gramStart"/>
      <w:r w:rsidRPr="007C3098">
        <w:rPr>
          <w:rStyle w:val="a4"/>
          <w:rFonts w:eastAsia="Courier New"/>
          <w:sz w:val="28"/>
          <w:szCs w:val="28"/>
        </w:rPr>
        <w:t>Первообразная</w:t>
      </w:r>
      <w:proofErr w:type="gramEnd"/>
      <w:r w:rsidRPr="007C3098">
        <w:rPr>
          <w:rStyle w:val="a4"/>
          <w:rFonts w:eastAsia="Courier New"/>
          <w:sz w:val="28"/>
          <w:szCs w:val="28"/>
        </w:rPr>
        <w:t>(8 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 xml:space="preserve">Определение </w:t>
      </w:r>
      <w:proofErr w:type="gramStart"/>
      <w:r w:rsidRPr="007C3098">
        <w:rPr>
          <w:sz w:val="28"/>
          <w:szCs w:val="28"/>
        </w:rPr>
        <w:t>первообразной</w:t>
      </w:r>
      <w:proofErr w:type="gramEnd"/>
      <w:r w:rsidRPr="007C3098">
        <w:rPr>
          <w:sz w:val="28"/>
          <w:szCs w:val="28"/>
        </w:rPr>
        <w:t xml:space="preserve">. Свойства </w:t>
      </w:r>
      <w:proofErr w:type="gramStart"/>
      <w:r w:rsidRPr="007C3098">
        <w:rPr>
          <w:sz w:val="28"/>
          <w:szCs w:val="28"/>
        </w:rPr>
        <w:t>первообразных</w:t>
      </w:r>
      <w:proofErr w:type="gramEnd"/>
      <w:r w:rsidRPr="007C3098">
        <w:rPr>
          <w:sz w:val="28"/>
          <w:szCs w:val="28"/>
        </w:rPr>
        <w:t xml:space="preserve">. Правила нахождения </w:t>
      </w:r>
      <w:proofErr w:type="gramStart"/>
      <w:r w:rsidRPr="007C3098">
        <w:rPr>
          <w:sz w:val="28"/>
          <w:szCs w:val="28"/>
        </w:rPr>
        <w:t>пер</w:t>
      </w:r>
      <w:r w:rsidRPr="007C3098">
        <w:rPr>
          <w:sz w:val="28"/>
          <w:szCs w:val="28"/>
        </w:rPr>
        <w:softHyphen/>
        <w:t>вообразных</w:t>
      </w:r>
      <w:proofErr w:type="gramEnd"/>
      <w:r w:rsidRPr="007C3098">
        <w:rPr>
          <w:sz w:val="28"/>
          <w:szCs w:val="28"/>
        </w:rPr>
        <w:t>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Интеграл(10 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Площадь криволинейной трапеции. Интеграл. Формула Ньютона - Лейбница. Примеры применения интеграла в физике и геометрии.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Обобщение понятия степени(12 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 xml:space="preserve">Корень </w:t>
      </w:r>
      <w:r w:rsidRPr="007C3098">
        <w:rPr>
          <w:sz w:val="28"/>
          <w:szCs w:val="28"/>
          <w:lang w:val="en-US"/>
        </w:rPr>
        <w:t>n</w:t>
      </w:r>
      <w:r w:rsidRPr="007C3098">
        <w:rPr>
          <w:sz w:val="28"/>
          <w:szCs w:val="28"/>
        </w:rPr>
        <w:t>-й степени и его свойства. Решение иррациональных уравне</w:t>
      </w:r>
      <w:r w:rsidRPr="007C3098">
        <w:rPr>
          <w:sz w:val="28"/>
          <w:szCs w:val="28"/>
        </w:rPr>
        <w:softHyphen/>
        <w:t>ний. Степень с рациональным показателем.</w:t>
      </w: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>Показательная и логарифмическая функции(23 часа)</w:t>
      </w:r>
    </w:p>
    <w:p w:rsidR="00721098" w:rsidRPr="007C3098" w:rsidRDefault="00721098" w:rsidP="007C3098">
      <w:pPr>
        <w:spacing w:line="360" w:lineRule="auto"/>
        <w:ind w:firstLine="709"/>
        <w:rPr>
          <w:b/>
          <w:sz w:val="28"/>
          <w:szCs w:val="28"/>
        </w:rPr>
      </w:pPr>
      <w:r w:rsidRPr="007C3098">
        <w:rPr>
          <w:sz w:val="28"/>
          <w:szCs w:val="28"/>
        </w:rPr>
        <w:t>Показательная функция (экспонента), ее свойства и график. Решение показательных уравнений и не</w:t>
      </w:r>
      <w:r w:rsidRPr="007C3098">
        <w:rPr>
          <w:sz w:val="28"/>
          <w:szCs w:val="28"/>
        </w:rPr>
        <w:softHyphen/>
        <w:t>равенств. Логарифм числа. Свойства логарифмов. Логарифмическая функция, ее свойства и график. Решение логарифмических уравнений и неравенств.</w:t>
      </w:r>
      <w:bookmarkStart w:id="0" w:name="bookmark6"/>
      <w:r w:rsidRPr="007C3098">
        <w:rPr>
          <w:sz w:val="28"/>
          <w:szCs w:val="28"/>
        </w:rPr>
        <w:t xml:space="preserve"> </w:t>
      </w:r>
      <w:r w:rsidRPr="007C3098">
        <w:rPr>
          <w:bCs/>
          <w:sz w:val="28"/>
          <w:szCs w:val="28"/>
        </w:rPr>
        <w:t xml:space="preserve">Понятие </w:t>
      </w:r>
      <w:r w:rsidRPr="007C3098">
        <w:rPr>
          <w:sz w:val="28"/>
          <w:szCs w:val="28"/>
        </w:rPr>
        <w:t>об обратной функции.</w:t>
      </w:r>
      <w:bookmarkEnd w:id="0"/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b/>
          <w:sz w:val="28"/>
          <w:szCs w:val="28"/>
        </w:rPr>
        <w:t xml:space="preserve">Производная показательной и логарифмической </w:t>
      </w:r>
      <w:r w:rsidRPr="007C3098">
        <w:rPr>
          <w:rStyle w:val="a4"/>
          <w:rFonts w:eastAsia="Courier New"/>
          <w:sz w:val="28"/>
          <w:szCs w:val="28"/>
        </w:rPr>
        <w:t>функций(11 часов)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rStyle w:val="a4"/>
          <w:rFonts w:eastAsia="Courier New"/>
          <w:b w:val="0"/>
          <w:sz w:val="28"/>
          <w:szCs w:val="28"/>
        </w:rPr>
        <w:lastRenderedPageBreak/>
        <w:t xml:space="preserve">Производная показательной функции. </w:t>
      </w:r>
      <w:r w:rsidRPr="007C3098">
        <w:rPr>
          <w:rStyle w:val="85pt"/>
          <w:rFonts w:eastAsia="Tahoma"/>
          <w:sz w:val="28"/>
          <w:szCs w:val="28"/>
        </w:rPr>
        <w:t xml:space="preserve">Число е. </w:t>
      </w:r>
      <w:r w:rsidRPr="007C3098">
        <w:rPr>
          <w:sz w:val="28"/>
          <w:szCs w:val="28"/>
        </w:rPr>
        <w:t xml:space="preserve">Производная логарифмической </w:t>
      </w:r>
      <w:r w:rsidRPr="007C3098">
        <w:rPr>
          <w:rStyle w:val="a4"/>
          <w:rFonts w:eastAsia="Courier New"/>
          <w:b w:val="0"/>
          <w:sz w:val="28"/>
          <w:szCs w:val="28"/>
        </w:rPr>
        <w:t>функции. Степенная</w:t>
      </w:r>
      <w:r w:rsidRPr="007C3098">
        <w:rPr>
          <w:rStyle w:val="a4"/>
          <w:rFonts w:eastAsia="Courier New"/>
          <w:sz w:val="28"/>
          <w:szCs w:val="28"/>
        </w:rPr>
        <w:t xml:space="preserve"> </w:t>
      </w:r>
      <w:r w:rsidRPr="007C3098">
        <w:rPr>
          <w:sz w:val="28"/>
          <w:szCs w:val="28"/>
        </w:rPr>
        <w:t>функция, ее свойства и график. Понятие о дифференциальных уравнениях.</w:t>
      </w:r>
    </w:p>
    <w:p w:rsidR="00D10378" w:rsidRPr="007C3098" w:rsidRDefault="00D1037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</w:p>
    <w:p w:rsidR="00D10378" w:rsidRPr="007C3098" w:rsidRDefault="00D1037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</w:p>
    <w:p w:rsidR="00721098" w:rsidRPr="007C3098" w:rsidRDefault="00721098" w:rsidP="007C3098">
      <w:pPr>
        <w:spacing w:line="360" w:lineRule="auto"/>
        <w:ind w:firstLine="709"/>
        <w:rPr>
          <w:rStyle w:val="a4"/>
          <w:rFonts w:eastAsia="Courier New"/>
          <w:sz w:val="28"/>
          <w:szCs w:val="28"/>
        </w:rPr>
      </w:pPr>
      <w:r w:rsidRPr="007C3098">
        <w:rPr>
          <w:rStyle w:val="a4"/>
          <w:rFonts w:eastAsia="Courier New"/>
          <w:sz w:val="28"/>
          <w:szCs w:val="28"/>
        </w:rPr>
        <w:t xml:space="preserve">Элементы комбинаторики, статистики и теории вероятностей(10 часов) </w:t>
      </w:r>
    </w:p>
    <w:p w:rsidR="00721098" w:rsidRPr="007C3098" w:rsidRDefault="00721098" w:rsidP="007C3098">
      <w:pPr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Табличное и графическое представ</w:t>
      </w:r>
      <w:r w:rsidRPr="007C3098">
        <w:rPr>
          <w:sz w:val="28"/>
          <w:szCs w:val="28"/>
        </w:rPr>
        <w:softHyphen/>
        <w:t xml:space="preserve">ление данных. Числовые характеристики рядов данных. Поочередный и одновременный выбор нескольких </w:t>
      </w:r>
      <w:r w:rsidRPr="007C3098">
        <w:rPr>
          <w:rStyle w:val="a4"/>
          <w:rFonts w:eastAsia="Courier New"/>
          <w:b w:val="0"/>
          <w:sz w:val="28"/>
          <w:szCs w:val="28"/>
        </w:rPr>
        <w:t>элементов</w:t>
      </w:r>
      <w:r w:rsidRPr="007C3098">
        <w:rPr>
          <w:rStyle w:val="a4"/>
          <w:rFonts w:eastAsia="Courier New"/>
          <w:sz w:val="28"/>
          <w:szCs w:val="28"/>
        </w:rPr>
        <w:t xml:space="preserve"> </w:t>
      </w:r>
      <w:r w:rsidRPr="007C3098">
        <w:rPr>
          <w:sz w:val="28"/>
          <w:szCs w:val="28"/>
        </w:rPr>
        <w:t xml:space="preserve">из </w:t>
      </w:r>
      <w:r w:rsidRPr="007C3098">
        <w:rPr>
          <w:rStyle w:val="a4"/>
          <w:rFonts w:eastAsia="Courier New"/>
          <w:b w:val="0"/>
          <w:sz w:val="28"/>
          <w:szCs w:val="28"/>
        </w:rPr>
        <w:t>конечного</w:t>
      </w:r>
      <w:r w:rsidRPr="007C3098">
        <w:rPr>
          <w:rStyle w:val="a4"/>
          <w:rFonts w:eastAsia="Courier New"/>
          <w:sz w:val="28"/>
          <w:szCs w:val="28"/>
        </w:rPr>
        <w:t xml:space="preserve"> </w:t>
      </w:r>
      <w:r w:rsidRPr="007C3098">
        <w:rPr>
          <w:sz w:val="28"/>
          <w:szCs w:val="28"/>
        </w:rPr>
        <w:t xml:space="preserve">множества. </w:t>
      </w:r>
      <w:r w:rsidRPr="007C3098">
        <w:rPr>
          <w:rStyle w:val="a4"/>
          <w:rFonts w:eastAsia="Courier New"/>
          <w:b w:val="0"/>
          <w:sz w:val="28"/>
          <w:szCs w:val="28"/>
        </w:rPr>
        <w:t>Формулы числа перестановок, сочетаний,</w:t>
      </w:r>
      <w:r w:rsidRPr="007C3098">
        <w:rPr>
          <w:rStyle w:val="a4"/>
          <w:rFonts w:eastAsia="Courier New"/>
          <w:sz w:val="28"/>
          <w:szCs w:val="28"/>
        </w:rPr>
        <w:t xml:space="preserve"> </w:t>
      </w:r>
      <w:r w:rsidRPr="007C3098">
        <w:rPr>
          <w:sz w:val="28"/>
          <w:szCs w:val="28"/>
        </w:rPr>
        <w:t>раз</w:t>
      </w:r>
      <w:r w:rsidRPr="007C3098">
        <w:rPr>
          <w:sz w:val="28"/>
          <w:szCs w:val="28"/>
        </w:rPr>
        <w:softHyphen/>
        <w:t>мещений. Решение комбинаторных задач. Фор</w:t>
      </w:r>
      <w:r w:rsidRPr="007C3098">
        <w:rPr>
          <w:sz w:val="28"/>
          <w:szCs w:val="28"/>
        </w:rPr>
        <w:softHyphen/>
        <w:t>мула бинома Ньютона. Свойства биномиальных коэффициентов. Треугольник Паскаля. Элемен</w:t>
      </w:r>
      <w:r w:rsidRPr="007C3098">
        <w:rPr>
          <w:sz w:val="28"/>
          <w:szCs w:val="28"/>
        </w:rPr>
        <w:softHyphen/>
      </w:r>
      <w:r w:rsidRPr="007C3098">
        <w:rPr>
          <w:rStyle w:val="85pt"/>
          <w:rFonts w:eastAsia="Tahoma"/>
          <w:sz w:val="28"/>
          <w:szCs w:val="28"/>
        </w:rPr>
        <w:t xml:space="preserve">тарные и сложные </w:t>
      </w:r>
      <w:r w:rsidRPr="007C3098">
        <w:rPr>
          <w:sz w:val="28"/>
          <w:szCs w:val="28"/>
        </w:rPr>
        <w:t>события. Рассмотрение случа</w:t>
      </w:r>
      <w:r w:rsidRPr="007C3098">
        <w:rPr>
          <w:sz w:val="28"/>
          <w:szCs w:val="28"/>
        </w:rPr>
        <w:softHyphen/>
        <w:t>ев и вероятность суммы несовместных событий. Вероятность противоположного события. Понятие</w:t>
      </w:r>
    </w:p>
    <w:p w:rsidR="00721098" w:rsidRPr="007C3098" w:rsidRDefault="00721098" w:rsidP="007C3098">
      <w:pPr>
        <w:tabs>
          <w:tab w:val="left" w:pos="221"/>
        </w:tabs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о</w:t>
      </w:r>
      <w:r w:rsidRPr="007C3098">
        <w:rPr>
          <w:sz w:val="28"/>
          <w:szCs w:val="28"/>
        </w:rPr>
        <w:tab/>
        <w:t>независимости событий. Вероятность и стати</w:t>
      </w:r>
      <w:r w:rsidRPr="007C3098">
        <w:rPr>
          <w:sz w:val="28"/>
          <w:szCs w:val="28"/>
        </w:rPr>
        <w:softHyphen/>
        <w:t>стическая частота наступления события. Решение практических задач с применением вероятностных методов.</w:t>
      </w:r>
    </w:p>
    <w:p w:rsidR="00721098" w:rsidRPr="007C3098" w:rsidRDefault="00721098" w:rsidP="007C3098">
      <w:pPr>
        <w:tabs>
          <w:tab w:val="left" w:pos="221"/>
        </w:tabs>
        <w:spacing w:line="360" w:lineRule="auto"/>
        <w:ind w:firstLine="709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Обобщающее повторение(23 часа)</w:t>
      </w:r>
    </w:p>
    <w:p w:rsidR="00721098" w:rsidRPr="007C3098" w:rsidRDefault="00721098" w:rsidP="007C3098">
      <w:pPr>
        <w:tabs>
          <w:tab w:val="left" w:pos="221"/>
        </w:tabs>
        <w:spacing w:line="360" w:lineRule="auto"/>
        <w:ind w:firstLine="709"/>
        <w:rPr>
          <w:sz w:val="28"/>
          <w:szCs w:val="28"/>
        </w:rPr>
      </w:pPr>
      <w:r w:rsidRPr="007C3098">
        <w:rPr>
          <w:sz w:val="28"/>
          <w:szCs w:val="28"/>
        </w:rPr>
        <w:t>Действительные числа. Преобразование алгебраических выражений. Преобразование выражений, содержащих ради</w:t>
      </w:r>
      <w:r w:rsidRPr="007C3098">
        <w:rPr>
          <w:sz w:val="28"/>
          <w:szCs w:val="28"/>
        </w:rPr>
        <w:softHyphen/>
        <w:t>калы и степени с дробным показателем. Преобразования тригонометрических выражений. Преобразования выражений, содержащих степе</w:t>
      </w:r>
      <w:r w:rsidRPr="007C3098">
        <w:rPr>
          <w:sz w:val="28"/>
          <w:szCs w:val="28"/>
        </w:rPr>
        <w:softHyphen/>
        <w:t>ни и логарифмы. Рациональные функции. Тригонометрические функции. Степенная, показательная и логарифмическая функции. Рациональные  уравнения и неравенства. Иррациональные уравнения и неравенства. Тригонометри</w:t>
      </w:r>
      <w:r w:rsidRPr="007C3098">
        <w:rPr>
          <w:sz w:val="28"/>
          <w:szCs w:val="28"/>
        </w:rPr>
        <w:softHyphen/>
        <w:t>ческие уравнения и неравен</w:t>
      </w:r>
      <w:r w:rsidRPr="007C3098">
        <w:rPr>
          <w:sz w:val="28"/>
          <w:szCs w:val="28"/>
        </w:rPr>
        <w:softHyphen/>
        <w:t>ства. Показательные уравнения и не</w:t>
      </w:r>
      <w:r w:rsidRPr="007C3098">
        <w:rPr>
          <w:sz w:val="28"/>
          <w:szCs w:val="28"/>
        </w:rPr>
        <w:softHyphen/>
        <w:t>равенства. Логарифмиче</w:t>
      </w:r>
      <w:r w:rsidRPr="007C3098">
        <w:rPr>
          <w:sz w:val="28"/>
          <w:szCs w:val="28"/>
        </w:rPr>
        <w:softHyphen/>
        <w:t xml:space="preserve">ские уравнения и неравенства. Системы рациональных уравнений и неравенств. Системы иррациональных и </w:t>
      </w:r>
      <w:r w:rsidRPr="007C3098">
        <w:rPr>
          <w:sz w:val="28"/>
          <w:szCs w:val="28"/>
        </w:rPr>
        <w:lastRenderedPageBreak/>
        <w:t>тригонометрических уравнений. Системы показательных и логарифмических уравнений. Задачи на составление уравнений и систем уравнений. Производная. Первообразная. Интеграл.</w:t>
      </w:r>
    </w:p>
    <w:p w:rsidR="00D10378" w:rsidRPr="007C3098" w:rsidRDefault="00D10378" w:rsidP="007C3098">
      <w:pPr>
        <w:tabs>
          <w:tab w:val="left" w:pos="221"/>
        </w:tabs>
        <w:spacing w:line="360" w:lineRule="auto"/>
        <w:ind w:firstLine="709"/>
        <w:jc w:val="center"/>
        <w:rPr>
          <w:sz w:val="28"/>
          <w:szCs w:val="28"/>
        </w:rPr>
      </w:pPr>
      <w:r w:rsidRPr="007C3098">
        <w:rPr>
          <w:b/>
          <w:sz w:val="28"/>
          <w:szCs w:val="28"/>
        </w:rPr>
        <w:t>Требования к уровню подготовки учащихся</w:t>
      </w:r>
    </w:p>
    <w:p w:rsidR="00D10378" w:rsidRPr="007C3098" w:rsidRDefault="00D10378" w:rsidP="007C3098">
      <w:pPr>
        <w:pStyle w:val="1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7C3098">
        <w:rPr>
          <w:rStyle w:val="1310pt"/>
          <w:rFonts w:eastAsia="Tahoma"/>
          <w:sz w:val="28"/>
          <w:szCs w:val="28"/>
        </w:rPr>
        <w:t>Учащиеся должны знать/понимать:</w:t>
      </w:r>
    </w:p>
    <w:p w:rsidR="00D10378" w:rsidRPr="007C3098" w:rsidRDefault="00D10378" w:rsidP="007C3098">
      <w:pPr>
        <w:spacing w:line="360" w:lineRule="auto"/>
        <w:ind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значение математической науки для решения задач, возникающих в теории и практике; ши</w:t>
      </w:r>
      <w:r w:rsidRPr="007C3098">
        <w:rPr>
          <w:sz w:val="28"/>
          <w:szCs w:val="28"/>
        </w:rPr>
        <w:softHyphen/>
        <w:t>роту и в то же время ограниченность примене</w:t>
      </w:r>
      <w:r w:rsidRPr="007C3098">
        <w:rPr>
          <w:sz w:val="28"/>
          <w:szCs w:val="28"/>
        </w:rPr>
        <w:softHyphen/>
        <w:t>ния математических методов к анализу и ис</w:t>
      </w:r>
      <w:r w:rsidRPr="007C3098">
        <w:rPr>
          <w:sz w:val="28"/>
          <w:szCs w:val="28"/>
        </w:rPr>
        <w:softHyphen/>
        <w:t>следованию процессов и явлений в природе и обществе;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значение практики и вопросов, возникаю</w:t>
      </w:r>
      <w:r w:rsidRPr="007C3098">
        <w:rPr>
          <w:sz w:val="28"/>
          <w:szCs w:val="28"/>
        </w:rPr>
        <w:softHyphen/>
        <w:t>щих в самой математике, для формирования и развития математической науки; историю развития понятия числа, создания математи</w:t>
      </w:r>
      <w:r w:rsidRPr="007C3098">
        <w:rPr>
          <w:sz w:val="28"/>
          <w:szCs w:val="28"/>
        </w:rPr>
        <w:softHyphen/>
        <w:t>ческого анализа, возникновения и развития геометрии;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 xml:space="preserve">универсальный характер </w:t>
      </w:r>
      <w:r w:rsidRPr="007C3098">
        <w:rPr>
          <w:bCs/>
          <w:sz w:val="28"/>
          <w:szCs w:val="28"/>
        </w:rPr>
        <w:t xml:space="preserve">законов </w:t>
      </w:r>
      <w:r w:rsidRPr="007C3098">
        <w:rPr>
          <w:sz w:val="28"/>
          <w:szCs w:val="28"/>
        </w:rPr>
        <w:t>логики ма</w:t>
      </w:r>
      <w:r w:rsidRPr="007C3098">
        <w:rPr>
          <w:sz w:val="28"/>
          <w:szCs w:val="28"/>
        </w:rPr>
        <w:softHyphen/>
        <w:t xml:space="preserve">тематических рассуждений, их применимость во всех областях человеческой </w:t>
      </w:r>
      <w:r w:rsidRPr="007C3098">
        <w:rPr>
          <w:bCs/>
          <w:sz w:val="28"/>
          <w:szCs w:val="28"/>
        </w:rPr>
        <w:t>деятельности;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 xml:space="preserve">вероятностный характер различных процессов окружающего </w:t>
      </w:r>
      <w:r w:rsidRPr="007C3098">
        <w:rPr>
          <w:rStyle w:val="a4"/>
          <w:rFonts w:eastAsia="Courier New"/>
          <w:sz w:val="28"/>
          <w:szCs w:val="28"/>
        </w:rPr>
        <w:t>мира.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Алгебра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rStyle w:val="20"/>
          <w:rFonts w:eastAsia="Tahoma"/>
          <w:sz w:val="28"/>
          <w:szCs w:val="28"/>
        </w:rPr>
        <w:t>Учащиеся должны уметь: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 xml:space="preserve">выполнять арифметические </w:t>
      </w:r>
      <w:r w:rsidRPr="007C3098">
        <w:rPr>
          <w:rStyle w:val="a4"/>
          <w:rFonts w:eastAsia="Courier New"/>
          <w:sz w:val="28"/>
          <w:szCs w:val="28"/>
        </w:rPr>
        <w:t xml:space="preserve">действия, сочетая </w:t>
      </w:r>
      <w:r w:rsidRPr="007C3098">
        <w:rPr>
          <w:sz w:val="28"/>
          <w:szCs w:val="28"/>
        </w:rPr>
        <w:t>устные и письменные приемы, применяя вы</w:t>
      </w:r>
      <w:r w:rsidRPr="007C3098">
        <w:rPr>
          <w:sz w:val="28"/>
          <w:szCs w:val="28"/>
        </w:rPr>
        <w:softHyphen/>
        <w:t>числительные устройства; находить значения корня натуральной степени, степени с рацио</w:t>
      </w:r>
      <w:r w:rsidRPr="007C3098">
        <w:rPr>
          <w:sz w:val="28"/>
          <w:szCs w:val="28"/>
        </w:rPr>
        <w:softHyphen/>
        <w:t>нальным показателем, логарифма, используя при необходимости вычислительные устрой</w:t>
      </w:r>
      <w:r w:rsidRPr="007C3098">
        <w:rPr>
          <w:sz w:val="28"/>
          <w:szCs w:val="28"/>
        </w:rPr>
        <w:softHyphen/>
        <w:t>ства; пользоваться оценкой и прикидкой при практических расчетах;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lastRenderedPageBreak/>
        <w:t>проводить по известным формулам и прави</w:t>
      </w:r>
      <w:r w:rsidRPr="007C3098">
        <w:rPr>
          <w:sz w:val="28"/>
          <w:szCs w:val="28"/>
        </w:rPr>
        <w:softHyphen/>
        <w:t>лам преобразования буквенных выражений, включающих степени, радикалы, логарифмы и тригонометрические функции;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вычислять значения числовых и буквенных выражений, осуществляя необходимые под</w:t>
      </w:r>
      <w:r w:rsidRPr="007C3098">
        <w:rPr>
          <w:sz w:val="28"/>
          <w:szCs w:val="28"/>
        </w:rPr>
        <w:softHyphen/>
        <w:t>становки и преобразования.</w:t>
      </w:r>
    </w:p>
    <w:p w:rsidR="00D10378" w:rsidRPr="007C3098" w:rsidRDefault="00D10378" w:rsidP="007C3098">
      <w:pPr>
        <w:spacing w:line="360" w:lineRule="auto"/>
        <w:ind w:firstLine="709"/>
        <w:jc w:val="both"/>
        <w:rPr>
          <w:sz w:val="28"/>
          <w:szCs w:val="28"/>
        </w:rPr>
      </w:pPr>
      <w:r w:rsidRPr="007C3098">
        <w:rPr>
          <w:rStyle w:val="20"/>
          <w:rFonts w:eastAsia="Tahoma"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Pr="007C3098">
        <w:rPr>
          <w:rStyle w:val="20"/>
          <w:rFonts w:eastAsia="Tahoma"/>
          <w:sz w:val="28"/>
          <w:szCs w:val="28"/>
        </w:rPr>
        <w:softHyphen/>
        <w:t xml:space="preserve">вседневной жизни </w:t>
      </w:r>
      <w:proofErr w:type="gramStart"/>
      <w:r w:rsidRPr="007C3098">
        <w:rPr>
          <w:rStyle w:val="20"/>
          <w:rFonts w:eastAsia="Tahoma"/>
          <w:sz w:val="28"/>
          <w:szCs w:val="28"/>
        </w:rPr>
        <w:t>для</w:t>
      </w:r>
      <w:proofErr w:type="gramEnd"/>
      <w:r w:rsidRPr="007C3098">
        <w:rPr>
          <w:rStyle w:val="20"/>
          <w:rFonts w:eastAsia="Tahoma"/>
          <w:sz w:val="28"/>
          <w:szCs w:val="28"/>
        </w:rPr>
        <w:t>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расчетов по формулам, включая формулы, содержащие степени, радикалы, логарифмы и тригонометрические функции, обращаясь при необходимости к справочным материа</w:t>
      </w:r>
      <w:r w:rsidRPr="007C3098">
        <w:rPr>
          <w:sz w:val="28"/>
          <w:szCs w:val="28"/>
        </w:rPr>
        <w:softHyphen/>
        <w:t>лам и применяя простейшие вычислительные устройства.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Функции и графики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rStyle w:val="20"/>
          <w:rFonts w:eastAsia="Tahoma"/>
          <w:sz w:val="28"/>
          <w:szCs w:val="28"/>
        </w:rPr>
        <w:t>Учащиеся должны уметь: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определять значение функции по значению аргумента при различных способах задания функции;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строить графики изученных функций;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описывать по графику и в простейших случаях по формуле поведение и свойства функции;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находить по графику функции наибольшие и наименьшие значения;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решать уравнения, простейшие системы урав</w:t>
      </w:r>
      <w:r w:rsidRPr="007C3098">
        <w:rPr>
          <w:sz w:val="28"/>
          <w:szCs w:val="28"/>
        </w:rPr>
        <w:softHyphen/>
        <w:t>нений, используя свойства функций и их гра</w:t>
      </w:r>
      <w:r w:rsidRPr="007C3098">
        <w:rPr>
          <w:sz w:val="28"/>
          <w:szCs w:val="28"/>
        </w:rPr>
        <w:softHyphen/>
        <w:t>фики;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26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исследовать в простейших случаях функ</w:t>
      </w:r>
      <w:r w:rsidRPr="007C3098">
        <w:rPr>
          <w:sz w:val="28"/>
          <w:szCs w:val="28"/>
        </w:rPr>
        <w:softHyphen/>
        <w:t>ции на монотонность, находить наибольшие и наименьшие значения функций, строить графики многочленов и простейших рацио</w:t>
      </w:r>
      <w:r w:rsidRPr="007C3098">
        <w:rPr>
          <w:sz w:val="28"/>
          <w:szCs w:val="28"/>
        </w:rPr>
        <w:softHyphen/>
        <w:t xml:space="preserve">нальных </w:t>
      </w:r>
      <w:r w:rsidRPr="007C3098">
        <w:rPr>
          <w:rStyle w:val="75pt"/>
          <w:rFonts w:eastAsia="Courier New"/>
          <w:sz w:val="28"/>
          <w:szCs w:val="28"/>
        </w:rPr>
        <w:t>функций</w:t>
      </w:r>
      <w:r w:rsidRPr="007C3098">
        <w:rPr>
          <w:rStyle w:val="75pt"/>
          <w:rFonts w:eastAsia="Courier New"/>
          <w:i/>
          <w:sz w:val="28"/>
          <w:szCs w:val="28"/>
        </w:rPr>
        <w:t xml:space="preserve"> </w:t>
      </w:r>
      <w:r w:rsidRPr="007C3098">
        <w:rPr>
          <w:rStyle w:val="7pt"/>
          <w:rFonts w:eastAsia="Courier New"/>
          <w:sz w:val="28"/>
          <w:szCs w:val="28"/>
        </w:rPr>
        <w:t xml:space="preserve">с использованием аппарата </w:t>
      </w:r>
      <w:r w:rsidRPr="007C3098">
        <w:rPr>
          <w:sz w:val="28"/>
          <w:szCs w:val="28"/>
        </w:rPr>
        <w:t>математического анализа.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lastRenderedPageBreak/>
        <w:t>Учащиеся должны использовать приобретенные знания и умения в практической деятельности и по</w:t>
      </w:r>
      <w:r w:rsidRPr="007C3098">
        <w:rPr>
          <w:rStyle w:val="9"/>
          <w:rFonts w:eastAsia="Tahoma"/>
          <w:b/>
          <w:sz w:val="28"/>
          <w:szCs w:val="28"/>
        </w:rPr>
        <w:softHyphen/>
        <w:t xml:space="preserve">вседневной жизни </w:t>
      </w:r>
      <w:proofErr w:type="gramStart"/>
      <w:r w:rsidRPr="007C3098">
        <w:rPr>
          <w:rStyle w:val="9"/>
          <w:rFonts w:eastAsia="Tahoma"/>
          <w:b/>
          <w:sz w:val="28"/>
          <w:szCs w:val="28"/>
        </w:rPr>
        <w:t>для</w:t>
      </w:r>
      <w:proofErr w:type="gramEnd"/>
      <w:r w:rsidRPr="007C3098">
        <w:rPr>
          <w:rStyle w:val="9"/>
          <w:rFonts w:eastAsia="Tahoma"/>
          <w:b/>
          <w:sz w:val="28"/>
          <w:szCs w:val="28"/>
        </w:rPr>
        <w:t>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графиков.</w:t>
      </w:r>
    </w:p>
    <w:p w:rsidR="00D10378" w:rsidRPr="007C3098" w:rsidRDefault="00D10378" w:rsidP="007C30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>Начала математического анализа</w:t>
      </w:r>
    </w:p>
    <w:p w:rsidR="00D10378" w:rsidRPr="007C3098" w:rsidRDefault="00D10378" w:rsidP="007C30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t>Учащиеся должны уметь: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вычислять производные и первообразные эле</w:t>
      </w:r>
      <w:r w:rsidRPr="007C3098">
        <w:rPr>
          <w:sz w:val="28"/>
          <w:szCs w:val="28"/>
        </w:rPr>
        <w:softHyphen/>
        <w:t>ментарных функций, используя справочные материалы;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 xml:space="preserve">вычислять в простейших случаях площади </w:t>
      </w:r>
      <w:r w:rsidRPr="007C3098">
        <w:rPr>
          <w:rStyle w:val="75pt"/>
          <w:rFonts w:eastAsia="Courier New"/>
          <w:sz w:val="28"/>
          <w:szCs w:val="28"/>
        </w:rPr>
        <w:t>с использованием первообразной.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t>Учащиеся должны использовать приобретенные знания и умения в практической деятельности и по</w:t>
      </w:r>
      <w:r w:rsidRPr="007C3098">
        <w:rPr>
          <w:rStyle w:val="9"/>
          <w:rFonts w:eastAsia="Tahoma"/>
          <w:b/>
          <w:sz w:val="28"/>
          <w:szCs w:val="28"/>
        </w:rPr>
        <w:softHyphen/>
        <w:t xml:space="preserve">вседневной жизни </w:t>
      </w:r>
      <w:proofErr w:type="gramStart"/>
      <w:r w:rsidRPr="007C3098">
        <w:rPr>
          <w:rStyle w:val="9"/>
          <w:rFonts w:eastAsia="Tahoma"/>
          <w:b/>
          <w:sz w:val="28"/>
          <w:szCs w:val="28"/>
        </w:rPr>
        <w:t>для</w:t>
      </w:r>
      <w:proofErr w:type="gramEnd"/>
      <w:r w:rsidRPr="007C3098">
        <w:rPr>
          <w:rStyle w:val="9"/>
          <w:rFonts w:eastAsia="Tahoma"/>
          <w:b/>
          <w:sz w:val="28"/>
          <w:szCs w:val="28"/>
        </w:rPr>
        <w:t>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709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решения прикладных задач, в том числе социально-экономических и физических, на вычисление наибольших и наименьших значений, на нахождение скорости и уско</w:t>
      </w:r>
      <w:r w:rsidRPr="007C3098">
        <w:rPr>
          <w:sz w:val="28"/>
          <w:szCs w:val="28"/>
        </w:rPr>
        <w:softHyphen/>
        <w:t>рения.</w:t>
      </w:r>
    </w:p>
    <w:p w:rsidR="00D10378" w:rsidRPr="007C3098" w:rsidRDefault="00D10378" w:rsidP="007C3098">
      <w:pPr>
        <w:tabs>
          <w:tab w:val="left" w:pos="709"/>
        </w:tabs>
        <w:spacing w:line="360" w:lineRule="auto"/>
        <w:ind w:left="426" w:firstLine="709"/>
        <w:jc w:val="both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ab/>
        <w:t>Уравнения и неравенства</w:t>
      </w:r>
    </w:p>
    <w:p w:rsidR="00D10378" w:rsidRPr="007C3098" w:rsidRDefault="00D10378" w:rsidP="007C30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t>Учащиеся должны уметь: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решать рациональные, показательные и лога</w:t>
      </w:r>
      <w:r w:rsidRPr="007C3098">
        <w:rPr>
          <w:sz w:val="28"/>
          <w:szCs w:val="28"/>
        </w:rPr>
        <w:softHyphen/>
        <w:t>рифмические уравнения и неравенства, про</w:t>
      </w:r>
      <w:r w:rsidRPr="007C3098">
        <w:rPr>
          <w:sz w:val="28"/>
          <w:szCs w:val="28"/>
        </w:rPr>
        <w:softHyphen/>
        <w:t>стейшие иррациональные и тригонометрические уравнения, их системы;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90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составлять уравнения и неравенства по усло</w:t>
      </w:r>
      <w:r w:rsidRPr="007C3098">
        <w:rPr>
          <w:sz w:val="28"/>
          <w:szCs w:val="28"/>
        </w:rPr>
        <w:softHyphen/>
        <w:t>вию задачи;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использовать графический метод для прибли</w:t>
      </w:r>
      <w:r w:rsidRPr="007C3098">
        <w:rPr>
          <w:sz w:val="28"/>
          <w:szCs w:val="28"/>
        </w:rPr>
        <w:softHyphen/>
        <w:t>женного решения уравнений и неравенств;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изображать на координатной плоскости мно</w:t>
      </w:r>
      <w:r w:rsidRPr="007C3098">
        <w:rPr>
          <w:sz w:val="28"/>
          <w:szCs w:val="28"/>
        </w:rPr>
        <w:softHyphen/>
        <w:t>жества решений простейших уравнений и их систем.</w:t>
      </w:r>
    </w:p>
    <w:p w:rsidR="00D10378" w:rsidRPr="007C3098" w:rsidRDefault="00D10378" w:rsidP="007C3098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lastRenderedPageBreak/>
        <w:t>Учащиеся должны использовать приобретенные знания и умения в практической деятельности и по</w:t>
      </w:r>
      <w:r w:rsidRPr="007C3098">
        <w:rPr>
          <w:rStyle w:val="9"/>
          <w:rFonts w:eastAsia="Tahoma"/>
          <w:b/>
          <w:sz w:val="28"/>
          <w:szCs w:val="28"/>
        </w:rPr>
        <w:softHyphen/>
        <w:t xml:space="preserve">вседневной жизни </w:t>
      </w:r>
      <w:proofErr w:type="gramStart"/>
      <w:r w:rsidRPr="007C3098">
        <w:rPr>
          <w:rStyle w:val="9"/>
          <w:rFonts w:eastAsia="Tahoma"/>
          <w:b/>
          <w:sz w:val="28"/>
          <w:szCs w:val="28"/>
        </w:rPr>
        <w:t>для</w:t>
      </w:r>
      <w:proofErr w:type="gramEnd"/>
      <w:r w:rsidRPr="007C3098">
        <w:rPr>
          <w:rStyle w:val="9"/>
          <w:rFonts w:eastAsia="Tahoma"/>
          <w:b/>
          <w:sz w:val="28"/>
          <w:szCs w:val="28"/>
        </w:rPr>
        <w:t>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построения и исследования простейших ма</w:t>
      </w:r>
      <w:r w:rsidRPr="007C3098">
        <w:rPr>
          <w:sz w:val="28"/>
          <w:szCs w:val="28"/>
        </w:rPr>
        <w:softHyphen/>
        <w:t>тематических моделей.</w:t>
      </w:r>
    </w:p>
    <w:p w:rsidR="00D10378" w:rsidRPr="007C3098" w:rsidRDefault="00D10378" w:rsidP="007C3098">
      <w:pPr>
        <w:tabs>
          <w:tab w:val="left" w:pos="648"/>
        </w:tabs>
        <w:spacing w:line="360" w:lineRule="auto"/>
        <w:ind w:left="426" w:firstLine="709"/>
        <w:jc w:val="both"/>
        <w:rPr>
          <w:b/>
          <w:sz w:val="28"/>
          <w:szCs w:val="28"/>
        </w:rPr>
      </w:pPr>
      <w:r w:rsidRPr="007C3098">
        <w:rPr>
          <w:b/>
          <w:sz w:val="28"/>
          <w:szCs w:val="28"/>
        </w:rPr>
        <w:tab/>
        <w:t>Элементы комбинаторики, статистики и теории вероятностей</w:t>
      </w:r>
    </w:p>
    <w:p w:rsidR="00D10378" w:rsidRPr="007C3098" w:rsidRDefault="00D10378" w:rsidP="007C3098">
      <w:pPr>
        <w:tabs>
          <w:tab w:val="left" w:pos="648"/>
        </w:tabs>
        <w:spacing w:line="360" w:lineRule="auto"/>
        <w:ind w:left="426"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tab/>
        <w:t>Учащиеся должны уметь: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решать простейшие комбинаторные задачи методом перебора, а также с использованием известных формул;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вычислять в простейших случаях вероятности событий на основе подсчета числа исходов.</w:t>
      </w:r>
    </w:p>
    <w:p w:rsidR="00D10378" w:rsidRPr="007C3098" w:rsidRDefault="00D10378" w:rsidP="007C3098">
      <w:pPr>
        <w:tabs>
          <w:tab w:val="left" w:pos="648"/>
        </w:tabs>
        <w:spacing w:line="360" w:lineRule="auto"/>
        <w:ind w:left="426" w:firstLine="709"/>
        <w:jc w:val="both"/>
        <w:rPr>
          <w:b/>
          <w:sz w:val="28"/>
          <w:szCs w:val="28"/>
        </w:rPr>
      </w:pPr>
      <w:r w:rsidRPr="007C3098">
        <w:rPr>
          <w:rStyle w:val="9"/>
          <w:rFonts w:eastAsia="Tahoma"/>
          <w:b/>
          <w:sz w:val="28"/>
          <w:szCs w:val="28"/>
        </w:rPr>
        <w:tab/>
        <w:t>Учащиеся должны использовать приобретенные знания и умения в практической деятельности и по</w:t>
      </w:r>
      <w:r w:rsidRPr="007C3098">
        <w:rPr>
          <w:rStyle w:val="9"/>
          <w:rFonts w:eastAsia="Tahoma"/>
          <w:b/>
          <w:sz w:val="28"/>
          <w:szCs w:val="28"/>
        </w:rPr>
        <w:softHyphen/>
        <w:t xml:space="preserve">вседневной жизни </w:t>
      </w:r>
      <w:proofErr w:type="gramStart"/>
      <w:r w:rsidRPr="007C3098">
        <w:rPr>
          <w:rStyle w:val="9"/>
          <w:rFonts w:eastAsia="Tahoma"/>
          <w:b/>
          <w:sz w:val="28"/>
          <w:szCs w:val="28"/>
        </w:rPr>
        <w:t>для</w:t>
      </w:r>
      <w:proofErr w:type="gramEnd"/>
      <w:r w:rsidRPr="007C3098">
        <w:rPr>
          <w:rStyle w:val="9"/>
          <w:rFonts w:eastAsia="Tahoma"/>
          <w:b/>
          <w:sz w:val="28"/>
          <w:szCs w:val="28"/>
        </w:rPr>
        <w:t>:</w:t>
      </w:r>
    </w:p>
    <w:p w:rsidR="00D10378" w:rsidRPr="007C3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анализа реальных числовых данных, представ</w:t>
      </w:r>
      <w:r w:rsidRPr="007C3098">
        <w:rPr>
          <w:sz w:val="28"/>
          <w:szCs w:val="28"/>
        </w:rPr>
        <w:softHyphen/>
        <w:t>ленных в виде диаграмм, графиков;</w:t>
      </w:r>
    </w:p>
    <w:p w:rsidR="00721098" w:rsidRDefault="00D10378" w:rsidP="007C3098">
      <w:pPr>
        <w:widowControl w:val="0"/>
        <w:numPr>
          <w:ilvl w:val="0"/>
          <w:numId w:val="1"/>
        </w:numPr>
        <w:tabs>
          <w:tab w:val="left" w:pos="648"/>
        </w:tabs>
        <w:spacing w:line="360" w:lineRule="auto"/>
        <w:ind w:left="426" w:firstLine="709"/>
        <w:jc w:val="both"/>
        <w:rPr>
          <w:sz w:val="28"/>
          <w:szCs w:val="28"/>
        </w:rPr>
      </w:pPr>
      <w:r w:rsidRPr="007C3098">
        <w:rPr>
          <w:sz w:val="28"/>
          <w:szCs w:val="28"/>
        </w:rPr>
        <w:t>анализа информации статистического характера.</w:t>
      </w: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C3098" w:rsidRPr="007C3098" w:rsidRDefault="007C3098" w:rsidP="007C3098">
      <w:pPr>
        <w:widowControl w:val="0"/>
        <w:tabs>
          <w:tab w:val="left" w:pos="648"/>
        </w:tabs>
        <w:spacing w:line="360" w:lineRule="auto"/>
        <w:jc w:val="both"/>
        <w:rPr>
          <w:sz w:val="28"/>
          <w:szCs w:val="28"/>
        </w:rPr>
      </w:pPr>
    </w:p>
    <w:p w:rsidR="00721098" w:rsidRPr="007C3098" w:rsidRDefault="00721098" w:rsidP="00721098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GoBack"/>
      <w:r w:rsidRPr="007C3098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56"/>
        <w:gridCol w:w="1675"/>
        <w:gridCol w:w="1418"/>
      </w:tblGrid>
      <w:tr w:rsidR="00721098" w:rsidRPr="005112B6" w:rsidTr="00195AF8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bookmarkEnd w:id="1"/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№</w:t>
            </w:r>
          </w:p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Количество часов</w:t>
            </w:r>
          </w:p>
        </w:tc>
      </w:tr>
      <w:tr w:rsidR="00721098" w:rsidRPr="005112B6" w:rsidTr="00195AF8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Примерная</w:t>
            </w:r>
          </w:p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21098" w:rsidRPr="005112B6" w:rsidRDefault="00721098" w:rsidP="00195AF8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Рабочая программа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rStyle w:val="normaltextrun"/>
                <w:bCs/>
              </w:rPr>
            </w:pPr>
            <w:r w:rsidRPr="00721098">
              <w:rPr>
                <w:rStyle w:val="normaltextrun"/>
              </w:rPr>
              <w:t>Повторение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5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Первообразная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8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Интеграл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721098">
            <w:pPr>
              <w:jc w:val="center"/>
            </w:pPr>
            <w:r w:rsidRPr="004D149C">
              <w:t>1</w:t>
            </w:r>
            <w:r>
              <w:t>0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Обобщение понятия степени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12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12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pPr>
              <w:rPr>
                <w:b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Показательная и логарифмическая функции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721098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721098">
            <w:r w:rsidRPr="00721098">
              <w:rPr>
                <w:sz w:val="28"/>
                <w:szCs w:val="28"/>
              </w:rPr>
              <w:t xml:space="preserve">Производная показательной и логарифмической </w:t>
            </w: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функций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11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11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Default="00721098" w:rsidP="00721098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721098">
            <w:pPr>
              <w:rPr>
                <w:b/>
                <w:sz w:val="28"/>
                <w:szCs w:val="28"/>
              </w:rPr>
            </w:pPr>
            <w:r w:rsidRPr="00721098">
              <w:rPr>
                <w:rStyle w:val="a4"/>
                <w:rFonts w:eastAsia="Courier New"/>
                <w:b w:val="0"/>
                <w:sz w:val="28"/>
                <w:szCs w:val="28"/>
              </w:rPr>
              <w:t>Элементы комбинаторики, статистики и теории вероятностей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10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721098">
            <w:pPr>
              <w:jc w:val="center"/>
            </w:pPr>
            <w:r>
              <w:t>10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56" w:type="dxa"/>
            <w:vAlign w:val="center"/>
          </w:tcPr>
          <w:p w:rsidR="00721098" w:rsidRPr="00721098" w:rsidRDefault="00721098" w:rsidP="00195AF8">
            <w:r w:rsidRPr="00721098">
              <w:rPr>
                <w:sz w:val="28"/>
                <w:szCs w:val="28"/>
              </w:rPr>
              <w:t>Обобщающее повторение</w:t>
            </w:r>
          </w:p>
        </w:tc>
        <w:tc>
          <w:tcPr>
            <w:tcW w:w="1675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</w:pPr>
            <w:r>
              <w:t>23</w:t>
            </w:r>
          </w:p>
        </w:tc>
      </w:tr>
      <w:tr w:rsidR="00721098" w:rsidRPr="005112B6" w:rsidTr="00195AF8">
        <w:trPr>
          <w:jc w:val="center"/>
        </w:trPr>
        <w:tc>
          <w:tcPr>
            <w:tcW w:w="693" w:type="dxa"/>
            <w:shd w:val="clear" w:color="auto" w:fill="auto"/>
          </w:tcPr>
          <w:p w:rsidR="00721098" w:rsidRPr="005112B6" w:rsidRDefault="00721098" w:rsidP="00195AF8">
            <w:pPr>
              <w:rPr>
                <w:rFonts w:eastAsia="Calibri"/>
              </w:rPr>
            </w:pPr>
          </w:p>
        </w:tc>
        <w:tc>
          <w:tcPr>
            <w:tcW w:w="3256" w:type="dxa"/>
            <w:shd w:val="clear" w:color="auto" w:fill="auto"/>
          </w:tcPr>
          <w:p w:rsidR="00721098" w:rsidRPr="005112B6" w:rsidRDefault="00721098" w:rsidP="00195AF8">
            <w:pPr>
              <w:jc w:val="right"/>
              <w:rPr>
                <w:rFonts w:eastAsia="Calibri"/>
              </w:rPr>
            </w:pPr>
            <w:r w:rsidRPr="005112B6">
              <w:rPr>
                <w:b/>
              </w:rPr>
              <w:t>Итого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721098" w:rsidRPr="005112B6" w:rsidRDefault="00721098" w:rsidP="00195AF8">
            <w:pPr>
              <w:jc w:val="center"/>
            </w:pPr>
            <w:r w:rsidRPr="004D149C">
              <w:rPr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721098" w:rsidRPr="004D149C" w:rsidRDefault="00721098" w:rsidP="00195AF8">
            <w:pPr>
              <w:jc w:val="center"/>
              <w:rPr>
                <w:b/>
              </w:rPr>
            </w:pPr>
            <w:r w:rsidRPr="004D149C">
              <w:rPr>
                <w:b/>
              </w:rPr>
              <w:t>102</w:t>
            </w:r>
          </w:p>
        </w:tc>
      </w:tr>
    </w:tbl>
    <w:p w:rsidR="00721098" w:rsidRPr="00721098" w:rsidRDefault="00721098" w:rsidP="00721098">
      <w:pPr>
        <w:jc w:val="center"/>
        <w:rPr>
          <w:b/>
        </w:rPr>
      </w:pPr>
    </w:p>
    <w:sectPr w:rsidR="00721098" w:rsidRPr="00721098" w:rsidSect="00F52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33274"/>
    <w:multiLevelType w:val="multilevel"/>
    <w:tmpl w:val="8ADC9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3B"/>
    <w:rsid w:val="00721098"/>
    <w:rsid w:val="00775135"/>
    <w:rsid w:val="007C3098"/>
    <w:rsid w:val="00932B3B"/>
    <w:rsid w:val="00D10378"/>
    <w:rsid w:val="00F521DF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  <w:style w:type="paragraph" w:styleId="a6">
    <w:name w:val="Balloon Text"/>
    <w:basedOn w:val="a"/>
    <w:link w:val="a7"/>
    <w:uiPriority w:val="99"/>
    <w:semiHidden/>
    <w:unhideWhenUsed/>
    <w:rsid w:val="007C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+ 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">
    <w:name w:val="Заголовок №13_"/>
    <w:basedOn w:val="a0"/>
    <w:link w:val="130"/>
    <w:rsid w:val="0072109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5pt">
    <w:name w:val="Основной текст + 7;5 pt;Полужирный"/>
    <w:basedOn w:val="a0"/>
    <w:rsid w:val="007210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130">
    <w:name w:val="Заголовок №13"/>
    <w:basedOn w:val="a"/>
    <w:link w:val="13"/>
    <w:rsid w:val="00721098"/>
    <w:pPr>
      <w:widowControl w:val="0"/>
      <w:shd w:val="clear" w:color="auto" w:fill="FFFFFF"/>
      <w:spacing w:line="226" w:lineRule="exact"/>
      <w:jc w:val="center"/>
    </w:pPr>
    <w:rPr>
      <w:b/>
      <w:bCs/>
      <w:sz w:val="22"/>
      <w:szCs w:val="22"/>
      <w:lang w:eastAsia="en-US"/>
    </w:rPr>
  </w:style>
  <w:style w:type="character" w:customStyle="1" w:styleId="9">
    <w:name w:val="Основной текст (9)"/>
    <w:basedOn w:val="a0"/>
    <w:rsid w:val="007210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310pt">
    <w:name w:val="Заголовок №13 + 10 pt;Не полужирный;Курсив"/>
    <w:basedOn w:val="13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0)"/>
    <w:basedOn w:val="a0"/>
    <w:rsid w:val="0072109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pt">
    <w:name w:val="Основной текст + 7 pt;Полужирный;Курсив"/>
    <w:basedOn w:val="a0"/>
    <w:rsid w:val="0072109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721098"/>
    <w:pPr>
      <w:ind w:left="720"/>
      <w:contextualSpacing/>
    </w:pPr>
  </w:style>
  <w:style w:type="character" w:customStyle="1" w:styleId="85pt">
    <w:name w:val="Основной текст + 8;5 pt"/>
    <w:basedOn w:val="a0"/>
    <w:rsid w:val="0072109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normaltextrun">
    <w:name w:val="normaltextrun"/>
    <w:basedOn w:val="a0"/>
    <w:rsid w:val="00721098"/>
  </w:style>
  <w:style w:type="paragraph" w:styleId="a6">
    <w:name w:val="Balloon Text"/>
    <w:basedOn w:val="a"/>
    <w:link w:val="a7"/>
    <w:uiPriority w:val="99"/>
    <w:semiHidden/>
    <w:unhideWhenUsed/>
    <w:rsid w:val="007C30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2019-10-17T04:02:00Z</dcterms:created>
  <dcterms:modified xsi:type="dcterms:W3CDTF">2019-10-29T08:41:00Z</dcterms:modified>
</cp:coreProperties>
</file>