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D82" w:rsidRDefault="00B14D82"/>
    <w:p w:rsidR="009B2E42" w:rsidRPr="00442638" w:rsidRDefault="009B2E42" w:rsidP="009B2E42">
      <w:pPr>
        <w:spacing w:after="0" w:line="240" w:lineRule="auto"/>
        <w:rPr>
          <w:rFonts w:ascii="Times New Roman" w:hAnsi="Times New Roman" w:cs="Times New Roman"/>
          <w:sz w:val="24"/>
          <w:szCs w:val="24"/>
        </w:rPr>
      </w:pP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r w:rsidRPr="00442638">
        <w:rPr>
          <w:rFonts w:ascii="Times New Roman" w:eastAsia="Times New Roman" w:hAnsi="Times New Roman" w:cs="Times New Roman"/>
          <w:sz w:val="24"/>
          <w:szCs w:val="24"/>
        </w:rPr>
        <w:tab/>
      </w:r>
      <w:r w:rsidRPr="00442638">
        <w:rPr>
          <w:rFonts w:ascii="Times New Roman" w:hAnsi="Times New Roman" w:cs="Times New Roman"/>
          <w:b/>
          <w:bCs/>
          <w:sz w:val="24"/>
          <w:szCs w:val="24"/>
        </w:rPr>
        <w:t>Муниципальное автономное общеобразовательное учреждение</w:t>
      </w: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r w:rsidRPr="00442638">
        <w:rPr>
          <w:rFonts w:ascii="Times New Roman" w:hAnsi="Times New Roman" w:cs="Times New Roman"/>
          <w:b/>
          <w:bCs/>
          <w:sz w:val="24"/>
          <w:szCs w:val="24"/>
        </w:rPr>
        <w:t xml:space="preserve"> «Прииртышская средняя общеобразовательная школа»-</w:t>
      </w: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r w:rsidRPr="00442638">
        <w:rPr>
          <w:rFonts w:ascii="Times New Roman" w:hAnsi="Times New Roman" w:cs="Times New Roman"/>
          <w:b/>
          <w:bCs/>
          <w:sz w:val="24"/>
          <w:szCs w:val="24"/>
        </w:rPr>
        <w:t>филиал МАОУ «Полуяновская СОШ»</w:t>
      </w:r>
    </w:p>
    <w:p w:rsidR="009B2E42" w:rsidRPr="00442638" w:rsidRDefault="009B2E42" w:rsidP="009B2E42">
      <w:pPr>
        <w:shd w:val="clear" w:color="auto" w:fill="FFFFFF"/>
        <w:spacing w:after="0" w:line="240" w:lineRule="auto"/>
        <w:jc w:val="both"/>
        <w:rPr>
          <w:rFonts w:ascii="Times New Roman" w:hAnsi="Times New Roman" w:cs="Times New Roman"/>
          <w:bCs/>
        </w:rPr>
      </w:pPr>
    </w:p>
    <w:tbl>
      <w:tblPr>
        <w:tblW w:w="14801" w:type="dxa"/>
        <w:jc w:val="center"/>
        <w:tblLook w:val="04A0"/>
      </w:tblPr>
      <w:tblGrid>
        <w:gridCol w:w="222"/>
        <w:gridCol w:w="222"/>
        <w:gridCol w:w="16155"/>
      </w:tblGrid>
      <w:tr w:rsidR="009B2E42" w:rsidRPr="00442638" w:rsidTr="00C21221">
        <w:trPr>
          <w:trHeight w:val="1686"/>
          <w:jc w:val="center"/>
        </w:trPr>
        <w:tc>
          <w:tcPr>
            <w:tcW w:w="222" w:type="dxa"/>
          </w:tcPr>
          <w:p w:rsidR="009B2E42" w:rsidRPr="00442638" w:rsidRDefault="009B2E42" w:rsidP="00C21221">
            <w:pPr>
              <w:spacing w:after="0" w:line="240" w:lineRule="auto"/>
              <w:rPr>
                <w:rFonts w:ascii="Times New Roman" w:hAnsi="Times New Roman" w:cs="Times New Roman"/>
              </w:rPr>
            </w:pPr>
          </w:p>
        </w:tc>
        <w:tc>
          <w:tcPr>
            <w:tcW w:w="236" w:type="dxa"/>
          </w:tcPr>
          <w:p w:rsidR="009B2E42" w:rsidRPr="00442638" w:rsidRDefault="009B2E42" w:rsidP="00C21221">
            <w:pPr>
              <w:spacing w:after="0" w:line="240" w:lineRule="auto"/>
              <w:rPr>
                <w:rFonts w:ascii="Times New Roman" w:hAnsi="Times New Roman" w:cs="Times New Roman"/>
              </w:rPr>
            </w:pPr>
          </w:p>
        </w:tc>
        <w:tc>
          <w:tcPr>
            <w:tcW w:w="14343" w:type="dxa"/>
          </w:tcPr>
          <w:p w:rsidR="009B2E42" w:rsidRPr="00442638" w:rsidRDefault="009B2E42" w:rsidP="00C21221">
            <w:pPr>
              <w:spacing w:after="0" w:line="240" w:lineRule="auto"/>
              <w:rPr>
                <w:rFonts w:ascii="Times New Roman" w:hAnsi="Times New Roman" w:cs="Times New Roman"/>
              </w:rPr>
            </w:pPr>
            <w:r w:rsidRPr="00442638">
              <w:rPr>
                <w:rFonts w:ascii="Times New Roman" w:hAnsi="Times New Roman" w:cs="Times New Roman"/>
                <w:noProof/>
                <w:color w:val="000000"/>
                <w:w w:val="0"/>
                <w:sz w:val="0"/>
                <w:szCs w:val="0"/>
                <w:u w:color="000000"/>
                <w:bdr w:val="none" w:sz="0" w:space="0" w:color="000000"/>
                <w:shd w:val="clear" w:color="000000" w:fill="000000"/>
              </w:rPr>
              <w:drawing>
                <wp:inline distT="0" distB="0" distL="0" distR="0">
                  <wp:extent cx="10102215" cy="1762760"/>
                  <wp:effectExtent l="19050" t="0" r="0" b="0"/>
                  <wp:docPr id="3"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очка"/>
                          <pic:cNvPicPr>
                            <a:picLocks noChangeAspect="1" noChangeArrowheads="1"/>
                          </pic:cNvPicPr>
                        </pic:nvPicPr>
                        <pic:blipFill>
                          <a:blip r:embed="rId5" cstate="print"/>
                          <a:srcRect/>
                          <a:stretch>
                            <a:fillRect/>
                          </a:stretch>
                        </pic:blipFill>
                        <pic:spPr bwMode="auto">
                          <a:xfrm>
                            <a:off x="0" y="0"/>
                            <a:ext cx="10102215" cy="1762760"/>
                          </a:xfrm>
                          <a:prstGeom prst="rect">
                            <a:avLst/>
                          </a:prstGeom>
                          <a:noFill/>
                          <a:ln w="9525">
                            <a:noFill/>
                            <a:miter lim="800000"/>
                            <a:headEnd/>
                            <a:tailEnd/>
                          </a:ln>
                        </pic:spPr>
                      </pic:pic>
                    </a:graphicData>
                  </a:graphic>
                </wp:inline>
              </w:drawing>
            </w:r>
          </w:p>
        </w:tc>
      </w:tr>
    </w:tbl>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bookmarkStart w:id="0" w:name="_GoBack"/>
      <w:bookmarkEnd w:id="0"/>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p>
    <w:p w:rsidR="009B2E42" w:rsidRPr="00442638" w:rsidRDefault="009B2E42" w:rsidP="009B2E42">
      <w:pPr>
        <w:shd w:val="clear" w:color="auto" w:fill="FFFFFF"/>
        <w:spacing w:after="0" w:line="240" w:lineRule="auto"/>
        <w:rPr>
          <w:rFonts w:ascii="Times New Roman" w:hAnsi="Times New Roman" w:cs="Times New Roman"/>
          <w:b/>
          <w:bCs/>
          <w:sz w:val="24"/>
          <w:szCs w:val="24"/>
        </w:rPr>
      </w:pP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r w:rsidRPr="00442638">
        <w:rPr>
          <w:rFonts w:ascii="Times New Roman" w:hAnsi="Times New Roman" w:cs="Times New Roman"/>
          <w:b/>
          <w:bCs/>
          <w:sz w:val="24"/>
          <w:szCs w:val="24"/>
        </w:rPr>
        <w:t>РАБОЧАЯ ПРОГРАММА</w:t>
      </w:r>
    </w:p>
    <w:p w:rsidR="009B2E42" w:rsidRPr="00442638" w:rsidRDefault="009B2E42" w:rsidP="009B2E42">
      <w:pPr>
        <w:shd w:val="clear" w:color="auto" w:fill="FFFFFF"/>
        <w:spacing w:after="0" w:line="240" w:lineRule="auto"/>
        <w:jc w:val="center"/>
        <w:rPr>
          <w:rFonts w:ascii="Times New Roman" w:hAnsi="Times New Roman" w:cs="Times New Roman"/>
          <w:bCs/>
          <w:sz w:val="24"/>
          <w:szCs w:val="24"/>
        </w:rPr>
      </w:pPr>
      <w:r w:rsidRPr="00442638">
        <w:rPr>
          <w:rFonts w:ascii="Times New Roman" w:hAnsi="Times New Roman" w:cs="Times New Roman"/>
          <w:bCs/>
          <w:sz w:val="24"/>
          <w:szCs w:val="24"/>
        </w:rPr>
        <w:t xml:space="preserve"> по </w:t>
      </w:r>
      <w:r>
        <w:rPr>
          <w:rFonts w:ascii="Times New Roman" w:hAnsi="Times New Roman" w:cs="Times New Roman"/>
          <w:bCs/>
          <w:sz w:val="24"/>
          <w:szCs w:val="24"/>
        </w:rPr>
        <w:t>предмету «Русский язык»</w:t>
      </w:r>
    </w:p>
    <w:p w:rsidR="009B2E42" w:rsidRPr="00442638" w:rsidRDefault="009B2E42" w:rsidP="009B2E42">
      <w:pPr>
        <w:shd w:val="clear" w:color="auto" w:fill="FFFFFF"/>
        <w:spacing w:after="0" w:line="240" w:lineRule="auto"/>
        <w:jc w:val="center"/>
        <w:rPr>
          <w:rFonts w:ascii="Times New Roman" w:hAnsi="Times New Roman" w:cs="Times New Roman"/>
          <w:bCs/>
          <w:sz w:val="24"/>
          <w:szCs w:val="24"/>
        </w:rPr>
      </w:pPr>
      <w:r w:rsidRPr="00442638">
        <w:rPr>
          <w:rFonts w:ascii="Times New Roman" w:hAnsi="Times New Roman" w:cs="Times New Roman"/>
          <w:bCs/>
          <w:sz w:val="24"/>
          <w:szCs w:val="24"/>
        </w:rPr>
        <w:t xml:space="preserve">для </w:t>
      </w:r>
      <w:r>
        <w:rPr>
          <w:rFonts w:ascii="Times New Roman" w:hAnsi="Times New Roman" w:cs="Times New Roman"/>
          <w:bCs/>
          <w:sz w:val="24"/>
          <w:szCs w:val="24"/>
        </w:rPr>
        <w:t>11</w:t>
      </w:r>
      <w:r w:rsidRPr="00442638">
        <w:rPr>
          <w:rFonts w:ascii="Times New Roman" w:hAnsi="Times New Roman" w:cs="Times New Roman"/>
          <w:bCs/>
          <w:sz w:val="24"/>
          <w:szCs w:val="24"/>
        </w:rPr>
        <w:t xml:space="preserve"> класса</w:t>
      </w:r>
    </w:p>
    <w:p w:rsidR="009B2E42" w:rsidRPr="00442638" w:rsidRDefault="009B2E42" w:rsidP="009B2E42">
      <w:pPr>
        <w:shd w:val="clear" w:color="auto" w:fill="FFFFFF"/>
        <w:spacing w:after="0" w:line="240" w:lineRule="auto"/>
        <w:jc w:val="center"/>
        <w:rPr>
          <w:rFonts w:ascii="Times New Roman" w:hAnsi="Times New Roman" w:cs="Times New Roman"/>
          <w:bCs/>
          <w:sz w:val="24"/>
          <w:szCs w:val="24"/>
        </w:rPr>
      </w:pPr>
      <w:r w:rsidRPr="00442638">
        <w:rPr>
          <w:rFonts w:ascii="Times New Roman" w:hAnsi="Times New Roman" w:cs="Times New Roman"/>
          <w:bCs/>
          <w:sz w:val="24"/>
          <w:szCs w:val="24"/>
        </w:rPr>
        <w:t>на 2019-2020 учебный год</w:t>
      </w: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p>
    <w:p w:rsidR="009B2E42" w:rsidRPr="00442638" w:rsidRDefault="009B2E42" w:rsidP="009B2E42">
      <w:pPr>
        <w:shd w:val="clear" w:color="auto" w:fill="FFFFFF"/>
        <w:spacing w:after="0" w:line="240" w:lineRule="auto"/>
        <w:jc w:val="center"/>
        <w:rPr>
          <w:rFonts w:ascii="Times New Roman" w:hAnsi="Times New Roman" w:cs="Times New Roman"/>
          <w:bCs/>
          <w:sz w:val="24"/>
          <w:szCs w:val="24"/>
        </w:rPr>
      </w:pPr>
    </w:p>
    <w:p w:rsidR="009B2E42" w:rsidRPr="00442638" w:rsidRDefault="009B2E42" w:rsidP="009B2E42">
      <w:pPr>
        <w:shd w:val="clear" w:color="auto" w:fill="FFFFFF"/>
        <w:spacing w:after="0" w:line="240" w:lineRule="auto"/>
        <w:jc w:val="center"/>
        <w:rPr>
          <w:rFonts w:ascii="Times New Roman" w:hAnsi="Times New Roman" w:cs="Times New Roman"/>
          <w:bCs/>
          <w:sz w:val="24"/>
          <w:szCs w:val="24"/>
        </w:rPr>
      </w:pPr>
    </w:p>
    <w:p w:rsidR="009B2E42" w:rsidRPr="00442638" w:rsidRDefault="009B2E42" w:rsidP="009B2E42">
      <w:pPr>
        <w:shd w:val="clear" w:color="auto" w:fill="FFFFFF"/>
        <w:spacing w:after="0" w:line="240" w:lineRule="auto"/>
        <w:jc w:val="center"/>
        <w:rPr>
          <w:rFonts w:ascii="Times New Roman" w:hAnsi="Times New Roman" w:cs="Times New Roman"/>
          <w:b/>
          <w:bCs/>
          <w:sz w:val="24"/>
          <w:szCs w:val="24"/>
        </w:rPr>
      </w:pPr>
    </w:p>
    <w:p w:rsidR="009B2E42" w:rsidRPr="00442638" w:rsidRDefault="009B2E42" w:rsidP="009B2E42">
      <w:pPr>
        <w:shd w:val="clear" w:color="auto" w:fill="FFFFFF"/>
        <w:spacing w:after="0" w:line="240" w:lineRule="auto"/>
        <w:rPr>
          <w:rFonts w:ascii="Times New Roman" w:hAnsi="Times New Roman" w:cs="Times New Roman"/>
          <w:b/>
          <w:bCs/>
          <w:sz w:val="24"/>
          <w:szCs w:val="24"/>
        </w:rPr>
      </w:pPr>
    </w:p>
    <w:p w:rsidR="009B2E42" w:rsidRPr="00442638" w:rsidRDefault="009B2E42" w:rsidP="009B2E42">
      <w:pPr>
        <w:shd w:val="clear" w:color="auto" w:fill="FFFFFF"/>
        <w:tabs>
          <w:tab w:val="left" w:pos="195"/>
          <w:tab w:val="right" w:pos="14900"/>
        </w:tabs>
        <w:spacing w:after="0" w:line="240" w:lineRule="auto"/>
        <w:rPr>
          <w:rFonts w:ascii="Times New Roman" w:hAnsi="Times New Roman" w:cs="Times New Roman"/>
          <w:bCs/>
          <w:sz w:val="24"/>
          <w:szCs w:val="24"/>
        </w:rPr>
      </w:pPr>
      <w:r w:rsidRPr="00442638">
        <w:rPr>
          <w:rFonts w:ascii="Times New Roman" w:hAnsi="Times New Roman" w:cs="Times New Roman"/>
          <w:bCs/>
          <w:sz w:val="24"/>
          <w:szCs w:val="24"/>
        </w:rPr>
        <w:t xml:space="preserve">Планирование составлено в соответствии </w:t>
      </w:r>
      <w:r w:rsidRPr="00442638">
        <w:rPr>
          <w:rFonts w:ascii="Times New Roman" w:hAnsi="Times New Roman" w:cs="Times New Roman"/>
          <w:bCs/>
          <w:sz w:val="24"/>
          <w:szCs w:val="24"/>
        </w:rPr>
        <w:tab/>
      </w:r>
    </w:p>
    <w:p w:rsidR="009B2E42" w:rsidRPr="00442638" w:rsidRDefault="009B2E42" w:rsidP="009B2E42">
      <w:pPr>
        <w:shd w:val="clear" w:color="auto" w:fill="FFFFFF"/>
        <w:tabs>
          <w:tab w:val="left" w:pos="210"/>
          <w:tab w:val="right" w:pos="14900"/>
        </w:tabs>
        <w:spacing w:after="0" w:line="240" w:lineRule="auto"/>
        <w:rPr>
          <w:rFonts w:ascii="Times New Roman" w:hAnsi="Times New Roman" w:cs="Times New Roman"/>
          <w:bCs/>
          <w:sz w:val="24"/>
          <w:szCs w:val="24"/>
        </w:rPr>
      </w:pPr>
      <w:r w:rsidRPr="00442638">
        <w:rPr>
          <w:rFonts w:ascii="Times New Roman" w:hAnsi="Times New Roman" w:cs="Times New Roman"/>
          <w:bCs/>
          <w:sz w:val="24"/>
          <w:szCs w:val="24"/>
        </w:rPr>
        <w:t>Ф</w:t>
      </w:r>
      <w:r>
        <w:rPr>
          <w:rFonts w:ascii="Times New Roman" w:hAnsi="Times New Roman" w:cs="Times New Roman"/>
          <w:bCs/>
          <w:sz w:val="24"/>
          <w:szCs w:val="24"/>
        </w:rPr>
        <w:t>К</w:t>
      </w:r>
      <w:r w:rsidRPr="00442638">
        <w:rPr>
          <w:rFonts w:ascii="Times New Roman" w:hAnsi="Times New Roman" w:cs="Times New Roman"/>
          <w:bCs/>
          <w:sz w:val="24"/>
          <w:szCs w:val="24"/>
        </w:rPr>
        <w:t xml:space="preserve">ГОС </w:t>
      </w:r>
      <w:r>
        <w:rPr>
          <w:rFonts w:ascii="Times New Roman" w:hAnsi="Times New Roman" w:cs="Times New Roman"/>
          <w:bCs/>
          <w:sz w:val="24"/>
          <w:szCs w:val="24"/>
        </w:rPr>
        <w:t>С</w:t>
      </w:r>
      <w:r w:rsidRPr="00442638">
        <w:rPr>
          <w:rFonts w:ascii="Times New Roman" w:hAnsi="Times New Roman" w:cs="Times New Roman"/>
          <w:bCs/>
          <w:sz w:val="24"/>
          <w:szCs w:val="24"/>
        </w:rPr>
        <w:t>ОО</w:t>
      </w:r>
      <w:r w:rsidRPr="00442638">
        <w:rPr>
          <w:rFonts w:ascii="Times New Roman" w:hAnsi="Times New Roman" w:cs="Times New Roman"/>
          <w:bCs/>
          <w:sz w:val="24"/>
          <w:szCs w:val="24"/>
        </w:rPr>
        <w:tab/>
      </w:r>
    </w:p>
    <w:p w:rsidR="009B2E42" w:rsidRPr="00442638" w:rsidRDefault="009B2E42" w:rsidP="009B2E42">
      <w:pPr>
        <w:shd w:val="clear" w:color="auto" w:fill="FFFFFF"/>
        <w:spacing w:after="0" w:line="240" w:lineRule="auto"/>
        <w:jc w:val="right"/>
        <w:rPr>
          <w:rFonts w:ascii="Times New Roman" w:hAnsi="Times New Roman" w:cs="Times New Roman"/>
          <w:bCs/>
          <w:sz w:val="24"/>
          <w:szCs w:val="24"/>
        </w:rPr>
      </w:pPr>
    </w:p>
    <w:p w:rsidR="009B2E42" w:rsidRPr="00442638" w:rsidRDefault="009B2E42" w:rsidP="009B2E42">
      <w:pPr>
        <w:spacing w:after="0" w:line="240" w:lineRule="auto"/>
        <w:jc w:val="right"/>
        <w:rPr>
          <w:rFonts w:ascii="Times New Roman" w:hAnsi="Times New Roman" w:cs="Times New Roman"/>
          <w:sz w:val="24"/>
          <w:szCs w:val="24"/>
        </w:rPr>
      </w:pPr>
      <w:r w:rsidRPr="00442638">
        <w:rPr>
          <w:rFonts w:ascii="Times New Roman" w:hAnsi="Times New Roman" w:cs="Times New Roman"/>
          <w:sz w:val="24"/>
          <w:szCs w:val="24"/>
        </w:rPr>
        <w:t xml:space="preserve">Составитель программы: </w:t>
      </w:r>
      <w:proofErr w:type="spellStart"/>
      <w:r w:rsidRPr="00442638">
        <w:rPr>
          <w:rFonts w:ascii="Times New Roman" w:hAnsi="Times New Roman" w:cs="Times New Roman"/>
          <w:sz w:val="24"/>
          <w:szCs w:val="24"/>
        </w:rPr>
        <w:t>Ступакова</w:t>
      </w:r>
      <w:proofErr w:type="spellEnd"/>
      <w:r w:rsidRPr="00442638">
        <w:rPr>
          <w:rFonts w:ascii="Times New Roman" w:hAnsi="Times New Roman" w:cs="Times New Roman"/>
          <w:sz w:val="24"/>
          <w:szCs w:val="24"/>
        </w:rPr>
        <w:t xml:space="preserve"> И.В.,</w:t>
      </w:r>
    </w:p>
    <w:p w:rsidR="009B2E42" w:rsidRPr="00442638" w:rsidRDefault="009B2E42" w:rsidP="009B2E42">
      <w:pPr>
        <w:spacing w:after="0" w:line="240" w:lineRule="auto"/>
        <w:jc w:val="right"/>
        <w:rPr>
          <w:rFonts w:ascii="Times New Roman" w:hAnsi="Times New Roman" w:cs="Times New Roman"/>
          <w:sz w:val="24"/>
          <w:szCs w:val="24"/>
        </w:rPr>
      </w:pPr>
      <w:r w:rsidRPr="00442638">
        <w:rPr>
          <w:rFonts w:ascii="Times New Roman" w:hAnsi="Times New Roman" w:cs="Times New Roman"/>
          <w:sz w:val="24"/>
          <w:szCs w:val="24"/>
        </w:rPr>
        <w:t>учитель русского языка и литературы высшей квалификационной категории</w:t>
      </w:r>
    </w:p>
    <w:p w:rsidR="009B2E42" w:rsidRPr="00442638" w:rsidRDefault="009B2E42" w:rsidP="00796FDA">
      <w:pPr>
        <w:spacing w:after="0" w:line="240" w:lineRule="auto"/>
        <w:jc w:val="center"/>
        <w:rPr>
          <w:rStyle w:val="a6"/>
          <w:rFonts w:ascii="Times New Roman" w:hAnsi="Times New Roman" w:cs="Times New Roman"/>
          <w:i w:val="0"/>
          <w:sz w:val="24"/>
          <w:szCs w:val="24"/>
        </w:rPr>
      </w:pPr>
    </w:p>
    <w:p w:rsidR="009B2E42" w:rsidRPr="00442638" w:rsidRDefault="00796FDA" w:rsidP="00796FDA">
      <w:pPr>
        <w:spacing w:after="0" w:line="240" w:lineRule="auto"/>
        <w:jc w:val="center"/>
        <w:rPr>
          <w:rStyle w:val="a6"/>
          <w:rFonts w:ascii="Times New Roman" w:hAnsi="Times New Roman" w:cs="Times New Roman"/>
          <w:i w:val="0"/>
          <w:sz w:val="24"/>
          <w:szCs w:val="24"/>
        </w:rPr>
      </w:pPr>
      <w:r>
        <w:rPr>
          <w:rStyle w:val="a6"/>
          <w:rFonts w:ascii="Times New Roman" w:hAnsi="Times New Roman" w:cs="Times New Roman"/>
          <w:i w:val="0"/>
          <w:sz w:val="24"/>
          <w:szCs w:val="24"/>
        </w:rPr>
        <w:t>д</w:t>
      </w:r>
      <w:proofErr w:type="gramStart"/>
      <w:r>
        <w:rPr>
          <w:rStyle w:val="a6"/>
          <w:rFonts w:ascii="Times New Roman" w:hAnsi="Times New Roman" w:cs="Times New Roman"/>
          <w:i w:val="0"/>
          <w:sz w:val="24"/>
          <w:szCs w:val="24"/>
        </w:rPr>
        <w:t>.П</w:t>
      </w:r>
      <w:proofErr w:type="gramEnd"/>
      <w:r>
        <w:rPr>
          <w:rStyle w:val="a6"/>
          <w:rFonts w:ascii="Times New Roman" w:hAnsi="Times New Roman" w:cs="Times New Roman"/>
          <w:i w:val="0"/>
          <w:sz w:val="24"/>
          <w:szCs w:val="24"/>
        </w:rPr>
        <w:t>олуянова</w:t>
      </w:r>
    </w:p>
    <w:p w:rsidR="009B2E42" w:rsidRPr="00442638" w:rsidRDefault="009B2E42" w:rsidP="00796FDA">
      <w:pPr>
        <w:spacing w:after="0" w:line="240" w:lineRule="auto"/>
        <w:jc w:val="center"/>
        <w:rPr>
          <w:rFonts w:ascii="Times New Roman" w:hAnsi="Times New Roman" w:cs="Times New Roman"/>
          <w:sz w:val="24"/>
          <w:szCs w:val="24"/>
        </w:rPr>
      </w:pPr>
      <w:r w:rsidRPr="00442638">
        <w:rPr>
          <w:rStyle w:val="a6"/>
          <w:rFonts w:ascii="Times New Roman" w:hAnsi="Times New Roman" w:cs="Times New Roman"/>
          <w:sz w:val="24"/>
          <w:szCs w:val="24"/>
        </w:rPr>
        <w:t>2019 год</w:t>
      </w:r>
    </w:p>
    <w:p w:rsidR="009B2E42" w:rsidRDefault="009B2E42" w:rsidP="009B2E42">
      <w:pPr>
        <w:spacing w:after="0" w:line="240" w:lineRule="auto"/>
        <w:ind w:firstLine="708"/>
        <w:rPr>
          <w:rFonts w:ascii="Times New Roman" w:eastAsia="Times New Roman" w:hAnsi="Times New Roman" w:cs="Times New Roman"/>
          <w:sz w:val="24"/>
          <w:szCs w:val="24"/>
        </w:rPr>
      </w:pPr>
    </w:p>
    <w:p w:rsidR="009B2E42" w:rsidRDefault="009B2E42" w:rsidP="009B2E42">
      <w:pPr>
        <w:spacing w:after="0" w:line="240" w:lineRule="auto"/>
        <w:ind w:firstLine="708"/>
        <w:rPr>
          <w:rFonts w:ascii="Times New Roman" w:eastAsia="Times New Roman" w:hAnsi="Times New Roman" w:cs="Times New Roman"/>
          <w:sz w:val="24"/>
          <w:szCs w:val="24"/>
        </w:rPr>
      </w:pPr>
    </w:p>
    <w:p w:rsidR="009B2E42" w:rsidRDefault="009B2E42" w:rsidP="009B2E42">
      <w:pPr>
        <w:spacing w:after="0" w:line="240" w:lineRule="auto"/>
        <w:ind w:firstLine="708"/>
        <w:rPr>
          <w:rFonts w:ascii="Times New Roman" w:eastAsia="Times New Roman" w:hAnsi="Times New Roman" w:cs="Times New Roman"/>
          <w:sz w:val="24"/>
          <w:szCs w:val="24"/>
        </w:rPr>
      </w:pPr>
    </w:p>
    <w:p w:rsidR="009B2E42" w:rsidRPr="005F1EDA" w:rsidRDefault="009B2E42" w:rsidP="009B2E42">
      <w:pPr>
        <w:spacing w:after="0" w:line="240" w:lineRule="auto"/>
        <w:ind w:firstLine="708"/>
        <w:jc w:val="center"/>
        <w:rPr>
          <w:rFonts w:ascii="Times New Roman" w:eastAsia="Times New Roman" w:hAnsi="Times New Roman" w:cs="Times New Roman"/>
          <w:b/>
          <w:sz w:val="24"/>
          <w:szCs w:val="24"/>
        </w:rPr>
      </w:pPr>
      <w:r w:rsidRPr="005F1EDA">
        <w:rPr>
          <w:rFonts w:ascii="Times New Roman" w:eastAsia="Times New Roman" w:hAnsi="Times New Roman" w:cs="Times New Roman"/>
          <w:b/>
          <w:sz w:val="24"/>
          <w:szCs w:val="24"/>
        </w:rPr>
        <w:t>Пояснительная записка</w:t>
      </w:r>
    </w:p>
    <w:p w:rsidR="009B2E42" w:rsidRDefault="009B2E42" w:rsidP="009B2E42">
      <w:pPr>
        <w:spacing w:after="0" w:line="240" w:lineRule="auto"/>
        <w:ind w:firstLine="708"/>
        <w:rPr>
          <w:rFonts w:ascii="Times New Roman" w:eastAsia="Times New Roman" w:hAnsi="Times New Roman" w:cs="Times New Roman"/>
          <w:sz w:val="24"/>
          <w:szCs w:val="24"/>
        </w:rPr>
      </w:pPr>
    </w:p>
    <w:p w:rsidR="009B2E42" w:rsidRPr="00442638" w:rsidRDefault="009B2E42" w:rsidP="009B2E42">
      <w:pPr>
        <w:spacing w:after="0" w:line="240" w:lineRule="auto"/>
        <w:ind w:firstLine="708"/>
        <w:rPr>
          <w:rFonts w:ascii="Times New Roman" w:hAnsi="Times New Roman" w:cs="Times New Roman"/>
          <w:sz w:val="24"/>
          <w:szCs w:val="24"/>
        </w:rPr>
      </w:pPr>
      <w:r w:rsidRPr="00442638">
        <w:rPr>
          <w:rFonts w:ascii="Times New Roman" w:eastAsia="Times New Roman" w:hAnsi="Times New Roman" w:cs="Times New Roman"/>
          <w:sz w:val="24"/>
          <w:szCs w:val="24"/>
        </w:rPr>
        <w:t xml:space="preserve">Рабочая программа по предмету «Русский язык.» для  </w:t>
      </w:r>
      <w:proofErr w:type="gramStart"/>
      <w:r w:rsidRPr="00442638">
        <w:rPr>
          <w:rFonts w:ascii="Times New Roman" w:eastAsia="Times New Roman" w:hAnsi="Times New Roman" w:cs="Times New Roman"/>
          <w:sz w:val="24"/>
          <w:szCs w:val="24"/>
        </w:rPr>
        <w:t>обучающихся</w:t>
      </w:r>
      <w:proofErr w:type="gramEnd"/>
      <w:r w:rsidRPr="00442638">
        <w:rPr>
          <w:rFonts w:ascii="Times New Roman" w:eastAsia="Times New Roman" w:hAnsi="Times New Roman" w:cs="Times New Roman"/>
          <w:sz w:val="24"/>
          <w:szCs w:val="24"/>
        </w:rPr>
        <w:t xml:space="preserve"> 11 класса (Базовый уровень) составлена в соответствии с</w:t>
      </w:r>
      <w:r w:rsidRPr="00442638">
        <w:rPr>
          <w:rFonts w:ascii="Times New Roman" w:hAnsi="Times New Roman" w:cs="Times New Roman"/>
          <w:sz w:val="24"/>
          <w:szCs w:val="24"/>
        </w:rPr>
        <w:t xml:space="preserve"> программой по русскому языку для 10-11 классов общеобразовательных учреждений» / А.И. Власенков // Программно-методические материалы. Русский язык. 10-11 классы / сост. А.И. Власенков Л. М. </w:t>
      </w:r>
      <w:proofErr w:type="spellStart"/>
      <w:r w:rsidRPr="00442638">
        <w:rPr>
          <w:rFonts w:ascii="Times New Roman" w:hAnsi="Times New Roman" w:cs="Times New Roman"/>
          <w:sz w:val="24"/>
          <w:szCs w:val="24"/>
        </w:rPr>
        <w:t>Рыбченкова</w:t>
      </w:r>
      <w:proofErr w:type="spellEnd"/>
      <w:r w:rsidRPr="00442638">
        <w:rPr>
          <w:rFonts w:ascii="Times New Roman" w:hAnsi="Times New Roman" w:cs="Times New Roman"/>
          <w:sz w:val="24"/>
          <w:szCs w:val="24"/>
        </w:rPr>
        <w:t>. - М.: Просвещение, 2011 г.</w:t>
      </w:r>
    </w:p>
    <w:p w:rsidR="009B2E42" w:rsidRDefault="009B2E42" w:rsidP="009B2E42">
      <w:pPr>
        <w:spacing w:after="0" w:line="240" w:lineRule="auto"/>
        <w:ind w:firstLine="708"/>
        <w:rPr>
          <w:rFonts w:ascii="Times New Roman" w:hAnsi="Times New Roman" w:cs="Times New Roman"/>
          <w:sz w:val="24"/>
          <w:szCs w:val="24"/>
        </w:rPr>
      </w:pPr>
      <w:r w:rsidRPr="00442638">
        <w:rPr>
          <w:rFonts w:ascii="Times New Roman" w:hAnsi="Times New Roman" w:cs="Times New Roman"/>
          <w:sz w:val="24"/>
          <w:szCs w:val="24"/>
        </w:rPr>
        <w:t xml:space="preserve">Учебник  «Русский язык. Грамматика. Текст. Стили речи.10-11 классы». Учебник для 10-11 классов общеобразовательных учреждений. Авторы: А.И.Власенкова, </w:t>
      </w:r>
      <w:proofErr w:type="spellStart"/>
      <w:r w:rsidRPr="00442638">
        <w:rPr>
          <w:rFonts w:ascii="Times New Roman" w:hAnsi="Times New Roman" w:cs="Times New Roman"/>
          <w:sz w:val="24"/>
          <w:szCs w:val="24"/>
        </w:rPr>
        <w:t>Л.М.Рыбченкова</w:t>
      </w:r>
      <w:proofErr w:type="spellEnd"/>
      <w:r w:rsidRPr="00442638">
        <w:rPr>
          <w:rFonts w:ascii="Times New Roman" w:hAnsi="Times New Roman" w:cs="Times New Roman"/>
          <w:sz w:val="24"/>
          <w:szCs w:val="24"/>
        </w:rPr>
        <w:t>., М., «Просвещение», 2011 год</w:t>
      </w:r>
      <w:r w:rsidRPr="005F1EDA">
        <w:rPr>
          <w:color w:val="000000"/>
          <w:sz w:val="24"/>
          <w:szCs w:val="24"/>
        </w:rPr>
        <w:t xml:space="preserve"> </w:t>
      </w:r>
      <w:r>
        <w:rPr>
          <w:color w:val="000000"/>
          <w:sz w:val="24"/>
          <w:szCs w:val="24"/>
        </w:rPr>
        <w:t xml:space="preserve"> </w:t>
      </w:r>
    </w:p>
    <w:p w:rsidR="009B2E42" w:rsidRPr="00442638" w:rsidRDefault="009B2E42" w:rsidP="009B2E42">
      <w:pPr>
        <w:spacing w:after="0" w:line="240" w:lineRule="auto"/>
        <w:ind w:firstLine="708"/>
        <w:rPr>
          <w:rFonts w:ascii="Times New Roman" w:hAnsi="Times New Roman" w:cs="Times New Roman"/>
          <w:sz w:val="24"/>
          <w:szCs w:val="24"/>
        </w:rPr>
      </w:pPr>
      <w:r w:rsidRPr="00442638">
        <w:rPr>
          <w:rFonts w:ascii="Times New Roman" w:eastAsia="Times New Roman" w:hAnsi="Times New Roman" w:cs="Times New Roman"/>
          <w:sz w:val="24"/>
          <w:szCs w:val="24"/>
        </w:rPr>
        <w:t>На изучение предмета «Русский язык» в 11 классе в учебном плане филиала МАОУ «Прииртышская СОШ» - «Полуяновская СОШ » отводится 2 часа в неделю 68 часов в год.</w:t>
      </w:r>
    </w:p>
    <w:p w:rsidR="009B2E42" w:rsidRPr="00442638" w:rsidRDefault="009B2E42" w:rsidP="009B2E42">
      <w:pPr>
        <w:spacing w:after="0" w:line="240" w:lineRule="auto"/>
        <w:rPr>
          <w:rFonts w:ascii="Times New Roman" w:hAnsi="Times New Roman" w:cs="Times New Roman"/>
          <w:sz w:val="24"/>
          <w:szCs w:val="24"/>
        </w:rPr>
      </w:pPr>
    </w:p>
    <w:p w:rsidR="009B2E42" w:rsidRPr="00442638" w:rsidRDefault="009B2E42" w:rsidP="009B2E42">
      <w:pPr>
        <w:spacing w:after="0" w:line="240" w:lineRule="auto"/>
        <w:ind w:firstLine="708"/>
        <w:rPr>
          <w:rFonts w:ascii="Times New Roman" w:hAnsi="Times New Roman" w:cs="Times New Roman"/>
          <w:b/>
          <w:sz w:val="24"/>
          <w:szCs w:val="24"/>
        </w:rPr>
      </w:pPr>
      <w:r w:rsidRPr="00442638">
        <w:rPr>
          <w:rFonts w:ascii="Times New Roman" w:hAnsi="Times New Roman" w:cs="Times New Roman"/>
          <w:b/>
          <w:sz w:val="24"/>
          <w:szCs w:val="24"/>
        </w:rPr>
        <w:t>Планируемые результаты изучения русского языка на базовом уровне ученик должен</w:t>
      </w: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знать/понимать:</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связь языка и истории, культуры русского и других народов;</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основные единицы и уровни языка, их признаки и взаимосвязь;</w:t>
      </w:r>
    </w:p>
    <w:p w:rsidR="009B2E42" w:rsidRPr="00442638" w:rsidRDefault="009B2E42" w:rsidP="009B2E42">
      <w:pPr>
        <w:spacing w:after="0" w:line="240" w:lineRule="auto"/>
        <w:rPr>
          <w:rFonts w:ascii="Times New Roman" w:hAnsi="Times New Roman" w:cs="Times New Roman"/>
          <w:sz w:val="24"/>
          <w:szCs w:val="24"/>
        </w:rPr>
      </w:pPr>
      <w:proofErr w:type="gramStart"/>
      <w:r w:rsidRPr="00442638">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уметь:</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9B2E42" w:rsidRPr="00442638" w:rsidRDefault="009B2E42" w:rsidP="009B2E42">
      <w:pPr>
        <w:spacing w:after="0" w:line="240" w:lineRule="auto"/>
        <w:rPr>
          <w:rFonts w:ascii="Times New Roman" w:hAnsi="Times New Roman" w:cs="Times New Roman"/>
          <w:sz w:val="24"/>
          <w:szCs w:val="24"/>
        </w:rPr>
      </w:pPr>
      <w:proofErr w:type="spellStart"/>
      <w:r w:rsidRPr="00442638">
        <w:rPr>
          <w:rFonts w:ascii="Times New Roman" w:hAnsi="Times New Roman" w:cs="Times New Roman"/>
          <w:sz w:val="24"/>
          <w:szCs w:val="24"/>
        </w:rPr>
        <w:t>аудирование</w:t>
      </w:r>
      <w:proofErr w:type="spellEnd"/>
      <w:r w:rsidRPr="00442638">
        <w:rPr>
          <w:rFonts w:ascii="Times New Roman" w:hAnsi="Times New Roman" w:cs="Times New Roman"/>
          <w:sz w:val="24"/>
          <w:szCs w:val="24"/>
        </w:rPr>
        <w:t xml:space="preserve"> и чтение</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использовать основные виды чтения (ознакомительно-изучающее, </w:t>
      </w:r>
      <w:proofErr w:type="gramStart"/>
      <w:r w:rsidRPr="00442638">
        <w:rPr>
          <w:rFonts w:ascii="Times New Roman" w:hAnsi="Times New Roman" w:cs="Times New Roman"/>
          <w:sz w:val="24"/>
          <w:szCs w:val="24"/>
        </w:rPr>
        <w:t>ознакомительно-реферативное</w:t>
      </w:r>
      <w:proofErr w:type="gramEnd"/>
      <w:r w:rsidRPr="00442638">
        <w:rPr>
          <w:rFonts w:ascii="Times New Roman" w:hAnsi="Times New Roman" w:cs="Times New Roman"/>
          <w:sz w:val="24"/>
          <w:szCs w:val="24"/>
        </w:rPr>
        <w:t xml:space="preserve"> и др.) в зависимости от коммуникативной задачи;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говорение и письмо</w:t>
      </w:r>
    </w:p>
    <w:p w:rsidR="009B2E42" w:rsidRPr="00442638" w:rsidRDefault="009B2E42" w:rsidP="009B2E42">
      <w:pPr>
        <w:spacing w:after="0" w:line="240" w:lineRule="auto"/>
        <w:rPr>
          <w:rFonts w:ascii="Times New Roman" w:hAnsi="Times New Roman" w:cs="Times New Roman"/>
          <w:sz w:val="24"/>
          <w:szCs w:val="24"/>
        </w:rPr>
      </w:pPr>
      <w:proofErr w:type="gramStart"/>
      <w:r w:rsidRPr="00442638">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442638">
        <w:rPr>
          <w:rFonts w:ascii="Times New Roman" w:hAnsi="Times New Roman" w:cs="Times New Roman"/>
          <w:sz w:val="24"/>
          <w:szCs w:val="24"/>
        </w:rPr>
        <w:t>для</w:t>
      </w:r>
      <w:proofErr w:type="gramEnd"/>
      <w:r w:rsidRPr="00442638">
        <w:rPr>
          <w:rFonts w:ascii="Times New Roman" w:hAnsi="Times New Roman" w:cs="Times New Roman"/>
          <w:sz w:val="24"/>
          <w:szCs w:val="24"/>
        </w:rPr>
        <w:t>:</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lastRenderedPageBreak/>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9B2E42"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9B2E42" w:rsidRPr="005F1EDA" w:rsidRDefault="009B2E42" w:rsidP="009B2E42">
      <w:pPr>
        <w:spacing w:after="0" w:line="240" w:lineRule="auto"/>
        <w:rPr>
          <w:rFonts w:ascii="Times New Roman" w:hAnsi="Times New Roman" w:cs="Times New Roman"/>
          <w:sz w:val="24"/>
          <w:szCs w:val="24"/>
        </w:rPr>
      </w:pPr>
    </w:p>
    <w:p w:rsidR="009B2E42" w:rsidRPr="005F1EDA" w:rsidRDefault="009B2E42" w:rsidP="009B2E42">
      <w:pPr>
        <w:shd w:val="clear" w:color="auto" w:fill="FFFFFF"/>
        <w:jc w:val="center"/>
        <w:rPr>
          <w:rFonts w:ascii="Times New Roman" w:eastAsia="Times New Roman" w:hAnsi="Times New Roman" w:cs="Times New Roman"/>
          <w:color w:val="000000"/>
          <w:sz w:val="24"/>
          <w:szCs w:val="24"/>
        </w:rPr>
      </w:pPr>
      <w:r w:rsidRPr="005F1EDA">
        <w:rPr>
          <w:rFonts w:ascii="Times New Roman" w:hAnsi="Times New Roman" w:cs="Times New Roman"/>
          <w:b/>
          <w:sz w:val="24"/>
          <w:szCs w:val="24"/>
        </w:rPr>
        <w:t>Нормы оценивания результатов</w:t>
      </w:r>
      <w:r>
        <w:rPr>
          <w:rFonts w:ascii="Times New Roman" w:hAnsi="Times New Roman" w:cs="Times New Roman"/>
          <w:b/>
          <w:sz w:val="24"/>
          <w:szCs w:val="24"/>
        </w:rPr>
        <w:t xml:space="preserve"> </w:t>
      </w:r>
      <w:r w:rsidRPr="005F1EDA">
        <w:rPr>
          <w:rFonts w:ascii="Times New Roman" w:eastAsia="Times New Roman" w:hAnsi="Times New Roman" w:cs="Times New Roman"/>
          <w:b/>
          <w:bCs/>
          <w:color w:val="000000"/>
          <w:sz w:val="24"/>
          <w:szCs w:val="24"/>
        </w:rPr>
        <w:t>по русскому языку.</w:t>
      </w:r>
    </w:p>
    <w:p w:rsidR="009B2E42" w:rsidRPr="005F1EDA" w:rsidRDefault="009B2E42" w:rsidP="009B2E42">
      <w:pPr>
        <w:numPr>
          <w:ilvl w:val="0"/>
          <w:numId w:val="1"/>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орфографической и пунктуационной грамотности.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Диктант</w:t>
      </w:r>
      <w:r w:rsidRPr="005F1EDA">
        <w:rPr>
          <w:rFonts w:ascii="Times New Roman" w:eastAsia="Times New Roman" w:hAnsi="Times New Roman" w:cs="Times New Roman"/>
          <w:color w:val="000000"/>
          <w:sz w:val="24"/>
          <w:szCs w:val="24"/>
        </w:rPr>
        <w:t> – одна из основных форм проверки орфографической и пунктуационной грамотности. С его помощью проверяются </w:t>
      </w:r>
      <w:r w:rsidRPr="005F1EDA">
        <w:rPr>
          <w:rFonts w:ascii="Times New Roman" w:eastAsia="Times New Roman" w:hAnsi="Times New Roman" w:cs="Times New Roman"/>
          <w:b/>
          <w:bCs/>
          <w:color w:val="000000"/>
          <w:sz w:val="24"/>
          <w:szCs w:val="24"/>
        </w:rPr>
        <w:t>по орфографии</w:t>
      </w:r>
      <w:r w:rsidRPr="005F1EDA">
        <w:rPr>
          <w:rFonts w:ascii="Times New Roman" w:eastAsia="Times New Roman" w:hAnsi="Times New Roman" w:cs="Times New Roman"/>
          <w:color w:val="000000"/>
          <w:sz w:val="24"/>
          <w:szCs w:val="24"/>
        </w:rPr>
        <w:t>:</w:t>
      </w:r>
      <w:r w:rsidRPr="005F1EDA">
        <w:rPr>
          <w:rFonts w:ascii="Times New Roman" w:eastAsia="Times New Roman" w:hAnsi="Times New Roman" w:cs="Times New Roman"/>
          <w:color w:val="000000"/>
          <w:sz w:val="24"/>
          <w:szCs w:val="24"/>
        </w:rPr>
        <w:br/>
        <w:t>а) усвоение слов с проверяемыми и непроверяемыми орфограммами;</w:t>
      </w:r>
      <w:r w:rsidRPr="005F1EDA">
        <w:rPr>
          <w:rFonts w:ascii="Times New Roman" w:eastAsia="Times New Roman" w:hAnsi="Times New Roman" w:cs="Times New Roman"/>
          <w:color w:val="000000"/>
          <w:sz w:val="24"/>
          <w:szCs w:val="24"/>
        </w:rPr>
        <w:br/>
        <w:t>б) умение правильно писать слова с изученными орфограммами;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по пунктуации: </w:t>
      </w:r>
      <w:r w:rsidRPr="005F1EDA">
        <w:rPr>
          <w:rFonts w:ascii="Times New Roman" w:eastAsia="Times New Roman" w:hAnsi="Times New Roman" w:cs="Times New Roman"/>
          <w:b/>
          <w:bCs/>
          <w:color w:val="000000"/>
          <w:sz w:val="24"/>
          <w:szCs w:val="24"/>
        </w:rPr>
        <w:br/>
      </w:r>
      <w:r w:rsidRPr="005F1EDA">
        <w:rPr>
          <w:rFonts w:ascii="Times New Roman" w:eastAsia="Times New Roman" w:hAnsi="Times New Roman" w:cs="Times New Roman"/>
          <w:color w:val="000000"/>
          <w:sz w:val="24"/>
          <w:szCs w:val="24"/>
        </w:rPr>
        <w:t>умение расставлять знаки препинания в соответствии с изученными пунктуационными правилами.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Объем диктанта в 11 классе - 180 – 190 слов. При подсчете слов в тексте контрольного диктанта учитываются как самостоятельные, так и служебные слова.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 xml:space="preserve">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5F1EDA">
        <w:rPr>
          <w:rFonts w:ascii="Times New Roman" w:eastAsia="Times New Roman" w:hAnsi="Times New Roman" w:cs="Times New Roman"/>
          <w:color w:val="000000"/>
          <w:sz w:val="24"/>
          <w:szCs w:val="24"/>
        </w:rPr>
        <w:t>пунктограмм</w:t>
      </w:r>
      <w:proofErr w:type="spellEnd"/>
      <w:r w:rsidRPr="005F1EDA">
        <w:rPr>
          <w:rFonts w:ascii="Times New Roman" w:eastAsia="Times New Roman" w:hAnsi="Times New Roman" w:cs="Times New Roman"/>
          <w:color w:val="000000"/>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5F1EDA">
        <w:rPr>
          <w:rFonts w:ascii="Times New Roman" w:eastAsia="Times New Roman" w:hAnsi="Times New Roman" w:cs="Times New Roman"/>
          <w:color w:val="000000"/>
          <w:sz w:val="24"/>
          <w:szCs w:val="24"/>
        </w:rPr>
        <w:t>пунктограмм</w:t>
      </w:r>
      <w:proofErr w:type="spellEnd"/>
      <w:r w:rsidRPr="005F1EDA">
        <w:rPr>
          <w:rFonts w:ascii="Times New Roman" w:eastAsia="Times New Roman" w:hAnsi="Times New Roman" w:cs="Times New Roman"/>
          <w:color w:val="000000"/>
          <w:sz w:val="24"/>
          <w:szCs w:val="24"/>
        </w:rPr>
        <w:t xml:space="preserve"> не должно превышать в 11 классе 24 различных орфограмм и 15 </w:t>
      </w:r>
      <w:proofErr w:type="spellStart"/>
      <w:r w:rsidRPr="005F1EDA">
        <w:rPr>
          <w:rFonts w:ascii="Times New Roman" w:eastAsia="Times New Roman" w:hAnsi="Times New Roman" w:cs="Times New Roman"/>
          <w:color w:val="000000"/>
          <w:sz w:val="24"/>
          <w:szCs w:val="24"/>
        </w:rPr>
        <w:t>пунктограмм</w:t>
      </w:r>
      <w:proofErr w:type="spellEnd"/>
      <w:r w:rsidRPr="005F1EDA">
        <w:rPr>
          <w:rFonts w:ascii="Times New Roman" w:eastAsia="Times New Roman" w:hAnsi="Times New Roman" w:cs="Times New Roman"/>
          <w:color w:val="000000"/>
          <w:sz w:val="24"/>
          <w:szCs w:val="24"/>
        </w:rPr>
        <w:t>.</w:t>
      </w:r>
      <w:r w:rsidRPr="005F1EDA">
        <w:rPr>
          <w:rFonts w:ascii="Times New Roman" w:eastAsia="Times New Roman" w:hAnsi="Times New Roman" w:cs="Times New Roman"/>
          <w:color w:val="000000"/>
          <w:sz w:val="24"/>
          <w:szCs w:val="24"/>
        </w:rPr>
        <w:b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r w:rsidRPr="005F1EDA">
        <w:rPr>
          <w:rFonts w:ascii="Times New Roman" w:eastAsia="Times New Roman" w:hAnsi="Times New Roman" w:cs="Times New Roman"/>
          <w:color w:val="000000"/>
          <w:sz w:val="24"/>
          <w:szCs w:val="24"/>
        </w:rPr>
        <w:br/>
        <w:t xml:space="preserve">В диктантах должно быть в 11 классе не более 10 различных слов с непроверяемыми и </w:t>
      </w:r>
      <w:proofErr w:type="spellStart"/>
      <w:r w:rsidRPr="005F1EDA">
        <w:rPr>
          <w:rFonts w:ascii="Times New Roman" w:eastAsia="Times New Roman" w:hAnsi="Times New Roman" w:cs="Times New Roman"/>
          <w:color w:val="000000"/>
          <w:sz w:val="24"/>
          <w:szCs w:val="24"/>
        </w:rPr>
        <w:t>труднопроверяемыми</w:t>
      </w:r>
      <w:proofErr w:type="spellEnd"/>
      <w:r w:rsidRPr="005F1EDA">
        <w:rPr>
          <w:rFonts w:ascii="Times New Roman" w:eastAsia="Times New Roman" w:hAnsi="Times New Roman" w:cs="Times New Roman"/>
          <w:color w:val="000000"/>
          <w:sz w:val="24"/>
          <w:szCs w:val="24"/>
        </w:rPr>
        <w:t xml:space="preserve"> написаниями, правописанию которых ученики специально обучались.</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До конца первой четверти сохраняется объем текста, рекомендованный для предыдущего класса.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 оценке диктанта исправляются, но не учитываются орфографические и пунктуационные ошибки:</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переносе слов;</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на правила, которые не включены в школьную программу;</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на еще не изученные правила;</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словах с непроверяемыми написаниями, над которыми не проводилась специальная работа;</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передаче авторской пунктуации.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5F1EDA">
        <w:rPr>
          <w:rFonts w:ascii="Times New Roman" w:eastAsia="Times New Roman" w:hAnsi="Times New Roman" w:cs="Times New Roman"/>
          <w:color w:val="000000"/>
          <w:sz w:val="24"/>
          <w:szCs w:val="24"/>
        </w:rPr>
        <w:t>рапотает</w:t>
      </w:r>
      <w:proofErr w:type="spellEnd"/>
      <w:r w:rsidRPr="005F1EDA">
        <w:rPr>
          <w:rFonts w:ascii="Times New Roman" w:eastAsia="Times New Roman" w:hAnsi="Times New Roman" w:cs="Times New Roman"/>
          <w:color w:val="000000"/>
          <w:sz w:val="24"/>
          <w:szCs w:val="24"/>
        </w:rPr>
        <w:t>» (</w:t>
      </w:r>
      <w:proofErr w:type="gramStart"/>
      <w:r w:rsidRPr="005F1EDA">
        <w:rPr>
          <w:rFonts w:ascii="Times New Roman" w:eastAsia="Times New Roman" w:hAnsi="Times New Roman" w:cs="Times New Roman"/>
          <w:color w:val="000000"/>
          <w:sz w:val="24"/>
          <w:szCs w:val="24"/>
        </w:rPr>
        <w:t>вместо</w:t>
      </w:r>
      <w:proofErr w:type="gramEnd"/>
      <w:r w:rsidRPr="005F1EDA">
        <w:rPr>
          <w:rFonts w:ascii="Times New Roman" w:eastAsia="Times New Roman" w:hAnsi="Times New Roman" w:cs="Times New Roman"/>
          <w:color w:val="000000"/>
          <w:sz w:val="24"/>
          <w:szCs w:val="24"/>
        </w:rPr>
        <w:t xml:space="preserve"> работает), «</w:t>
      </w:r>
      <w:proofErr w:type="spellStart"/>
      <w:r w:rsidRPr="005F1EDA">
        <w:rPr>
          <w:rFonts w:ascii="Times New Roman" w:eastAsia="Times New Roman" w:hAnsi="Times New Roman" w:cs="Times New Roman"/>
          <w:color w:val="000000"/>
          <w:sz w:val="24"/>
          <w:szCs w:val="24"/>
        </w:rPr>
        <w:t>дулпо</w:t>
      </w:r>
      <w:proofErr w:type="spellEnd"/>
      <w:r w:rsidRPr="005F1EDA">
        <w:rPr>
          <w:rFonts w:ascii="Times New Roman" w:eastAsia="Times New Roman" w:hAnsi="Times New Roman" w:cs="Times New Roman"/>
          <w:color w:val="000000"/>
          <w:sz w:val="24"/>
          <w:szCs w:val="24"/>
        </w:rPr>
        <w:t>» (вместо дупло), «</w:t>
      </w:r>
      <w:proofErr w:type="spellStart"/>
      <w:r w:rsidRPr="005F1EDA">
        <w:rPr>
          <w:rFonts w:ascii="Times New Roman" w:eastAsia="Times New Roman" w:hAnsi="Times New Roman" w:cs="Times New Roman"/>
          <w:color w:val="000000"/>
          <w:sz w:val="24"/>
          <w:szCs w:val="24"/>
        </w:rPr>
        <w:t>мемля</w:t>
      </w:r>
      <w:proofErr w:type="spellEnd"/>
      <w:r w:rsidRPr="005F1EDA">
        <w:rPr>
          <w:rFonts w:ascii="Times New Roman" w:eastAsia="Times New Roman" w:hAnsi="Times New Roman" w:cs="Times New Roman"/>
          <w:color w:val="000000"/>
          <w:sz w:val="24"/>
          <w:szCs w:val="24"/>
        </w:rPr>
        <w:t>» (вместо земля).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 xml:space="preserve">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w:t>
      </w:r>
      <w:proofErr w:type="gramStart"/>
      <w:r w:rsidRPr="005F1EDA">
        <w:rPr>
          <w:rFonts w:ascii="Times New Roman" w:eastAsia="Times New Roman" w:hAnsi="Times New Roman" w:cs="Times New Roman"/>
          <w:color w:val="000000"/>
          <w:sz w:val="24"/>
          <w:szCs w:val="24"/>
        </w:rPr>
        <w:t>негрубым</w:t>
      </w:r>
      <w:proofErr w:type="gramEnd"/>
      <w:r w:rsidRPr="005F1EDA">
        <w:rPr>
          <w:rFonts w:ascii="Times New Roman" w:eastAsia="Times New Roman" w:hAnsi="Times New Roman" w:cs="Times New Roman"/>
          <w:color w:val="000000"/>
          <w:sz w:val="24"/>
          <w:szCs w:val="24"/>
        </w:rPr>
        <w:t xml:space="preserve"> относятся ошибки:</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исключениях из правил;</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раздельного и слитного написания </w:t>
      </w:r>
      <w:r w:rsidRPr="005F1EDA">
        <w:rPr>
          <w:rFonts w:ascii="Times New Roman" w:eastAsia="Times New Roman" w:hAnsi="Times New Roman" w:cs="Times New Roman"/>
          <w:i/>
          <w:iCs/>
          <w:color w:val="000000"/>
          <w:sz w:val="24"/>
          <w:szCs w:val="24"/>
        </w:rPr>
        <w:t>не</w:t>
      </w:r>
      <w:r w:rsidRPr="005F1EDA">
        <w:rPr>
          <w:rFonts w:ascii="Times New Roman" w:eastAsia="Times New Roman" w:hAnsi="Times New Roman" w:cs="Times New Roman"/>
          <w:color w:val="000000"/>
          <w:sz w:val="24"/>
          <w:szCs w:val="24"/>
        </w:rPr>
        <w:t> с прилагательными и причастиями, выступающими в роли сказуемого;</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написании </w:t>
      </w:r>
      <w:proofErr w:type="spellStart"/>
      <w:r w:rsidRPr="005F1EDA">
        <w:rPr>
          <w:rFonts w:ascii="Times New Roman" w:eastAsia="Times New Roman" w:hAnsi="Times New Roman" w:cs="Times New Roman"/>
          <w:i/>
          <w:iCs/>
          <w:color w:val="000000"/>
          <w:sz w:val="24"/>
          <w:szCs w:val="24"/>
        </w:rPr>
        <w:t>ы</w:t>
      </w:r>
      <w:proofErr w:type="spellEnd"/>
      <w:r w:rsidRPr="005F1EDA">
        <w:rPr>
          <w:rFonts w:ascii="Times New Roman" w:eastAsia="Times New Roman" w:hAnsi="Times New Roman" w:cs="Times New Roman"/>
          <w:color w:val="000000"/>
          <w:sz w:val="24"/>
          <w:szCs w:val="24"/>
        </w:rPr>
        <w:t> и </w:t>
      </w:r>
      <w:proofErr w:type="gramStart"/>
      <w:r w:rsidRPr="005F1EDA">
        <w:rPr>
          <w:rFonts w:ascii="Times New Roman" w:eastAsia="Times New Roman" w:hAnsi="Times New Roman" w:cs="Times New Roman"/>
          <w:i/>
          <w:iCs/>
          <w:color w:val="000000"/>
          <w:sz w:val="24"/>
          <w:szCs w:val="24"/>
        </w:rPr>
        <w:t>и</w:t>
      </w:r>
      <w:proofErr w:type="gramEnd"/>
      <w:r w:rsidRPr="005F1EDA">
        <w:rPr>
          <w:rFonts w:ascii="Times New Roman" w:eastAsia="Times New Roman" w:hAnsi="Times New Roman" w:cs="Times New Roman"/>
          <w:color w:val="000000"/>
          <w:sz w:val="24"/>
          <w:szCs w:val="24"/>
        </w:rPr>
        <w:t> после приставок;</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proofErr w:type="gramStart"/>
      <w:r w:rsidRPr="005F1EDA">
        <w:rPr>
          <w:rFonts w:ascii="Times New Roman" w:eastAsia="Times New Roman" w:hAnsi="Times New Roman" w:cs="Times New Roman"/>
          <w:color w:val="000000"/>
          <w:sz w:val="24"/>
          <w:szCs w:val="24"/>
        </w:rPr>
        <w:t>в случаях трудного различия </w:t>
      </w:r>
      <w:r w:rsidRPr="005F1EDA">
        <w:rPr>
          <w:rFonts w:ascii="Times New Roman" w:eastAsia="Times New Roman" w:hAnsi="Times New Roman" w:cs="Times New Roman"/>
          <w:i/>
          <w:iCs/>
          <w:color w:val="000000"/>
          <w:sz w:val="24"/>
          <w:szCs w:val="24"/>
        </w:rPr>
        <w:t>не</w:t>
      </w:r>
      <w:r w:rsidRPr="005F1EDA">
        <w:rPr>
          <w:rFonts w:ascii="Times New Roman" w:eastAsia="Times New Roman" w:hAnsi="Times New Roman" w:cs="Times New Roman"/>
          <w:color w:val="000000"/>
          <w:sz w:val="24"/>
          <w:szCs w:val="24"/>
        </w:rPr>
        <w:t> и </w:t>
      </w:r>
      <w:r w:rsidRPr="005F1EDA">
        <w:rPr>
          <w:rFonts w:ascii="Times New Roman" w:eastAsia="Times New Roman" w:hAnsi="Times New Roman" w:cs="Times New Roman"/>
          <w:i/>
          <w:iCs/>
          <w:color w:val="000000"/>
          <w:sz w:val="24"/>
          <w:szCs w:val="24"/>
        </w:rPr>
        <w:t>ни </w:t>
      </w:r>
      <w:r w:rsidRPr="005F1EDA">
        <w:rPr>
          <w:rFonts w:ascii="Times New Roman" w:eastAsia="Times New Roman" w:hAnsi="Times New Roman" w:cs="Times New Roman"/>
          <w:color w:val="000000"/>
          <w:sz w:val="24"/>
          <w:szCs w:val="24"/>
        </w:rPr>
        <w:t>(Куда он только не обращался!</w:t>
      </w:r>
      <w:proofErr w:type="gramEnd"/>
      <w:r w:rsidRPr="005F1EDA">
        <w:rPr>
          <w:rFonts w:ascii="Times New Roman" w:eastAsia="Times New Roman" w:hAnsi="Times New Roman" w:cs="Times New Roman"/>
          <w:color w:val="000000"/>
          <w:sz w:val="24"/>
          <w:szCs w:val="24"/>
        </w:rPr>
        <w:t xml:space="preserve"> Куда он ни обращался, никто не мог дать ему ответ. </w:t>
      </w:r>
      <w:proofErr w:type="gramStart"/>
      <w:r w:rsidRPr="005F1EDA">
        <w:rPr>
          <w:rFonts w:ascii="Times New Roman" w:eastAsia="Times New Roman" w:hAnsi="Times New Roman" w:cs="Times New Roman"/>
          <w:color w:val="000000"/>
          <w:sz w:val="24"/>
          <w:szCs w:val="24"/>
        </w:rPr>
        <w:t>Никто иной не…; не кто иной, как; ничто иное не…; не что иное, как и др.);</w:t>
      </w:r>
      <w:proofErr w:type="gramEnd"/>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собственных именах нерусского происхождения;</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когда вместо одного знака препинания поставлен другой;</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пропуске одного из сочетающихся знаков препинания или в нарушении их последовательности.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proofErr w:type="gramStart"/>
      <w:r w:rsidRPr="005F1EDA">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Примечание. Если в одном непроверяемом слове допущены 2 и более ошибки, то все они считаются за одну ошибку.</w:t>
      </w:r>
    </w:p>
    <w:p w:rsidR="009B2E42" w:rsidRPr="005F1EDA" w:rsidRDefault="009B2E42" w:rsidP="009B2E42">
      <w:pPr>
        <w:shd w:val="clear" w:color="auto" w:fill="FFFFFF"/>
        <w:rPr>
          <w:rFonts w:ascii="Times New Roman" w:eastAsia="Times New Roman" w:hAnsi="Times New Roman" w:cs="Times New Roman"/>
          <w:color w:val="000000"/>
          <w:sz w:val="24"/>
          <w:szCs w:val="24"/>
        </w:rPr>
      </w:pPr>
      <w:proofErr w:type="gramStart"/>
      <w:r w:rsidRPr="005F1EDA">
        <w:rPr>
          <w:rFonts w:ascii="Times New Roman" w:eastAsia="Times New Roman" w:hAnsi="Times New Roman" w:cs="Times New Roman"/>
          <w:color w:val="000000"/>
          <w:sz w:val="24"/>
          <w:szCs w:val="24"/>
        </w:rPr>
        <w:t>При наличии в контрольном диктанте более 5 поправок (исправление неверного написания на верное) оценка снижается на один балл.</w:t>
      </w:r>
      <w:proofErr w:type="gramEnd"/>
      <w:r w:rsidRPr="005F1EDA">
        <w:rPr>
          <w:rFonts w:ascii="Times New Roman" w:eastAsia="Times New Roman" w:hAnsi="Times New Roman" w:cs="Times New Roman"/>
          <w:color w:val="000000"/>
          <w:sz w:val="24"/>
          <w:szCs w:val="24"/>
        </w:rPr>
        <w:t xml:space="preserve"> Отличная оценка не выставляется при наличии 3 и более исправлений.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 проверке контрольного текстового диктанта необходимо руководствоваться следующими нормативами.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«5» </w:t>
      </w:r>
      <w:r w:rsidRPr="005F1EDA">
        <w:rPr>
          <w:rFonts w:ascii="Times New Roman" w:eastAsia="Times New Roman" w:hAnsi="Times New Roman" w:cs="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«4» </w:t>
      </w:r>
      <w:r w:rsidRPr="005F1EDA">
        <w:rPr>
          <w:rFonts w:ascii="Times New Roman" w:eastAsia="Times New Roman" w:hAnsi="Times New Roman" w:cs="Times New Roman"/>
          <w:color w:val="000000"/>
          <w:sz w:val="24"/>
          <w:szCs w:val="24"/>
        </w:rPr>
        <w:t>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«3» </w:t>
      </w:r>
      <w:r w:rsidRPr="005F1EDA">
        <w:rPr>
          <w:rFonts w:ascii="Times New Roman" w:eastAsia="Times New Roman" w:hAnsi="Times New Roman" w:cs="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«2» </w:t>
      </w:r>
      <w:r w:rsidRPr="005F1EDA">
        <w:rPr>
          <w:rFonts w:ascii="Times New Roman" w:eastAsia="Times New Roman" w:hAnsi="Times New Roman" w:cs="Times New Roman"/>
          <w:color w:val="000000"/>
          <w:sz w:val="24"/>
          <w:szCs w:val="24"/>
        </w:rPr>
        <w:t>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Диктант оценивается одной отметкой.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выполнения дополнительных заданий рекомендуется руководствоваться следующим.</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«5» </w:t>
      </w:r>
      <w:r w:rsidRPr="005F1EDA">
        <w:rPr>
          <w:rFonts w:ascii="Times New Roman" w:eastAsia="Times New Roman" w:hAnsi="Times New Roman" w:cs="Times New Roman"/>
          <w:color w:val="000000"/>
          <w:sz w:val="24"/>
          <w:szCs w:val="24"/>
        </w:rPr>
        <w:t>ставится, если ученик выполнил все задания верно.</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«4» </w:t>
      </w:r>
      <w:r w:rsidRPr="005F1EDA">
        <w:rPr>
          <w:rFonts w:ascii="Times New Roman" w:eastAsia="Times New Roman" w:hAnsi="Times New Roman" w:cs="Times New Roman"/>
          <w:color w:val="000000"/>
          <w:sz w:val="24"/>
          <w:szCs w:val="24"/>
        </w:rPr>
        <w:t>ставится, если ученик выполнил правильно не менее ¾ заданий.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«3» </w:t>
      </w:r>
      <w:r w:rsidRPr="005F1EDA">
        <w:rPr>
          <w:rFonts w:ascii="Times New Roman" w:eastAsia="Times New Roman" w:hAnsi="Times New Roman" w:cs="Times New Roman"/>
          <w:color w:val="000000"/>
          <w:sz w:val="24"/>
          <w:szCs w:val="24"/>
        </w:rPr>
        <w:t>ставится за работу, в которой правильно выполнено не менее половины заданий.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«2» </w:t>
      </w:r>
      <w:r w:rsidRPr="005F1EDA">
        <w:rPr>
          <w:rFonts w:ascii="Times New Roman" w:eastAsia="Times New Roman" w:hAnsi="Times New Roman" w:cs="Times New Roman"/>
          <w:color w:val="000000"/>
          <w:sz w:val="24"/>
          <w:szCs w:val="24"/>
        </w:rPr>
        <w:t>ставится за работу, в которой не выполнено более половины заданий.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5F1EDA">
        <w:rPr>
          <w:rFonts w:ascii="Times New Roman" w:eastAsia="Times New Roman" w:hAnsi="Times New Roman" w:cs="Times New Roman"/>
          <w:color w:val="000000"/>
          <w:sz w:val="24"/>
          <w:szCs w:val="24"/>
        </w:rPr>
        <w:t>труднопроверяемыми</w:t>
      </w:r>
      <w:proofErr w:type="spellEnd"/>
      <w:r w:rsidRPr="005F1EDA">
        <w:rPr>
          <w:rFonts w:ascii="Times New Roman" w:eastAsia="Times New Roman" w:hAnsi="Times New Roman" w:cs="Times New Roman"/>
          <w:color w:val="000000"/>
          <w:sz w:val="24"/>
          <w:szCs w:val="24"/>
        </w:rPr>
        <w:t xml:space="preserve"> орфограммами. В 9 классе он может состоять из 30-35 слов.</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 оценке контрольного словарного диктанта выставляются отметки: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«5» </w:t>
      </w:r>
      <w:r w:rsidRPr="005F1EDA">
        <w:rPr>
          <w:rFonts w:ascii="Times New Roman" w:eastAsia="Times New Roman" w:hAnsi="Times New Roman" w:cs="Times New Roman"/>
          <w:color w:val="000000"/>
          <w:sz w:val="24"/>
          <w:szCs w:val="24"/>
        </w:rPr>
        <w:t>- если нет ошибок;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«4» </w:t>
      </w:r>
      <w:r w:rsidRPr="005F1EDA">
        <w:rPr>
          <w:rFonts w:ascii="Times New Roman" w:eastAsia="Times New Roman" w:hAnsi="Times New Roman" w:cs="Times New Roman"/>
          <w:color w:val="000000"/>
          <w:sz w:val="24"/>
          <w:szCs w:val="24"/>
        </w:rPr>
        <w:t>- 1-2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«3» </w:t>
      </w:r>
      <w:r w:rsidRPr="005F1EDA">
        <w:rPr>
          <w:rFonts w:ascii="Times New Roman" w:eastAsia="Times New Roman" w:hAnsi="Times New Roman" w:cs="Times New Roman"/>
          <w:color w:val="000000"/>
          <w:sz w:val="24"/>
          <w:szCs w:val="24"/>
        </w:rPr>
        <w:t>- 3-4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«2» - </w:t>
      </w:r>
      <w:r w:rsidRPr="005F1EDA">
        <w:rPr>
          <w:rFonts w:ascii="Times New Roman" w:eastAsia="Times New Roman" w:hAnsi="Times New Roman" w:cs="Times New Roman"/>
          <w:color w:val="000000"/>
          <w:sz w:val="24"/>
          <w:szCs w:val="24"/>
        </w:rPr>
        <w:t>5-7 ошибок.</w:t>
      </w:r>
    </w:p>
    <w:p w:rsidR="009B2E42" w:rsidRPr="005F1EDA" w:rsidRDefault="009B2E42" w:rsidP="009B2E42">
      <w:pPr>
        <w:numPr>
          <w:ilvl w:val="0"/>
          <w:numId w:val="4"/>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сочинений и изложений.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Сочинения и изложения в 7-8 классах проводятся в соответствии с требованиями раздела программы «Развитие навыков связной речи».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Примерный объем текста для подробного изложения в 8 классе – 350 – 450 слов.</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Рекомендуется следующий примерный объем классных сочинений в 8 классе – 3,0 – 4,0 страницы.</w:t>
      </w:r>
    </w:p>
    <w:p w:rsidR="009B2E42" w:rsidRPr="005F1EDA" w:rsidRDefault="009B2E42" w:rsidP="009B2E42">
      <w:pPr>
        <w:shd w:val="clear" w:color="auto" w:fill="FFFFFF"/>
        <w:rPr>
          <w:rFonts w:ascii="Times New Roman" w:eastAsia="Times New Roman" w:hAnsi="Times New Roman" w:cs="Times New Roman"/>
          <w:color w:val="000000"/>
          <w:sz w:val="24"/>
          <w:szCs w:val="24"/>
        </w:rPr>
      </w:pPr>
      <w:proofErr w:type="gramStart"/>
      <w:r w:rsidRPr="005F1EDA">
        <w:rPr>
          <w:rFonts w:ascii="Times New Roman" w:eastAsia="Times New Roman" w:hAnsi="Times New Roman" w:cs="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 помощью сочинений и изложений проверяются: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а) умение раскрыть тему;</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б) умение использовать языковые средства в соответствии со стилем, темой и задачей высказывания;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соблюдение языковых норм и правил правописания.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Содержание сочинения и изложения оценивается по следующим критериям:</w:t>
      </w:r>
    </w:p>
    <w:p w:rsidR="009B2E42" w:rsidRPr="005F1EDA" w:rsidRDefault="009B2E42" w:rsidP="009B2E4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соответствие работы ученика теме и основной мысли;</w:t>
      </w:r>
    </w:p>
    <w:p w:rsidR="009B2E42" w:rsidRPr="005F1EDA" w:rsidRDefault="009B2E42" w:rsidP="009B2E4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полнота раскрытия темы;</w:t>
      </w:r>
    </w:p>
    <w:p w:rsidR="009B2E42" w:rsidRPr="005F1EDA" w:rsidRDefault="009B2E42" w:rsidP="009B2E4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правильность фактического материала;</w:t>
      </w:r>
    </w:p>
    <w:p w:rsidR="009B2E42" w:rsidRPr="005F1EDA" w:rsidRDefault="009B2E42" w:rsidP="009B2E4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последовательность изложения.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9B2E42" w:rsidRPr="005F1EDA" w:rsidRDefault="009B2E42" w:rsidP="009B2E4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разнообразие словаря и грамматического строя речи;</w:t>
      </w:r>
    </w:p>
    <w:p w:rsidR="009B2E42" w:rsidRPr="005F1EDA" w:rsidRDefault="009B2E42" w:rsidP="009B2E4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стилевое единство и выразительность речи;</w:t>
      </w:r>
    </w:p>
    <w:p w:rsidR="009B2E42" w:rsidRPr="005F1EDA" w:rsidRDefault="009B2E42" w:rsidP="009B2E4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число речевых недочетов.</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Style w:val="a9"/>
        <w:tblW w:w="0" w:type="auto"/>
        <w:tblLook w:val="04A0"/>
      </w:tblPr>
      <w:tblGrid>
        <w:gridCol w:w="1081"/>
        <w:gridCol w:w="9423"/>
        <w:gridCol w:w="3375"/>
      </w:tblGrid>
      <w:tr w:rsidR="009B2E42" w:rsidRPr="005F1EDA" w:rsidTr="00C21221">
        <w:tc>
          <w:tcPr>
            <w:tcW w:w="910" w:type="dxa"/>
            <w:vMerge w:val="restart"/>
            <w:hideMark/>
          </w:tcPr>
          <w:p w:rsidR="009B2E42" w:rsidRPr="005F1EDA" w:rsidRDefault="009B2E42" w:rsidP="00C21221">
            <w:pPr>
              <w:jc w:val="center"/>
              <w:rPr>
                <w:sz w:val="24"/>
                <w:szCs w:val="24"/>
              </w:rPr>
            </w:pPr>
            <w:r w:rsidRPr="005F1EDA">
              <w:rPr>
                <w:sz w:val="24"/>
                <w:szCs w:val="24"/>
              </w:rPr>
              <w:t>Отметка</w:t>
            </w:r>
          </w:p>
        </w:tc>
        <w:tc>
          <w:tcPr>
            <w:tcW w:w="12798" w:type="dxa"/>
            <w:gridSpan w:val="2"/>
            <w:hideMark/>
          </w:tcPr>
          <w:p w:rsidR="009B2E42" w:rsidRPr="005F1EDA" w:rsidRDefault="009B2E42" w:rsidP="00C21221">
            <w:pPr>
              <w:jc w:val="center"/>
              <w:rPr>
                <w:sz w:val="24"/>
                <w:szCs w:val="24"/>
              </w:rPr>
            </w:pPr>
            <w:r w:rsidRPr="005F1EDA">
              <w:rPr>
                <w:sz w:val="24"/>
                <w:szCs w:val="24"/>
              </w:rPr>
              <w:t>Основные критерии отметки</w:t>
            </w:r>
          </w:p>
        </w:tc>
      </w:tr>
      <w:tr w:rsidR="009B2E42" w:rsidRPr="005F1EDA" w:rsidTr="00C21221">
        <w:tc>
          <w:tcPr>
            <w:tcW w:w="0" w:type="auto"/>
            <w:vMerge/>
            <w:hideMark/>
          </w:tcPr>
          <w:p w:rsidR="009B2E42" w:rsidRPr="005F1EDA" w:rsidRDefault="009B2E42" w:rsidP="00C21221">
            <w:pPr>
              <w:rPr>
                <w:sz w:val="24"/>
                <w:szCs w:val="24"/>
              </w:rPr>
            </w:pPr>
          </w:p>
        </w:tc>
        <w:tc>
          <w:tcPr>
            <w:tcW w:w="9423" w:type="dxa"/>
            <w:hideMark/>
          </w:tcPr>
          <w:p w:rsidR="009B2E42" w:rsidRPr="005F1EDA" w:rsidRDefault="009B2E42" w:rsidP="00C21221">
            <w:pPr>
              <w:jc w:val="center"/>
              <w:rPr>
                <w:sz w:val="24"/>
                <w:szCs w:val="24"/>
              </w:rPr>
            </w:pPr>
            <w:r w:rsidRPr="005F1EDA">
              <w:rPr>
                <w:sz w:val="24"/>
                <w:szCs w:val="24"/>
              </w:rPr>
              <w:t>Содержание и речь</w:t>
            </w:r>
          </w:p>
        </w:tc>
        <w:tc>
          <w:tcPr>
            <w:tcW w:w="3345" w:type="dxa"/>
            <w:hideMark/>
          </w:tcPr>
          <w:p w:rsidR="009B2E42" w:rsidRPr="005F1EDA" w:rsidRDefault="009B2E42" w:rsidP="00C21221">
            <w:pPr>
              <w:jc w:val="center"/>
              <w:rPr>
                <w:sz w:val="24"/>
                <w:szCs w:val="24"/>
              </w:rPr>
            </w:pPr>
            <w:r w:rsidRPr="005F1EDA">
              <w:rPr>
                <w:sz w:val="24"/>
                <w:szCs w:val="24"/>
              </w:rPr>
              <w:t>Грамотность</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«5»</w:t>
            </w:r>
          </w:p>
        </w:tc>
        <w:tc>
          <w:tcPr>
            <w:tcW w:w="9423" w:type="dxa"/>
            <w:hideMark/>
          </w:tcPr>
          <w:p w:rsidR="009B2E42" w:rsidRPr="005F1EDA" w:rsidRDefault="009B2E42" w:rsidP="009B2E42">
            <w:pPr>
              <w:numPr>
                <w:ilvl w:val="0"/>
                <w:numId w:val="7"/>
              </w:numPr>
              <w:rPr>
                <w:sz w:val="24"/>
                <w:szCs w:val="24"/>
              </w:rPr>
            </w:pPr>
            <w:r w:rsidRPr="005F1EDA">
              <w:rPr>
                <w:sz w:val="24"/>
                <w:szCs w:val="24"/>
              </w:rPr>
              <w:t>Содержание работы полностью соответствует теме.</w:t>
            </w:r>
          </w:p>
          <w:p w:rsidR="009B2E42" w:rsidRPr="005F1EDA" w:rsidRDefault="009B2E42" w:rsidP="009B2E42">
            <w:pPr>
              <w:numPr>
                <w:ilvl w:val="0"/>
                <w:numId w:val="7"/>
              </w:numPr>
              <w:rPr>
                <w:sz w:val="24"/>
                <w:szCs w:val="24"/>
              </w:rPr>
            </w:pPr>
            <w:r w:rsidRPr="005F1EDA">
              <w:rPr>
                <w:sz w:val="24"/>
                <w:szCs w:val="24"/>
              </w:rPr>
              <w:t>Фактические ошибки отсутствуют.</w:t>
            </w:r>
          </w:p>
          <w:p w:rsidR="009B2E42" w:rsidRPr="005F1EDA" w:rsidRDefault="009B2E42" w:rsidP="009B2E42">
            <w:pPr>
              <w:numPr>
                <w:ilvl w:val="0"/>
                <w:numId w:val="7"/>
              </w:numPr>
              <w:rPr>
                <w:sz w:val="24"/>
                <w:szCs w:val="24"/>
              </w:rPr>
            </w:pPr>
            <w:r w:rsidRPr="005F1EDA">
              <w:rPr>
                <w:sz w:val="24"/>
                <w:szCs w:val="24"/>
              </w:rPr>
              <w:t>Содержание излагается последовательно.</w:t>
            </w:r>
          </w:p>
          <w:p w:rsidR="009B2E42" w:rsidRPr="005F1EDA" w:rsidRDefault="009B2E42" w:rsidP="009B2E42">
            <w:pPr>
              <w:numPr>
                <w:ilvl w:val="0"/>
                <w:numId w:val="7"/>
              </w:numPr>
              <w:rPr>
                <w:sz w:val="24"/>
                <w:szCs w:val="24"/>
              </w:rPr>
            </w:pPr>
            <w:r w:rsidRPr="005F1EDA">
              <w:rPr>
                <w:sz w:val="24"/>
                <w:szCs w:val="24"/>
              </w:rPr>
              <w:t>Работа отличается богатством словаря, разнообразием используемых синтаксических конструкций, точностью словоупотребления.</w:t>
            </w:r>
          </w:p>
          <w:p w:rsidR="009B2E42" w:rsidRPr="005F1EDA" w:rsidRDefault="009B2E42" w:rsidP="009B2E42">
            <w:pPr>
              <w:numPr>
                <w:ilvl w:val="0"/>
                <w:numId w:val="7"/>
              </w:numPr>
              <w:rPr>
                <w:sz w:val="24"/>
                <w:szCs w:val="24"/>
              </w:rPr>
            </w:pPr>
            <w:r w:rsidRPr="005F1EDA">
              <w:rPr>
                <w:sz w:val="24"/>
                <w:szCs w:val="24"/>
              </w:rPr>
              <w:t>Достигнуто стилевое единство и выразительность текста.</w:t>
            </w:r>
          </w:p>
          <w:p w:rsidR="009B2E42" w:rsidRPr="005F1EDA" w:rsidRDefault="009B2E42" w:rsidP="00C21221">
            <w:pPr>
              <w:rPr>
                <w:sz w:val="24"/>
                <w:szCs w:val="24"/>
              </w:rPr>
            </w:pPr>
            <w:r w:rsidRPr="005F1EDA">
              <w:rPr>
                <w:sz w:val="24"/>
                <w:szCs w:val="24"/>
              </w:rPr>
              <w:t>В целом в работе допускается 1 недочет в содержании и 1-2 речевых недочетов.</w:t>
            </w:r>
          </w:p>
        </w:tc>
        <w:tc>
          <w:tcPr>
            <w:tcW w:w="3345" w:type="dxa"/>
            <w:hideMark/>
          </w:tcPr>
          <w:p w:rsidR="009B2E42" w:rsidRPr="005F1EDA" w:rsidRDefault="009B2E42" w:rsidP="00C21221">
            <w:pPr>
              <w:rPr>
                <w:sz w:val="24"/>
                <w:szCs w:val="24"/>
              </w:rPr>
            </w:pPr>
            <w:r w:rsidRPr="005F1EDA">
              <w:rPr>
                <w:sz w:val="24"/>
                <w:szCs w:val="24"/>
              </w:rPr>
              <w:t>Допускается: 1 орфографическая, или 1 пунктуационная, или 1 грамматическая ошибка.</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«4»</w:t>
            </w:r>
          </w:p>
        </w:tc>
        <w:tc>
          <w:tcPr>
            <w:tcW w:w="9423" w:type="dxa"/>
            <w:hideMark/>
          </w:tcPr>
          <w:p w:rsidR="009B2E42" w:rsidRPr="005F1EDA" w:rsidRDefault="009B2E42" w:rsidP="009B2E42">
            <w:pPr>
              <w:numPr>
                <w:ilvl w:val="0"/>
                <w:numId w:val="8"/>
              </w:numPr>
              <w:rPr>
                <w:sz w:val="24"/>
                <w:szCs w:val="24"/>
              </w:rPr>
            </w:pPr>
            <w:r w:rsidRPr="005F1EDA">
              <w:rPr>
                <w:sz w:val="24"/>
                <w:szCs w:val="24"/>
              </w:rPr>
              <w:t>Содержание работы в основном соответствует теме (имеются незначительные отклонения от темы).</w:t>
            </w:r>
          </w:p>
          <w:p w:rsidR="009B2E42" w:rsidRPr="005F1EDA" w:rsidRDefault="009B2E42" w:rsidP="009B2E42">
            <w:pPr>
              <w:numPr>
                <w:ilvl w:val="0"/>
                <w:numId w:val="8"/>
              </w:numPr>
              <w:rPr>
                <w:sz w:val="24"/>
                <w:szCs w:val="24"/>
              </w:rPr>
            </w:pPr>
            <w:r w:rsidRPr="005F1EDA">
              <w:rPr>
                <w:sz w:val="24"/>
                <w:szCs w:val="24"/>
              </w:rPr>
              <w:t>Содержание в основном достоверно, но имеются единичные фактические неточности.</w:t>
            </w:r>
          </w:p>
          <w:p w:rsidR="009B2E42" w:rsidRPr="005F1EDA" w:rsidRDefault="009B2E42" w:rsidP="009B2E42">
            <w:pPr>
              <w:numPr>
                <w:ilvl w:val="0"/>
                <w:numId w:val="8"/>
              </w:numPr>
              <w:rPr>
                <w:sz w:val="24"/>
                <w:szCs w:val="24"/>
              </w:rPr>
            </w:pPr>
            <w:r w:rsidRPr="005F1EDA">
              <w:rPr>
                <w:sz w:val="24"/>
                <w:szCs w:val="24"/>
              </w:rPr>
              <w:t>Имеются незначительные нарушения последовательности в изложении мыслей.</w:t>
            </w:r>
          </w:p>
          <w:p w:rsidR="009B2E42" w:rsidRPr="005F1EDA" w:rsidRDefault="009B2E42" w:rsidP="009B2E42">
            <w:pPr>
              <w:numPr>
                <w:ilvl w:val="0"/>
                <w:numId w:val="8"/>
              </w:numPr>
              <w:rPr>
                <w:sz w:val="24"/>
                <w:szCs w:val="24"/>
              </w:rPr>
            </w:pPr>
            <w:r w:rsidRPr="005F1EDA">
              <w:rPr>
                <w:sz w:val="24"/>
                <w:szCs w:val="24"/>
              </w:rPr>
              <w:t>Лексический и грамматический строй речи достаточно разнообразен.</w:t>
            </w:r>
          </w:p>
          <w:p w:rsidR="009B2E42" w:rsidRPr="005F1EDA" w:rsidRDefault="009B2E42" w:rsidP="009B2E42">
            <w:pPr>
              <w:numPr>
                <w:ilvl w:val="0"/>
                <w:numId w:val="8"/>
              </w:numPr>
              <w:rPr>
                <w:sz w:val="24"/>
                <w:szCs w:val="24"/>
              </w:rPr>
            </w:pPr>
            <w:r w:rsidRPr="005F1EDA">
              <w:rPr>
                <w:sz w:val="24"/>
                <w:szCs w:val="24"/>
              </w:rPr>
              <w:t>Стиль работы отличает единством и достаточной выразительностью.</w:t>
            </w:r>
          </w:p>
          <w:p w:rsidR="009B2E42" w:rsidRPr="005F1EDA" w:rsidRDefault="009B2E42" w:rsidP="00C21221">
            <w:pPr>
              <w:rPr>
                <w:sz w:val="24"/>
                <w:szCs w:val="24"/>
              </w:rPr>
            </w:pPr>
            <w:r w:rsidRPr="005F1EDA">
              <w:rPr>
                <w:sz w:val="24"/>
                <w:szCs w:val="24"/>
              </w:rPr>
              <w:t>В целом в работе допускается не более 2 недочетов в содержании и не более 3-4 речевых недочетов.</w:t>
            </w:r>
          </w:p>
        </w:tc>
        <w:tc>
          <w:tcPr>
            <w:tcW w:w="3345" w:type="dxa"/>
            <w:hideMark/>
          </w:tcPr>
          <w:p w:rsidR="009B2E42" w:rsidRPr="005F1EDA" w:rsidRDefault="009B2E42" w:rsidP="00C21221">
            <w:pPr>
              <w:rPr>
                <w:sz w:val="24"/>
                <w:szCs w:val="24"/>
              </w:rPr>
            </w:pPr>
            <w:r w:rsidRPr="005F1EDA">
              <w:rPr>
                <w:sz w:val="24"/>
                <w:szCs w:val="24"/>
              </w:rPr>
              <w:t xml:space="preserve">Допускаются: 2 орфографические и 2 пунктуационные ошибки, или 1 </w:t>
            </w:r>
            <w:proofErr w:type="gramStart"/>
            <w:r w:rsidRPr="005F1EDA">
              <w:rPr>
                <w:sz w:val="24"/>
                <w:szCs w:val="24"/>
              </w:rPr>
              <w:t>орфографическая</w:t>
            </w:r>
            <w:proofErr w:type="gramEnd"/>
            <w:r w:rsidRPr="005F1EDA">
              <w:rPr>
                <w:sz w:val="24"/>
                <w:szCs w:val="24"/>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«3»</w:t>
            </w:r>
          </w:p>
        </w:tc>
        <w:tc>
          <w:tcPr>
            <w:tcW w:w="9423" w:type="dxa"/>
            <w:hideMark/>
          </w:tcPr>
          <w:p w:rsidR="009B2E42" w:rsidRPr="005F1EDA" w:rsidRDefault="009B2E42" w:rsidP="009B2E42">
            <w:pPr>
              <w:numPr>
                <w:ilvl w:val="0"/>
                <w:numId w:val="9"/>
              </w:numPr>
              <w:rPr>
                <w:sz w:val="24"/>
                <w:szCs w:val="24"/>
              </w:rPr>
            </w:pPr>
            <w:r w:rsidRPr="005F1EDA">
              <w:rPr>
                <w:sz w:val="24"/>
                <w:szCs w:val="24"/>
              </w:rPr>
              <w:t>В работе допущены существенные отклонения от темы.</w:t>
            </w:r>
          </w:p>
          <w:p w:rsidR="009B2E42" w:rsidRPr="005F1EDA" w:rsidRDefault="009B2E42" w:rsidP="009B2E42">
            <w:pPr>
              <w:numPr>
                <w:ilvl w:val="0"/>
                <w:numId w:val="9"/>
              </w:numPr>
              <w:rPr>
                <w:sz w:val="24"/>
                <w:szCs w:val="24"/>
              </w:rPr>
            </w:pPr>
            <w:r w:rsidRPr="005F1EDA">
              <w:rPr>
                <w:sz w:val="24"/>
                <w:szCs w:val="24"/>
              </w:rPr>
              <w:t>Работа достоверна в главном, но в ней имеются отдельные фактические неточности.</w:t>
            </w:r>
          </w:p>
          <w:p w:rsidR="009B2E42" w:rsidRPr="005F1EDA" w:rsidRDefault="009B2E42" w:rsidP="009B2E42">
            <w:pPr>
              <w:numPr>
                <w:ilvl w:val="0"/>
                <w:numId w:val="9"/>
              </w:numPr>
              <w:rPr>
                <w:sz w:val="24"/>
                <w:szCs w:val="24"/>
              </w:rPr>
            </w:pPr>
            <w:r w:rsidRPr="005F1EDA">
              <w:rPr>
                <w:sz w:val="24"/>
                <w:szCs w:val="24"/>
              </w:rPr>
              <w:t>Допущены отдельные нарушения последовательности изложения.</w:t>
            </w:r>
          </w:p>
          <w:p w:rsidR="009B2E42" w:rsidRPr="005F1EDA" w:rsidRDefault="009B2E42" w:rsidP="009B2E42">
            <w:pPr>
              <w:numPr>
                <w:ilvl w:val="0"/>
                <w:numId w:val="9"/>
              </w:numPr>
              <w:rPr>
                <w:sz w:val="24"/>
                <w:szCs w:val="24"/>
              </w:rPr>
            </w:pPr>
            <w:r w:rsidRPr="005F1EDA">
              <w:rPr>
                <w:sz w:val="24"/>
                <w:szCs w:val="24"/>
              </w:rPr>
              <w:t>Беден словарь и однообразны употребляемые синтаксические конструкции, встречается неправильное словоупотребление.</w:t>
            </w:r>
          </w:p>
          <w:p w:rsidR="009B2E42" w:rsidRPr="005F1EDA" w:rsidRDefault="009B2E42" w:rsidP="009B2E42">
            <w:pPr>
              <w:numPr>
                <w:ilvl w:val="0"/>
                <w:numId w:val="9"/>
              </w:numPr>
              <w:rPr>
                <w:sz w:val="24"/>
                <w:szCs w:val="24"/>
              </w:rPr>
            </w:pPr>
            <w:r w:rsidRPr="005F1EDA">
              <w:rPr>
                <w:sz w:val="24"/>
                <w:szCs w:val="24"/>
              </w:rPr>
              <w:t>Стиль работы не отличается единством, речь недостаточно выразительна.</w:t>
            </w:r>
          </w:p>
          <w:p w:rsidR="009B2E42" w:rsidRPr="005F1EDA" w:rsidRDefault="009B2E42" w:rsidP="00C21221">
            <w:pPr>
              <w:rPr>
                <w:sz w:val="24"/>
                <w:szCs w:val="24"/>
              </w:rPr>
            </w:pPr>
            <w:r w:rsidRPr="005F1EDA">
              <w:rPr>
                <w:sz w:val="24"/>
                <w:szCs w:val="24"/>
              </w:rPr>
              <w:t>В целом в работе допускается не более 4 недочетов в содержании и 5 речевых недочетов.</w:t>
            </w:r>
          </w:p>
        </w:tc>
        <w:tc>
          <w:tcPr>
            <w:tcW w:w="3345" w:type="dxa"/>
            <w:hideMark/>
          </w:tcPr>
          <w:p w:rsidR="009B2E42" w:rsidRPr="005F1EDA" w:rsidRDefault="009B2E42" w:rsidP="00C21221">
            <w:pPr>
              <w:rPr>
                <w:sz w:val="24"/>
                <w:szCs w:val="24"/>
              </w:rPr>
            </w:pPr>
            <w:r w:rsidRPr="005F1EDA">
              <w:rPr>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«2»</w:t>
            </w:r>
          </w:p>
        </w:tc>
        <w:tc>
          <w:tcPr>
            <w:tcW w:w="9423" w:type="dxa"/>
            <w:hideMark/>
          </w:tcPr>
          <w:p w:rsidR="009B2E42" w:rsidRPr="005F1EDA" w:rsidRDefault="009B2E42" w:rsidP="009B2E42">
            <w:pPr>
              <w:numPr>
                <w:ilvl w:val="0"/>
                <w:numId w:val="10"/>
              </w:numPr>
              <w:rPr>
                <w:sz w:val="24"/>
                <w:szCs w:val="24"/>
              </w:rPr>
            </w:pPr>
            <w:r w:rsidRPr="005F1EDA">
              <w:rPr>
                <w:sz w:val="24"/>
                <w:szCs w:val="24"/>
              </w:rPr>
              <w:t>Работа не соответствует теме.</w:t>
            </w:r>
          </w:p>
          <w:p w:rsidR="009B2E42" w:rsidRPr="005F1EDA" w:rsidRDefault="009B2E42" w:rsidP="009B2E42">
            <w:pPr>
              <w:numPr>
                <w:ilvl w:val="0"/>
                <w:numId w:val="10"/>
              </w:numPr>
              <w:rPr>
                <w:sz w:val="24"/>
                <w:szCs w:val="24"/>
              </w:rPr>
            </w:pPr>
            <w:r w:rsidRPr="005F1EDA">
              <w:rPr>
                <w:sz w:val="24"/>
                <w:szCs w:val="24"/>
              </w:rPr>
              <w:t>Допущено много фактических неточностей.</w:t>
            </w:r>
          </w:p>
          <w:p w:rsidR="009B2E42" w:rsidRPr="005F1EDA" w:rsidRDefault="009B2E42" w:rsidP="009B2E42">
            <w:pPr>
              <w:numPr>
                <w:ilvl w:val="0"/>
                <w:numId w:val="10"/>
              </w:numPr>
              <w:rPr>
                <w:sz w:val="24"/>
                <w:szCs w:val="24"/>
              </w:rPr>
            </w:pPr>
            <w:r w:rsidRPr="005F1EDA">
              <w:rPr>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9B2E42" w:rsidRPr="005F1EDA" w:rsidRDefault="009B2E42" w:rsidP="009B2E42">
            <w:pPr>
              <w:numPr>
                <w:ilvl w:val="0"/>
                <w:numId w:val="10"/>
              </w:numPr>
              <w:rPr>
                <w:sz w:val="24"/>
                <w:szCs w:val="24"/>
              </w:rPr>
            </w:pPr>
            <w:r w:rsidRPr="005F1EDA">
              <w:rPr>
                <w:sz w:val="24"/>
                <w:szCs w:val="24"/>
              </w:rPr>
              <w:lastRenderedPageBreak/>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B2E42" w:rsidRPr="005F1EDA" w:rsidRDefault="009B2E42" w:rsidP="009B2E42">
            <w:pPr>
              <w:numPr>
                <w:ilvl w:val="0"/>
                <w:numId w:val="10"/>
              </w:numPr>
              <w:rPr>
                <w:sz w:val="24"/>
                <w:szCs w:val="24"/>
              </w:rPr>
            </w:pPr>
            <w:r w:rsidRPr="005F1EDA">
              <w:rPr>
                <w:sz w:val="24"/>
                <w:szCs w:val="24"/>
              </w:rPr>
              <w:t>Нарушено стилевое единство текста.</w:t>
            </w:r>
          </w:p>
          <w:p w:rsidR="009B2E42" w:rsidRPr="005F1EDA" w:rsidRDefault="009B2E42" w:rsidP="00C21221">
            <w:pPr>
              <w:rPr>
                <w:sz w:val="24"/>
                <w:szCs w:val="24"/>
              </w:rPr>
            </w:pPr>
            <w:r w:rsidRPr="005F1EDA">
              <w:rPr>
                <w:sz w:val="24"/>
                <w:szCs w:val="24"/>
              </w:rPr>
              <w:t>В целом в работе допущено 6 недочетов в содержании и до 7 речевых недочетов.</w:t>
            </w:r>
          </w:p>
        </w:tc>
        <w:tc>
          <w:tcPr>
            <w:tcW w:w="3345" w:type="dxa"/>
            <w:hideMark/>
          </w:tcPr>
          <w:p w:rsidR="009B2E42" w:rsidRPr="005F1EDA" w:rsidRDefault="009B2E42" w:rsidP="00C21221">
            <w:pPr>
              <w:rPr>
                <w:sz w:val="24"/>
                <w:szCs w:val="24"/>
              </w:rPr>
            </w:pPr>
            <w:r w:rsidRPr="005F1EDA">
              <w:rPr>
                <w:sz w:val="24"/>
                <w:szCs w:val="24"/>
              </w:rPr>
              <w:lastRenderedPageBreak/>
              <w:t xml:space="preserve">Допускаются: 7 орфографических и 7 пунктуационных ошибок, или 6 орфографических и 8 </w:t>
            </w:r>
            <w:r w:rsidRPr="005F1EDA">
              <w:rPr>
                <w:sz w:val="24"/>
                <w:szCs w:val="24"/>
              </w:rPr>
              <w:lastRenderedPageBreak/>
              <w:t>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9B2E42" w:rsidRPr="005F1EDA" w:rsidRDefault="009B2E42" w:rsidP="009B2E42">
      <w:pPr>
        <w:numPr>
          <w:ilvl w:val="0"/>
          <w:numId w:val="11"/>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обучающих работ.</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обучающих работ учитываются:</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степень самостоятельности учащегося;</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этап обучения;</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объем работы;</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четкость, аккуратность, каллиграфическая правильность письма.</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B2E42" w:rsidRPr="005F1EDA" w:rsidRDefault="009B2E42" w:rsidP="009B2E42">
      <w:pPr>
        <w:numPr>
          <w:ilvl w:val="0"/>
          <w:numId w:val="13"/>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устных ответов учащихся.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«5» </w:t>
      </w:r>
      <w:r w:rsidRPr="005F1EDA">
        <w:rPr>
          <w:rFonts w:ascii="Times New Roman" w:eastAsia="Times New Roman" w:hAnsi="Times New Roman" w:cs="Times New Roman"/>
          <w:color w:val="000000"/>
          <w:sz w:val="24"/>
          <w:szCs w:val="24"/>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«4» </w:t>
      </w:r>
      <w:r w:rsidRPr="005F1EDA">
        <w:rPr>
          <w:rFonts w:ascii="Times New Roman" w:eastAsia="Times New Roman" w:hAnsi="Times New Roman" w:cs="Times New Roman"/>
          <w:color w:val="000000"/>
          <w:sz w:val="24"/>
          <w:szCs w:val="24"/>
        </w:rPr>
        <w:t>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«3» </w:t>
      </w:r>
      <w:r w:rsidRPr="005F1EDA">
        <w:rPr>
          <w:rFonts w:ascii="Times New Roman" w:eastAsia="Times New Roman" w:hAnsi="Times New Roman" w:cs="Times New Roman"/>
          <w:color w:val="000000"/>
          <w:sz w:val="24"/>
          <w:szCs w:val="24"/>
        </w:rP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«2» </w:t>
      </w:r>
      <w:r w:rsidRPr="005F1EDA">
        <w:rPr>
          <w:rFonts w:ascii="Times New Roman" w:eastAsia="Times New Roman" w:hAnsi="Times New Roman" w:cs="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9B2E42" w:rsidRPr="00442638" w:rsidRDefault="009B2E42" w:rsidP="009B2E42">
      <w:pPr>
        <w:spacing w:after="0" w:line="240" w:lineRule="auto"/>
        <w:rPr>
          <w:rFonts w:ascii="Times New Roman" w:hAnsi="Times New Roman" w:cs="Times New Roman"/>
          <w:sz w:val="24"/>
          <w:szCs w:val="24"/>
        </w:rPr>
      </w:pPr>
    </w:p>
    <w:p w:rsidR="009B2E42" w:rsidRDefault="009B2E42" w:rsidP="009B2E42">
      <w:pPr>
        <w:spacing w:after="0" w:line="240" w:lineRule="auto"/>
        <w:rPr>
          <w:rFonts w:ascii="Times New Roman" w:hAnsi="Times New Roman" w:cs="Times New Roman"/>
          <w:b/>
          <w:sz w:val="24"/>
          <w:szCs w:val="24"/>
        </w:rPr>
      </w:pP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Содержание  учебного предмета</w:t>
      </w: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 xml:space="preserve"> </w:t>
      </w: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Язык и общество -3ч.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Развитие навыков монологической и диалогической речи.</w:t>
      </w:r>
      <w:r>
        <w:rPr>
          <w:rFonts w:ascii="Times New Roman" w:hAnsi="Times New Roman" w:cs="Times New Roman"/>
          <w:sz w:val="24"/>
          <w:szCs w:val="24"/>
        </w:rPr>
        <w:t xml:space="preserve"> </w:t>
      </w:r>
      <w:r w:rsidRPr="00442638">
        <w:rPr>
          <w:rFonts w:ascii="Times New Roman" w:hAnsi="Times New Roman" w:cs="Times New Roman"/>
          <w:sz w:val="24"/>
          <w:szCs w:val="24"/>
        </w:rPr>
        <w:t>Русский язык в современном мире. Взаимосвязь языка и культуры.</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Отражение в русском языке материальной и духовной культуры русского и других народов.</w:t>
      </w:r>
    </w:p>
    <w:p w:rsidR="009B2E42" w:rsidRPr="009B2E42" w:rsidRDefault="009B2E42" w:rsidP="009B2E42">
      <w:pPr>
        <w:tabs>
          <w:tab w:val="left" w:pos="5362"/>
        </w:tabs>
        <w:jc w:val="both"/>
        <w:rPr>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Pr="00A35F76"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Официально-деловой стиль речи- 6ч</w:t>
      </w:r>
    </w:p>
    <w:p w:rsidR="009B2E42"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Официально-деловой стиль, сферы его использования, назначение. Основные признаки официально-делового стиля: точность, неличный х</w:t>
      </w:r>
      <w:proofErr w:type="gramStart"/>
      <w:r w:rsidRPr="00442638">
        <w:rPr>
          <w:rFonts w:ascii="Times New Roman" w:hAnsi="Times New Roman" w:cs="Times New Roman"/>
          <w:sz w:val="24"/>
          <w:szCs w:val="24"/>
        </w:rPr>
        <w:t>а-</w:t>
      </w:r>
      <w:proofErr w:type="gramEnd"/>
      <w:r w:rsidRPr="00442638">
        <w:rPr>
          <w:rFonts w:ascii="Times New Roman" w:hAnsi="Times New Roman" w:cs="Times New Roman"/>
          <w:sz w:val="24"/>
          <w:szCs w:val="24"/>
        </w:rPr>
        <w:t xml:space="preserve"> </w:t>
      </w:r>
      <w:proofErr w:type="spellStart"/>
      <w:r w:rsidRPr="00442638">
        <w:rPr>
          <w:rFonts w:ascii="Times New Roman" w:hAnsi="Times New Roman" w:cs="Times New Roman"/>
          <w:sz w:val="24"/>
          <w:szCs w:val="24"/>
        </w:rPr>
        <w:t>рактер</w:t>
      </w:r>
      <w:proofErr w:type="spellEnd"/>
      <w:r w:rsidRPr="00442638">
        <w:rPr>
          <w:rFonts w:ascii="Times New Roman" w:hAnsi="Times New Roman" w:cs="Times New Roman"/>
          <w:sz w:val="24"/>
          <w:szCs w:val="24"/>
        </w:rPr>
        <w:t xml:space="preserve">, </w:t>
      </w:r>
      <w:proofErr w:type="spellStart"/>
      <w:r w:rsidRPr="00442638">
        <w:rPr>
          <w:rFonts w:ascii="Times New Roman" w:hAnsi="Times New Roman" w:cs="Times New Roman"/>
          <w:sz w:val="24"/>
          <w:szCs w:val="24"/>
        </w:rPr>
        <w:t>стандартизированность</w:t>
      </w:r>
      <w:proofErr w:type="spellEnd"/>
      <w:r w:rsidRPr="00442638">
        <w:rPr>
          <w:rFonts w:ascii="Times New Roman" w:hAnsi="Times New Roman" w:cs="Times New Roman"/>
          <w:sz w:val="24"/>
          <w:szCs w:val="24"/>
        </w:rPr>
        <w:t xml:space="preserve">, стереотипность построения текстов и их предписывающий характер. Лексические, морфологические, </w:t>
      </w:r>
      <w:r w:rsidRPr="00442638">
        <w:rPr>
          <w:rFonts w:ascii="Times New Roman" w:hAnsi="Times New Roman" w:cs="Times New Roman"/>
          <w:sz w:val="24"/>
          <w:szCs w:val="24"/>
        </w:rPr>
        <w:lastRenderedPageBreak/>
        <w:t>синтаксические особенности делового стиля. Основные жанры официально-делового стиля: заявление, доверенность, расписка, объявление деловое письмо, резюме, автобиография. Форма делового документа.</w:t>
      </w:r>
    </w:p>
    <w:p w:rsidR="009B2E42" w:rsidRPr="005F1EDA" w:rsidRDefault="009B2E42" w:rsidP="009B2E42">
      <w:pPr>
        <w:spacing w:after="0" w:line="240" w:lineRule="auto"/>
        <w:rPr>
          <w:rFonts w:ascii="Times New Roman" w:hAnsi="Times New Roman" w:cs="Times New Roman"/>
          <w:b/>
          <w:sz w:val="24"/>
          <w:szCs w:val="24"/>
        </w:rPr>
      </w:pPr>
      <w:r>
        <w:rPr>
          <w:rFonts w:ascii="Times New Roman" w:hAnsi="Times New Roman" w:cs="Times New Roman"/>
          <w:b/>
          <w:sz w:val="24"/>
          <w:szCs w:val="24"/>
        </w:rPr>
        <w:t>Проверочная работа: составление автобиографии</w:t>
      </w:r>
    </w:p>
    <w:p w:rsidR="009B2E42" w:rsidRPr="00F0505F" w:rsidRDefault="009B2E42" w:rsidP="009B2E42">
      <w:pPr>
        <w:spacing w:after="0" w:line="240" w:lineRule="auto"/>
        <w:rPr>
          <w:rFonts w:ascii="Times New Roman" w:hAnsi="Times New Roman" w:cs="Times New Roman"/>
          <w:b/>
          <w:sz w:val="24"/>
          <w:szCs w:val="24"/>
        </w:rPr>
      </w:pP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Синтаксис и пунктуация -24 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Нормативное построение словосочетаний и предложений разных типов. Интонационное богатство русской речи. Принципы и функции русской пунктуации. Смысловая роль знаков препинания. Роль пунктуации в письменном обращении. Факультативные и альтернативные знаки препинания.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Синтаксическая синонимия как источник богатства и выразительности русской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Синтаксический разбор словосочетания, простого и сложного предложений, предложения с прямой речью.</w:t>
      </w:r>
    </w:p>
    <w:p w:rsidR="009B2E42" w:rsidRDefault="009B2E42" w:rsidP="009B2E4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Pr="00F84A12" w:rsidRDefault="009B2E42" w:rsidP="009B2E4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Контрольный диктант</w:t>
      </w: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Культура речи -6 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Нормы литературного языка, их соблюдение в речевой практике. Словари русского языка и лингвистические справочники; их использование. Особенности фонетической, лексической, грамматической систем русского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Особенности русского речевого этикета.</w:t>
      </w:r>
    </w:p>
    <w:p w:rsidR="009B2E42" w:rsidRPr="00442638" w:rsidRDefault="009B2E42" w:rsidP="009B2E42">
      <w:pPr>
        <w:spacing w:after="0" w:line="240" w:lineRule="auto"/>
        <w:rPr>
          <w:rFonts w:ascii="Times New Roman" w:hAnsi="Times New Roman" w:cs="Times New Roman"/>
          <w:sz w:val="24"/>
          <w:szCs w:val="24"/>
        </w:rPr>
      </w:pP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Публицистический стиль речи -10ч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Особенности публицистического стиля речи. Средства эмоциональной выразительности в публицистическом стиле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Очерк, эссе.</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Устное выступление. Дискуссия.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Использование учащимися средств публицистического стиля в собственной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Лингвистический анализ текстов различных функциональных разновидностей языка.</w:t>
      </w:r>
    </w:p>
    <w:p w:rsidR="009B2E42" w:rsidRPr="00831ECB" w:rsidRDefault="009B2E42" w:rsidP="009B2E42">
      <w:pPr>
        <w:spacing w:after="0" w:line="240" w:lineRule="auto"/>
        <w:rPr>
          <w:rFonts w:ascii="Times New Roman" w:hAnsi="Times New Roman" w:cs="Times New Roman"/>
          <w:b/>
          <w:sz w:val="24"/>
          <w:szCs w:val="24"/>
        </w:rPr>
      </w:pPr>
      <w:r w:rsidRPr="00831ECB">
        <w:rPr>
          <w:rFonts w:ascii="Times New Roman" w:hAnsi="Times New Roman" w:cs="Times New Roman"/>
          <w:b/>
          <w:sz w:val="24"/>
          <w:szCs w:val="24"/>
        </w:rPr>
        <w:t>Анализ публицистического текста.</w:t>
      </w:r>
    </w:p>
    <w:p w:rsidR="009B2E42"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 xml:space="preserve">  </w:t>
      </w: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 xml:space="preserve"> Художественный стиль речи -7ч.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Общая характеристика художественного стиля: образность, широкое использование изобразительно-выразительных средств, языковых сре</w:t>
      </w:r>
      <w:proofErr w:type="gramStart"/>
      <w:r w:rsidRPr="00442638">
        <w:rPr>
          <w:rFonts w:ascii="Times New Roman" w:hAnsi="Times New Roman" w:cs="Times New Roman"/>
          <w:sz w:val="24"/>
          <w:szCs w:val="24"/>
        </w:rPr>
        <w:t>дств др</w:t>
      </w:r>
      <w:proofErr w:type="gramEnd"/>
      <w:r w:rsidRPr="00442638">
        <w:rPr>
          <w:rFonts w:ascii="Times New Roman" w:hAnsi="Times New Roman" w:cs="Times New Roman"/>
          <w:sz w:val="24"/>
          <w:szCs w:val="24"/>
        </w:rPr>
        <w:t>угих стилей,  выражение эстетической функции национального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Язык как первоэлемент художественной литературы, один из основных элементов структуры художественного произведения.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Основные виды тропов, их использование мастерами художественного слова. Стилистические фигуры, основанные на возможностях русого синтаксиса.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Анализ художественно-языковой и современной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9B2E42" w:rsidRDefault="009B2E42" w:rsidP="009B2E4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Default="009B2E42" w:rsidP="009B2E42">
      <w:pPr>
        <w:tabs>
          <w:tab w:val="left" w:pos="5362"/>
        </w:tabs>
        <w:jc w:val="both"/>
        <w:rPr>
          <w:rFonts w:ascii="Times New Roman" w:hAnsi="Times New Roman" w:cs="Times New Roman"/>
          <w:b/>
          <w:i/>
          <w:sz w:val="24"/>
          <w:szCs w:val="24"/>
        </w:rPr>
      </w:pPr>
      <w:r w:rsidRPr="00F0505F">
        <w:rPr>
          <w:rFonts w:ascii="Times New Roman" w:hAnsi="Times New Roman" w:cs="Times New Roman"/>
          <w:b/>
          <w:sz w:val="24"/>
          <w:szCs w:val="24"/>
        </w:rPr>
        <w:lastRenderedPageBreak/>
        <w:t>Разговорный стиль речи  -2ч</w:t>
      </w:r>
    </w:p>
    <w:p w:rsidR="009B2E42" w:rsidRPr="00A35F76" w:rsidRDefault="009B2E42" w:rsidP="009B2E42">
      <w:pPr>
        <w:tabs>
          <w:tab w:val="left" w:pos="5362"/>
        </w:tabs>
        <w:jc w:val="both"/>
        <w:rPr>
          <w:rFonts w:ascii="Times New Roman" w:hAnsi="Times New Roman" w:cs="Times New Roman"/>
          <w:b/>
          <w:i/>
          <w:sz w:val="24"/>
          <w:szCs w:val="24"/>
        </w:rPr>
      </w:pPr>
      <w:r w:rsidRPr="00442638">
        <w:rPr>
          <w:rFonts w:ascii="Times New Roman" w:hAnsi="Times New Roman" w:cs="Times New Roman"/>
          <w:sz w:val="24"/>
          <w:szCs w:val="24"/>
        </w:rPr>
        <w:t xml:space="preserve">Культура разговорной речи. Разговорная речь, сферы ее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 Невербальные средства общения. </w:t>
      </w:r>
    </w:p>
    <w:p w:rsidR="009B2E42" w:rsidRDefault="009B2E42" w:rsidP="009B2E42">
      <w:pPr>
        <w:spacing w:after="0" w:line="240" w:lineRule="auto"/>
        <w:rPr>
          <w:rFonts w:ascii="Times New Roman" w:hAnsi="Times New Roman" w:cs="Times New Roman"/>
          <w:sz w:val="24"/>
          <w:szCs w:val="24"/>
        </w:rPr>
      </w:pPr>
      <w:r w:rsidRPr="00F0505F">
        <w:rPr>
          <w:rFonts w:ascii="Times New Roman" w:hAnsi="Times New Roman" w:cs="Times New Roman"/>
          <w:b/>
          <w:sz w:val="24"/>
          <w:szCs w:val="24"/>
        </w:rPr>
        <w:t>Повторение -10 ч.</w:t>
      </w:r>
      <w:r>
        <w:rPr>
          <w:rFonts w:ascii="Times New Roman" w:hAnsi="Times New Roman" w:cs="Times New Roman"/>
          <w:sz w:val="24"/>
          <w:szCs w:val="24"/>
        </w:rPr>
        <w:t xml:space="preserve"> </w:t>
      </w:r>
      <w:r w:rsidRPr="00442638">
        <w:rPr>
          <w:rFonts w:ascii="Times New Roman" w:hAnsi="Times New Roman" w:cs="Times New Roman"/>
          <w:sz w:val="24"/>
          <w:szCs w:val="24"/>
        </w:rPr>
        <w:t>Орфография как система правописания слов и их форм</w:t>
      </w:r>
    </w:p>
    <w:p w:rsidR="009B2E42" w:rsidRPr="009B2E42" w:rsidRDefault="009B2E42" w:rsidP="009B2E42">
      <w:pPr>
        <w:tabs>
          <w:tab w:val="left" w:pos="5362"/>
        </w:tabs>
        <w:jc w:val="both"/>
        <w:rPr>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Default="009B2E42" w:rsidP="009B2E42">
      <w:pPr>
        <w:spacing w:after="0" w:line="240" w:lineRule="auto"/>
        <w:jc w:val="center"/>
        <w:rPr>
          <w:rFonts w:ascii="Times New Roman" w:hAnsi="Times New Roman" w:cs="Times New Roman"/>
          <w:b/>
          <w:sz w:val="24"/>
          <w:szCs w:val="24"/>
        </w:rPr>
      </w:pPr>
      <w:r w:rsidRPr="00442638">
        <w:rPr>
          <w:rFonts w:ascii="Times New Roman" w:hAnsi="Times New Roman" w:cs="Times New Roman"/>
          <w:b/>
          <w:sz w:val="24"/>
          <w:szCs w:val="24"/>
        </w:rPr>
        <w:t>Тематическое планирование</w:t>
      </w:r>
    </w:p>
    <w:p w:rsidR="009B2E42" w:rsidRPr="00442638" w:rsidRDefault="009B2E42" w:rsidP="009B2E42">
      <w:pPr>
        <w:spacing w:after="0" w:line="240" w:lineRule="auto"/>
        <w:jc w:val="center"/>
        <w:rPr>
          <w:rFonts w:ascii="Times New Roman" w:hAnsi="Times New Roman" w:cs="Times New Roman"/>
          <w:b/>
          <w:sz w:val="24"/>
          <w:szCs w:val="24"/>
        </w:rPr>
      </w:pPr>
    </w:p>
    <w:tbl>
      <w:tblPr>
        <w:tblStyle w:val="a9"/>
        <w:tblW w:w="0" w:type="auto"/>
        <w:tblLayout w:type="fixed"/>
        <w:tblLook w:val="01E0"/>
      </w:tblPr>
      <w:tblGrid>
        <w:gridCol w:w="928"/>
        <w:gridCol w:w="7544"/>
        <w:gridCol w:w="1842"/>
        <w:gridCol w:w="1134"/>
        <w:gridCol w:w="993"/>
        <w:gridCol w:w="992"/>
        <w:gridCol w:w="1134"/>
      </w:tblGrid>
      <w:tr w:rsidR="009B2E42" w:rsidRPr="00442638" w:rsidTr="00C21221">
        <w:trPr>
          <w:trHeight w:val="240"/>
        </w:trPr>
        <w:tc>
          <w:tcPr>
            <w:tcW w:w="928" w:type="dxa"/>
            <w:vMerge w:val="restart"/>
            <w:tcBorders>
              <w:top w:val="single" w:sz="4" w:space="0" w:color="auto"/>
              <w:left w:val="single" w:sz="4" w:space="0" w:color="auto"/>
              <w:right w:val="single" w:sz="4" w:space="0" w:color="auto"/>
            </w:tcBorders>
          </w:tcPr>
          <w:p w:rsidR="009B2E42" w:rsidRPr="00442638" w:rsidRDefault="009B2E42" w:rsidP="00C21221">
            <w:pPr>
              <w:rPr>
                <w:sz w:val="24"/>
                <w:szCs w:val="24"/>
              </w:rPr>
            </w:pPr>
            <w:r w:rsidRPr="00442638">
              <w:rPr>
                <w:sz w:val="24"/>
                <w:szCs w:val="24"/>
              </w:rPr>
              <w:t>№ темы</w:t>
            </w:r>
          </w:p>
        </w:tc>
        <w:tc>
          <w:tcPr>
            <w:tcW w:w="7544" w:type="dxa"/>
            <w:vMerge w:val="restart"/>
            <w:tcBorders>
              <w:top w:val="single" w:sz="4" w:space="0" w:color="auto"/>
              <w:left w:val="single" w:sz="4" w:space="0" w:color="auto"/>
              <w:right w:val="single" w:sz="4" w:space="0" w:color="auto"/>
            </w:tcBorders>
            <w:hideMark/>
          </w:tcPr>
          <w:p w:rsidR="009B2E42" w:rsidRPr="00442638" w:rsidRDefault="009B2E42" w:rsidP="00C21221">
            <w:pPr>
              <w:rPr>
                <w:sz w:val="24"/>
                <w:szCs w:val="24"/>
              </w:rPr>
            </w:pPr>
            <w:r w:rsidRPr="00442638">
              <w:rPr>
                <w:sz w:val="24"/>
                <w:szCs w:val="24"/>
              </w:rPr>
              <w:t>Содержание</w:t>
            </w:r>
          </w:p>
        </w:tc>
        <w:tc>
          <w:tcPr>
            <w:tcW w:w="1842" w:type="dxa"/>
            <w:vMerge w:val="restart"/>
            <w:tcBorders>
              <w:top w:val="single" w:sz="4" w:space="0" w:color="auto"/>
              <w:left w:val="single" w:sz="4" w:space="0" w:color="auto"/>
              <w:right w:val="single" w:sz="4" w:space="0" w:color="auto"/>
            </w:tcBorders>
            <w:hideMark/>
          </w:tcPr>
          <w:p w:rsidR="009B2E42" w:rsidRPr="00442638" w:rsidRDefault="009B2E42" w:rsidP="00C21221">
            <w:pPr>
              <w:rPr>
                <w:sz w:val="24"/>
                <w:szCs w:val="24"/>
              </w:rPr>
            </w:pPr>
            <w:r w:rsidRPr="00442638">
              <w:rPr>
                <w:sz w:val="24"/>
                <w:szCs w:val="24"/>
              </w:rPr>
              <w:t>Часов в рабочей программе</w:t>
            </w:r>
          </w:p>
        </w:tc>
        <w:tc>
          <w:tcPr>
            <w:tcW w:w="4253" w:type="dxa"/>
            <w:gridSpan w:val="4"/>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Практическая част</w:t>
            </w:r>
            <w:proofErr w:type="gramStart"/>
            <w:r w:rsidRPr="00442638">
              <w:rPr>
                <w:sz w:val="24"/>
                <w:szCs w:val="24"/>
              </w:rPr>
              <w:t>ь(</w:t>
            </w:r>
            <w:proofErr w:type="gramEnd"/>
            <w:r w:rsidRPr="00442638">
              <w:rPr>
                <w:sz w:val="24"/>
                <w:szCs w:val="24"/>
              </w:rPr>
              <w:t>количество)</w:t>
            </w:r>
          </w:p>
        </w:tc>
      </w:tr>
      <w:tr w:rsidR="009B2E42" w:rsidRPr="00442638" w:rsidTr="00C21221">
        <w:trPr>
          <w:trHeight w:val="315"/>
        </w:trPr>
        <w:tc>
          <w:tcPr>
            <w:tcW w:w="928" w:type="dxa"/>
            <w:vMerge/>
            <w:tcBorders>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vMerge/>
            <w:tcBorders>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842" w:type="dxa"/>
            <w:vMerge/>
            <w:tcBorders>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КР</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spellStart"/>
            <w:r w:rsidRPr="00442638">
              <w:rPr>
                <w:sz w:val="24"/>
                <w:szCs w:val="24"/>
              </w:rPr>
              <w:t>Сам</w:t>
            </w:r>
            <w:proofErr w:type="gramStart"/>
            <w:r w:rsidRPr="00442638">
              <w:rPr>
                <w:sz w:val="24"/>
                <w:szCs w:val="24"/>
              </w:rPr>
              <w:t>.р</w:t>
            </w:r>
            <w:proofErr w:type="spellEnd"/>
            <w:proofErr w:type="gramEnd"/>
            <w:r w:rsidRPr="00442638">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spellStart"/>
            <w:r w:rsidRPr="00442638">
              <w:rPr>
                <w:sz w:val="24"/>
                <w:szCs w:val="24"/>
              </w:rPr>
              <w:t>Пров.р</w:t>
            </w:r>
            <w:proofErr w:type="spellEnd"/>
            <w:r w:rsidRPr="0044263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тест</w:t>
            </w: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7544" w:type="dxa"/>
            <w:tcBorders>
              <w:top w:val="single" w:sz="4" w:space="0" w:color="auto"/>
              <w:left w:val="single" w:sz="4" w:space="0" w:color="auto"/>
              <w:bottom w:val="single" w:sz="4" w:space="0" w:color="auto"/>
              <w:right w:val="single" w:sz="4" w:space="0" w:color="auto"/>
            </w:tcBorders>
            <w:hideMark/>
          </w:tcPr>
          <w:p w:rsidR="009B2E42" w:rsidRPr="005F1EDA" w:rsidRDefault="009B2E42" w:rsidP="00C21221">
            <w:pPr>
              <w:rPr>
                <w:b/>
                <w:sz w:val="24"/>
                <w:szCs w:val="24"/>
              </w:rPr>
            </w:pPr>
            <w:r w:rsidRPr="005F1EDA">
              <w:rPr>
                <w:b/>
                <w:sz w:val="24"/>
                <w:szCs w:val="24"/>
              </w:rPr>
              <w:t>Язык и общество</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Нормы современного русского литературного языка.</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Русский язык в современном мире.</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Выдающиеся ученые – русисты.</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2</w:t>
            </w:r>
          </w:p>
        </w:tc>
        <w:tc>
          <w:tcPr>
            <w:tcW w:w="7544" w:type="dxa"/>
            <w:tcBorders>
              <w:top w:val="single" w:sz="4" w:space="0" w:color="auto"/>
              <w:left w:val="single" w:sz="4" w:space="0" w:color="auto"/>
              <w:bottom w:val="single" w:sz="4" w:space="0" w:color="auto"/>
              <w:right w:val="single" w:sz="4" w:space="0" w:color="auto"/>
            </w:tcBorders>
            <w:hideMark/>
          </w:tcPr>
          <w:p w:rsidR="009B2E42" w:rsidRPr="00831ECB" w:rsidRDefault="009B2E42" w:rsidP="00C21221">
            <w:pPr>
              <w:rPr>
                <w:b/>
                <w:sz w:val="24"/>
                <w:szCs w:val="24"/>
              </w:rPr>
            </w:pPr>
            <w:r w:rsidRPr="00831ECB">
              <w:rPr>
                <w:b/>
                <w:sz w:val="24"/>
                <w:szCs w:val="24"/>
              </w:rPr>
              <w:t>Официально-деловой стиль речи</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Официально-деловой стиль</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Основные признаки официально-делового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Основные жанры официально-делового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Основные жанры официально-делового стиля: заявление, доверенность, расписка</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Лексические, морфологические, синтаксические особенности 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roofErr w:type="gramStart"/>
            <w:r w:rsidRPr="00442638">
              <w:rPr>
                <w:sz w:val="24"/>
                <w:szCs w:val="24"/>
              </w:rPr>
              <w:t>П</w:t>
            </w:r>
            <w:proofErr w:type="gramEnd"/>
            <w:r w:rsidRPr="00442638">
              <w:rPr>
                <w:sz w:val="24"/>
                <w:szCs w:val="24"/>
              </w:rPr>
              <w:t>/р. Создание официально-делового стиля текста</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3</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Синтаксис и пунктуация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Обобщающее повторение по теме «Синтаксис и пунктуация»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Нормативное построение словосочетаний</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Синтаксический разбор словосочетания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Грамматическая основа простого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Осложнённые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Типы сложных предложений</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Сложносочинённые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Пунктуация в сложносочинённых предложениях</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Сложноподчинённые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Пунктуация в сложноподчинённых предложениях</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Сложноподчиненное предложение с несколькими придаточными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Бессоюзное сложное предложение.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Предложения с прямой речью</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Способы оформления чужой речи, цитирование.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Интонационное богатство русской речи. Принципы и функции русской пунктуации.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Синтаксическая синонимия как источник богатства и выразительности русской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Виды синтаксического разбора, практическое их использование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К/р. Тестовые задания по синтаксису.</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Авторское употребление знаков препинания. Смысловая роль знаков препинания.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Знаки препинания при словах и конструкциях, грамматически не связанных с предложением.</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Уточняющие, пояснительные и присоединительные члены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Однородные члены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Пунктуация в предложениях с однородными членами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синтаксических структур художественного текста, поэтического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4</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Культура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Нормы литературного языка, их соблюдение в речевой практике.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Словари русского языка и лингвистические справочники; их использование.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фонетической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лексической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грамматической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русского речевого этикета.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5</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Публицистический стиль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 xml:space="preserve">Особенности публицистического стиля средства </w:t>
            </w:r>
            <w:proofErr w:type="spellStart"/>
            <w:r w:rsidRPr="00442638">
              <w:rPr>
                <w:sz w:val="24"/>
                <w:szCs w:val="24"/>
              </w:rPr>
              <w:t>эмоц</w:t>
            </w:r>
            <w:proofErr w:type="spellEnd"/>
            <w:r w:rsidRPr="00442638">
              <w:rPr>
                <w:sz w:val="24"/>
                <w:szCs w:val="24"/>
              </w:rPr>
              <w:t>. выразительности.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gramStart"/>
            <w:r w:rsidRPr="00442638">
              <w:rPr>
                <w:sz w:val="24"/>
                <w:szCs w:val="24"/>
              </w:rPr>
              <w:t>Р</w:t>
            </w:r>
            <w:proofErr w:type="gramEnd"/>
            <w:r w:rsidRPr="00442638">
              <w:rPr>
                <w:sz w:val="24"/>
                <w:szCs w:val="24"/>
              </w:rPr>
              <w:t>/р. 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средства эмоциональной  выразительности.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Очерк.</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spellStart"/>
            <w:r w:rsidRPr="00442638">
              <w:rPr>
                <w:sz w:val="24"/>
                <w:szCs w:val="24"/>
              </w:rPr>
              <w:t>Эссэ</w:t>
            </w:r>
            <w:proofErr w:type="spellEnd"/>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Устное выступление.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Дискуссия.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Использование средств публицистического стиля в собственной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Художественный стиль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Общая характ</w:t>
            </w:r>
            <w:r>
              <w:rPr>
                <w:sz w:val="24"/>
                <w:szCs w:val="24"/>
              </w:rPr>
              <w:t>еристика художественного стиля.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Средства выражения эстетического содержания в произведениях  других видов искусства.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Язык как первоэлемент художественной литературы.</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языковых особенностей жанра изучаемого художественного произведения.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Виды тропов и стилистических фигур.</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Стилистические функции порядка слов.</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Практикум по выявлению тропов в изучаемом произведении.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7</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Разговорный стиль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Разговорная речь, сферы ее использования, назначение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Основные признаки разговорной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8</w:t>
            </w: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Повторение.</w:t>
            </w:r>
            <w:r>
              <w:rPr>
                <w:sz w:val="24"/>
                <w:szCs w:val="24"/>
              </w:rPr>
              <w:t xml:space="preserve"> </w:t>
            </w:r>
            <w:r w:rsidRPr="00442638">
              <w:rPr>
                <w:sz w:val="24"/>
                <w:szCs w:val="24"/>
              </w:rPr>
              <w:t>Орфография как система правописания слов и их форм</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Систематизация знаний, умений по разделу «Фонетика. Графика. Орфоэпия»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Повторение. Морфология и орфография.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Повторение. Словообразование и орфография.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 xml:space="preserve">Правописание </w:t>
            </w:r>
            <w:proofErr w:type="gramStart"/>
            <w:r w:rsidRPr="00442638">
              <w:rPr>
                <w:sz w:val="24"/>
                <w:szCs w:val="24"/>
              </w:rPr>
              <w:t>–</w:t>
            </w:r>
            <w:proofErr w:type="spellStart"/>
            <w:r w:rsidRPr="00442638">
              <w:rPr>
                <w:sz w:val="24"/>
                <w:szCs w:val="24"/>
              </w:rPr>
              <w:t>н</w:t>
            </w:r>
            <w:proofErr w:type="spellEnd"/>
            <w:proofErr w:type="gramEnd"/>
            <w:r w:rsidRPr="00442638">
              <w:rPr>
                <w:sz w:val="24"/>
                <w:szCs w:val="24"/>
              </w:rPr>
              <w:t xml:space="preserve">- и </w:t>
            </w:r>
            <w:proofErr w:type="spellStart"/>
            <w:r w:rsidRPr="00442638">
              <w:rPr>
                <w:sz w:val="24"/>
                <w:szCs w:val="24"/>
              </w:rPr>
              <w:t>нн</w:t>
            </w:r>
            <w:proofErr w:type="spellEnd"/>
            <w:r w:rsidRPr="00442638">
              <w:rPr>
                <w:sz w:val="24"/>
                <w:szCs w:val="24"/>
              </w:rPr>
              <w:t>- в разных частях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Правописание НЕ и</w:t>
            </w:r>
            <w:proofErr w:type="gramStart"/>
            <w:r w:rsidRPr="00442638">
              <w:rPr>
                <w:sz w:val="24"/>
                <w:szCs w:val="24"/>
              </w:rPr>
              <w:t xml:space="preserve"> Н</w:t>
            </w:r>
            <w:proofErr w:type="gramEnd"/>
            <w:r w:rsidRPr="00442638">
              <w:rPr>
                <w:sz w:val="24"/>
                <w:szCs w:val="24"/>
              </w:rPr>
              <w:t>и  с разными частями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Слитное, раздельное и дефисное написания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Правописание окончаний слов</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К/</w:t>
            </w:r>
            <w:proofErr w:type="spellStart"/>
            <w:proofErr w:type="gramStart"/>
            <w:r w:rsidRPr="00442638">
              <w:rPr>
                <w:sz w:val="24"/>
                <w:szCs w:val="24"/>
              </w:rPr>
              <w:t>р</w:t>
            </w:r>
            <w:proofErr w:type="spellEnd"/>
            <w:proofErr w:type="gramEnd"/>
            <w:r w:rsidRPr="00442638">
              <w:rPr>
                <w:sz w:val="24"/>
                <w:szCs w:val="24"/>
              </w:rPr>
              <w:t xml:space="preserve"> за год </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к/р.</w:t>
            </w:r>
          </w:p>
          <w:p w:rsidR="009B2E42" w:rsidRPr="00442638" w:rsidRDefault="009B2E42" w:rsidP="00C21221">
            <w:pPr>
              <w:rPr>
                <w:sz w:val="24"/>
                <w:szCs w:val="24"/>
              </w:rPr>
            </w:pPr>
            <w:r w:rsidRPr="00442638">
              <w:rPr>
                <w:sz w:val="24"/>
                <w:szCs w:val="24"/>
              </w:rPr>
              <w:t>Трудные случаи написания слов</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Язык мо</w:t>
            </w:r>
            <w:proofErr w:type="gramStart"/>
            <w:r w:rsidRPr="00442638">
              <w:rPr>
                <w:sz w:val="24"/>
                <w:szCs w:val="24"/>
              </w:rPr>
              <w:t>й-</w:t>
            </w:r>
            <w:proofErr w:type="gramEnd"/>
            <w:r w:rsidRPr="00442638">
              <w:rPr>
                <w:sz w:val="24"/>
                <w:szCs w:val="24"/>
              </w:rPr>
              <w:t xml:space="preserve"> друг мой</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1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2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3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4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bl>
    <w:p w:rsidR="009B2E42" w:rsidRPr="009B2E42" w:rsidRDefault="009B2E42">
      <w:pPr>
        <w:rPr>
          <w:rFonts w:ascii="Times New Roman" w:hAnsi="Times New Roman" w:cs="Times New Roman"/>
          <w:b/>
          <w:sz w:val="24"/>
          <w:szCs w:val="24"/>
        </w:rPr>
      </w:pPr>
      <w:r w:rsidRPr="00442638">
        <w:rPr>
          <w:rFonts w:ascii="Times New Roman" w:hAnsi="Times New Roman" w:cs="Times New Roman"/>
          <w:b/>
          <w:sz w:val="24"/>
          <w:szCs w:val="24"/>
        </w:rPr>
        <w:t xml:space="preserve">                                                                                 </w:t>
      </w:r>
    </w:p>
    <w:sectPr w:rsidR="009B2E42" w:rsidRPr="009B2E42" w:rsidSect="009B2E42">
      <w:pgSz w:w="16838" w:h="11906" w:orient="landscape"/>
      <w:pgMar w:top="56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0FC"/>
    <w:multiLevelType w:val="multilevel"/>
    <w:tmpl w:val="3A1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B7999"/>
    <w:multiLevelType w:val="multilevel"/>
    <w:tmpl w:val="6E0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C23659"/>
    <w:multiLevelType w:val="multilevel"/>
    <w:tmpl w:val="48F0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602FF"/>
    <w:multiLevelType w:val="multilevel"/>
    <w:tmpl w:val="42C4C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B5845"/>
    <w:multiLevelType w:val="multilevel"/>
    <w:tmpl w:val="40D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6350A"/>
    <w:multiLevelType w:val="multilevel"/>
    <w:tmpl w:val="FBFE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0F554D"/>
    <w:multiLevelType w:val="multilevel"/>
    <w:tmpl w:val="5D0C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A02351"/>
    <w:multiLevelType w:val="multilevel"/>
    <w:tmpl w:val="06A4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6622E0"/>
    <w:multiLevelType w:val="multilevel"/>
    <w:tmpl w:val="2A8C8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710725"/>
    <w:multiLevelType w:val="multilevel"/>
    <w:tmpl w:val="B1E0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65286E"/>
    <w:multiLevelType w:val="multilevel"/>
    <w:tmpl w:val="99303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CC7091"/>
    <w:multiLevelType w:val="multilevel"/>
    <w:tmpl w:val="974A9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FF0B8C"/>
    <w:multiLevelType w:val="multilevel"/>
    <w:tmpl w:val="534E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3"/>
  </w:num>
  <w:num w:numId="5">
    <w:abstractNumId w:val="1"/>
  </w:num>
  <w:num w:numId="6">
    <w:abstractNumId w:val="4"/>
  </w:num>
  <w:num w:numId="7">
    <w:abstractNumId w:val="7"/>
  </w:num>
  <w:num w:numId="8">
    <w:abstractNumId w:val="2"/>
  </w:num>
  <w:num w:numId="9">
    <w:abstractNumId w:val="6"/>
  </w:num>
  <w:num w:numId="10">
    <w:abstractNumId w:val="0"/>
  </w:num>
  <w:num w:numId="11">
    <w:abstractNumId w:val="1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CE3D2A"/>
    <w:rsid w:val="00796FDA"/>
    <w:rsid w:val="009B2E42"/>
    <w:rsid w:val="00B14D82"/>
    <w:rsid w:val="00C250FA"/>
    <w:rsid w:val="00CE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3D2A"/>
    <w:pPr>
      <w:widowControl w:val="0"/>
      <w:snapToGrid w:val="0"/>
      <w:spacing w:before="240" w:after="60" w:line="240" w:lineRule="auto"/>
      <w:jc w:val="center"/>
      <w:outlineLvl w:val="0"/>
    </w:pPr>
    <w:rPr>
      <w:rFonts w:ascii="Arial" w:eastAsia="Times New Roman" w:hAnsi="Arial" w:cs="Arial"/>
      <w:b/>
      <w:bCs/>
      <w:kern w:val="28"/>
      <w:sz w:val="32"/>
      <w:szCs w:val="32"/>
    </w:rPr>
  </w:style>
  <w:style w:type="character" w:customStyle="1" w:styleId="a4">
    <w:name w:val="Название Знак"/>
    <w:basedOn w:val="a0"/>
    <w:link w:val="a3"/>
    <w:rsid w:val="00CE3D2A"/>
    <w:rPr>
      <w:rFonts w:ascii="Arial" w:eastAsia="Times New Roman" w:hAnsi="Arial" w:cs="Arial"/>
      <w:b/>
      <w:bCs/>
      <w:kern w:val="28"/>
      <w:sz w:val="32"/>
      <w:szCs w:val="32"/>
    </w:rPr>
  </w:style>
  <w:style w:type="paragraph" w:styleId="a5">
    <w:name w:val="No Spacing"/>
    <w:uiPriority w:val="1"/>
    <w:qFormat/>
    <w:rsid w:val="00CE3D2A"/>
    <w:pPr>
      <w:spacing w:after="0" w:line="240" w:lineRule="auto"/>
    </w:pPr>
    <w:rPr>
      <w:rFonts w:eastAsiaTheme="minorHAnsi"/>
      <w:lang w:eastAsia="en-US"/>
    </w:rPr>
  </w:style>
  <w:style w:type="character" w:styleId="a6">
    <w:name w:val="Emphasis"/>
    <w:basedOn w:val="a0"/>
    <w:qFormat/>
    <w:rsid w:val="00CE3D2A"/>
    <w:rPr>
      <w:i/>
      <w:iCs/>
    </w:rPr>
  </w:style>
  <w:style w:type="paragraph" w:styleId="a7">
    <w:name w:val="Balloon Text"/>
    <w:basedOn w:val="a"/>
    <w:link w:val="a8"/>
    <w:uiPriority w:val="99"/>
    <w:semiHidden/>
    <w:unhideWhenUsed/>
    <w:rsid w:val="00CE3D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D2A"/>
    <w:rPr>
      <w:rFonts w:ascii="Tahoma" w:hAnsi="Tahoma" w:cs="Tahoma"/>
      <w:sz w:val="16"/>
      <w:szCs w:val="16"/>
    </w:rPr>
  </w:style>
  <w:style w:type="table" w:styleId="a9">
    <w:name w:val="Table Grid"/>
    <w:basedOn w:val="a1"/>
    <w:uiPriority w:val="99"/>
    <w:rsid w:val="009B2E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uiPriority w:val="99"/>
    <w:rsid w:val="009B2E42"/>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divs>
    <w:div w:id="7247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4109</Words>
  <Characters>23427</Characters>
  <Application>Microsoft Office Word</Application>
  <DocSecurity>0</DocSecurity>
  <Lines>195</Lines>
  <Paragraphs>54</Paragraphs>
  <ScaleCrop>false</ScaleCrop>
  <Company/>
  <LinksUpToDate>false</LinksUpToDate>
  <CharactersWithSpaces>27482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7</cp:revision>
  <dcterms:created xsi:type="dcterms:W3CDTF">2019-11-21T16:06:00Z</dcterms:created>
  <dcterms:modified xsi:type="dcterms:W3CDTF">2019-11-22T10:02:00Z</dcterms:modified>
</cp:coreProperties>
</file>