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CE" w:rsidRDefault="00656BCE" w:rsidP="00656BCE">
      <w:pPr>
        <w:suppressAutoHyphens/>
        <w:rPr>
          <w:lang w:eastAsia="ar-SA"/>
        </w:rPr>
      </w:pPr>
    </w:p>
    <w:p w:rsidR="00656BCE" w:rsidRDefault="00656BCE" w:rsidP="00656BCE">
      <w:pPr>
        <w:suppressAutoHyphens/>
        <w:rPr>
          <w:lang w:eastAsia="ar-SA"/>
        </w:rPr>
      </w:pPr>
    </w:p>
    <w:p w:rsidR="00656BCE" w:rsidRDefault="00656BCE" w:rsidP="00656BC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Аннотация к учебному предмету «История», 11 класс</w:t>
      </w:r>
    </w:p>
    <w:p w:rsidR="00656BCE" w:rsidRPr="00164266" w:rsidRDefault="00656BCE" w:rsidP="00656BCE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4266">
        <w:rPr>
          <w:rFonts w:ascii="Times New Roman" w:hAnsi="Times New Roman"/>
          <w:b/>
          <w:bCs/>
          <w:sz w:val="24"/>
          <w:szCs w:val="24"/>
          <w:lang w:val="ru-RU"/>
        </w:rPr>
        <w:t>Пояснительная записка</w:t>
      </w:r>
    </w:p>
    <w:p w:rsidR="00656BCE" w:rsidRPr="00646073" w:rsidRDefault="00656BCE" w:rsidP="00656BCE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 xml:space="preserve">Рабочая программа по истории на базовом уровне для обучающихся 11 класса  составлена в соответствии с 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Федеральным компонентом государственного стандарта среднего общего образования, утвержденного приказом Министерства образования и науки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РФ №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1089 от 05.03.2004</w:t>
      </w:r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г.</w:t>
      </w:r>
      <w:r w:rsidRPr="00646073">
        <w:rPr>
          <w:rFonts w:ascii="Times New Roman" w:hAnsi="Times New Roman"/>
          <w:sz w:val="24"/>
          <w:szCs w:val="24"/>
          <w:lang w:val="ru-RU"/>
        </w:rPr>
        <w:t>программой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к завершенной предметной линии учебников по истории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Левандовский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А.А.,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Щетинов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Ю.А. «История России. </w:t>
      </w:r>
      <w:r w:rsidRPr="00646073">
        <w:rPr>
          <w:rFonts w:ascii="Times New Roman" w:hAnsi="Times New Roman"/>
          <w:sz w:val="24"/>
          <w:szCs w:val="24"/>
        </w:rPr>
        <w:t>XX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46073">
        <w:rPr>
          <w:rFonts w:ascii="Times New Roman" w:hAnsi="Times New Roman"/>
          <w:sz w:val="24"/>
          <w:szCs w:val="24"/>
        </w:rPr>
        <w:t>XXI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века» - М.: Просвещение, 2011 г.,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А.А.Данилов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А.И.Уткин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А.В.Филиппов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«История России 1945-2008» - М.: Просвещение, 2008,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Н.В.Загладин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«Всемирная история» М. «Русское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слово»2004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>; основной образовательной программой среднего общего образования МАОУ «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СОШ».</w:t>
      </w:r>
    </w:p>
    <w:p w:rsidR="00656BCE" w:rsidRPr="00BF2D5B" w:rsidRDefault="00656BCE" w:rsidP="00656BC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>На изучение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предмета «История» на базовом уровне в 11 классе в учебном плане МАОУ «</w:t>
      </w:r>
      <w:proofErr w:type="spellStart"/>
      <w:r w:rsidRPr="00595EE4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595EE4">
        <w:rPr>
          <w:rFonts w:ascii="Times New Roman" w:hAnsi="Times New Roman"/>
          <w:sz w:val="24"/>
          <w:szCs w:val="24"/>
          <w:lang w:val="ru-RU"/>
        </w:rPr>
        <w:t xml:space="preserve"> СОШ» отводится 2 часа в неделю, 68 часов в год. Курс  «Истории России </w:t>
      </w:r>
      <w:r w:rsidRPr="00595EE4">
        <w:rPr>
          <w:rFonts w:ascii="Times New Roman" w:hAnsi="Times New Roman"/>
          <w:sz w:val="24"/>
          <w:szCs w:val="24"/>
        </w:rPr>
        <w:t>XX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- начало </w:t>
      </w:r>
      <w:r w:rsidRPr="00595EE4">
        <w:rPr>
          <w:rFonts w:ascii="Times New Roman" w:hAnsi="Times New Roman"/>
          <w:sz w:val="24"/>
          <w:szCs w:val="24"/>
        </w:rPr>
        <w:t>XXI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века» рассчитан на 44 часа, курс «Всеобщая история. Новейшая история» - 24 часа</w:t>
      </w:r>
    </w:p>
    <w:p w:rsidR="00656BCE" w:rsidRPr="00BF2D5B" w:rsidRDefault="00656BCE" w:rsidP="00656BCE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выпускника</w:t>
      </w:r>
    </w:p>
    <w:p w:rsidR="00656BCE" w:rsidRPr="00BF2D5B" w:rsidRDefault="00656BCE" w:rsidP="00656BCE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ab/>
        <w:t>В результате изучения истории на базовом уровне ученик должен</w:t>
      </w:r>
    </w:p>
    <w:p w:rsidR="00656BCE" w:rsidRPr="00BF2D5B" w:rsidRDefault="00656BCE" w:rsidP="00656BCE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знать/понимать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периодизацию всемирной и отечественной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современные версии и трактовки важнейших проблем отечественной и всемирной истории;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историческую обусловленность современных общественных процессов;</w:t>
      </w:r>
    </w:p>
    <w:p w:rsidR="00656BCE" w:rsidRPr="00BF2D5B" w:rsidRDefault="00656BCE" w:rsidP="00656BC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особенности исторического пути России, ее роль в мировом сообществе;</w:t>
      </w:r>
    </w:p>
    <w:p w:rsidR="00656BCE" w:rsidRPr="00BF2D5B" w:rsidRDefault="00656BCE" w:rsidP="00656BC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2D5B">
        <w:rPr>
          <w:rFonts w:ascii="Times New Roman" w:hAnsi="Times New Roman"/>
          <w:b/>
          <w:sz w:val="24"/>
          <w:szCs w:val="24"/>
        </w:rPr>
        <w:t>уметь</w:t>
      </w:r>
      <w:proofErr w:type="spellEnd"/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проводить поиск исторической информации в источниках разного типа;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56BCE" w:rsidRPr="00BF2D5B" w:rsidRDefault="00656BCE" w:rsidP="00656BC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656BCE" w:rsidRPr="00BF2D5B" w:rsidRDefault="00656BCE" w:rsidP="00656BCE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656BCE" w:rsidRPr="00BF2D5B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 </w:t>
      </w:r>
    </w:p>
    <w:p w:rsidR="00656BCE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России.</w:t>
      </w:r>
    </w:p>
    <w:p w:rsidR="00656BCE" w:rsidRPr="00595EE4" w:rsidRDefault="00656BCE" w:rsidP="00656BCE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95EE4">
        <w:rPr>
          <w:rFonts w:ascii="Times New Roman" w:hAnsi="Times New Roman"/>
          <w:sz w:val="24"/>
          <w:szCs w:val="24"/>
          <w:lang w:val="ru-RU"/>
        </w:rPr>
        <w:lastRenderedPageBreak/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56BCE" w:rsidRPr="00BF2D5B" w:rsidRDefault="00656BCE" w:rsidP="00656BCE">
      <w:pPr>
        <w:pStyle w:val="a5"/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Критерии и нормы оценки ЗУН обучающихся.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Устный, письменный ответ: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осуществлять поиск информации, представленной в различных знаковых системах;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логично, развернуто отвечать как на устный вопрос, так и на вопросы по историческому источнику;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анализировать, сравнивать, обобщать факты прошлого и современности, руководствуясь принципом историзма;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сопоставлять различные точки зрения на исторические события, обосновывать свое мнение;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применять исторические знания при анализе различных проблем современного общества;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толковать содержание основных терминов исторической и общественно-политической лексики;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демонстрировать знание основных дат отечественной истории;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составлять краткий (тезисный) план предлагаемого к изучению материала;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оформлять контурную карту в соответствии с полнотой требований заданий (легенды);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читать карту, ориентируясь в историческом пространстве и времени;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преобразовывать текстовую информацию в иную (график, диаграмма, таблица);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демонстрирует знание причинно-следственных связей, основных дат;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дает определения прозвучавшим при ответе понятиям;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отсутствует логически построенный и продуманный ответ;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умеет сопоставлять исторические события в России с событиями всеобщей истории;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показывает знание различных точек зрения, существующих по проблеме;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Нормы оценок работы с историческим источником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lastRenderedPageBreak/>
        <w:t>Отметка «5»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сопоставил факты нескольких исторических источников;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дал теоретическое обоснование информации источника и прокомментировал ее с использованием научной терминологии;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привел собственную точку зрения на рассматриваемую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аргументировал свою позицию с опорой на исторические факты и собственный жизненный опыт.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определил тип источника и историческую эпоху его появления;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извлек из источника историческую информацию, на основе которой обозначил и пояснил поднятую в тексте проблему;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сопоставил факты нескольких исторических источников;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применил контекстные знания для объяснения содержания исторического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прокомментировал информацию источника с использованием научной терминологии;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привел собственную точку зрения на рассматриваемую проблему, но затруднился ; с аргументацией свою позиции.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узнал тип источника, но указал примерное время его появления;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на основе информации источника увидел проблему, но не смог ее сформулировать;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попытался раскрыть проблему, пользуясь общими рассуждениями при слабой опоре на информацию источника;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«2»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указал тип источника, но сделал попытку ответить на поставленные вопросы;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увидел проблему и не смог ее сформулировать;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пересказал текст источника без его комментирования, или дал ответ не в контексте задания.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b/>
          <w:bCs/>
          <w:color w:val="000000"/>
        </w:rPr>
        <w:t>Нормы оценок работы с исторической картой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«5»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раскрывает сущность исторических процессов и явлений (войн, революций и пр.), пользуясь языком карты;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правильно и в полном объеме выполняет задания по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«4»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в полном объеме выполняет задания по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«3»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lastRenderedPageBreak/>
        <w:t>допускает ошибки при чтении легенды карты, искажающие смысл исторической информации;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соотносит историческую информацию с картой;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может обозначить изучаемые исторические объекты (явления) на контурной карте.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Отметка «2» выставляется в том случае, если учащийся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умеет читать легенду карты;</w:t>
      </w:r>
    </w:p>
    <w:p w:rsidR="00656BCE" w:rsidRPr="00BF2D5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не распознает историческую информацию, представленную на карте;</w:t>
      </w:r>
    </w:p>
    <w:p w:rsidR="00656BCE" w:rsidRPr="001664CB" w:rsidRDefault="00656BCE" w:rsidP="00656BCE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BF2D5B">
        <w:rPr>
          <w:color w:val="000000"/>
        </w:rPr>
        <w:t>отказался работать с контурной картой.</w:t>
      </w:r>
    </w:p>
    <w:p w:rsidR="00656BCE" w:rsidRPr="00164266" w:rsidRDefault="00656BCE" w:rsidP="00656BCE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Содержание учебного </w:t>
      </w:r>
      <w:r>
        <w:rPr>
          <w:rFonts w:cs="Times New Roman"/>
          <w:sz w:val="24"/>
          <w:szCs w:val="24"/>
        </w:rPr>
        <w:t>предмета «Всеобщая история. История России»</w:t>
      </w:r>
    </w:p>
    <w:p w:rsidR="00656BCE" w:rsidRPr="00BF2D5B" w:rsidRDefault="00656BCE" w:rsidP="00656BCE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 Всеобщая история. </w:t>
      </w:r>
      <w:r w:rsidRPr="00BF2D5B">
        <w:rPr>
          <w:rFonts w:cs="Times New Roman"/>
          <w:sz w:val="24"/>
          <w:szCs w:val="24"/>
          <w:lang w:val="en-US"/>
        </w:rPr>
        <w:t>XX</w:t>
      </w:r>
      <w:r w:rsidRPr="00BF2D5B">
        <w:rPr>
          <w:rFonts w:cs="Times New Roman"/>
          <w:sz w:val="24"/>
          <w:szCs w:val="24"/>
        </w:rPr>
        <w:t xml:space="preserve"> – начало </w:t>
      </w:r>
      <w:r w:rsidRPr="00BF2D5B">
        <w:rPr>
          <w:rFonts w:cs="Times New Roman"/>
          <w:sz w:val="24"/>
          <w:szCs w:val="24"/>
          <w:lang w:val="en-US"/>
        </w:rPr>
        <w:t>XXI</w:t>
      </w:r>
      <w:r w:rsidRPr="00BF2D5B">
        <w:rPr>
          <w:rFonts w:cs="Times New Roman"/>
          <w:sz w:val="24"/>
          <w:szCs w:val="24"/>
        </w:rPr>
        <w:t xml:space="preserve"> века</w:t>
      </w:r>
    </w:p>
    <w:p w:rsidR="00656BCE" w:rsidRPr="00BF2D5B" w:rsidRDefault="00656BCE" w:rsidP="00656BCE">
      <w:pPr>
        <w:pStyle w:val="s1"/>
        <w:shd w:val="clear" w:color="auto" w:fill="FFFFFF"/>
        <w:spacing w:before="0" w:beforeAutospacing="0" w:after="0" w:afterAutospacing="0"/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I</w:t>
      </w:r>
      <w:r w:rsidRPr="00BF2D5B">
        <w:rPr>
          <w:b/>
        </w:rPr>
        <w:t xml:space="preserve">: </w:t>
      </w:r>
      <w:r w:rsidRPr="00BF2D5B">
        <w:rPr>
          <w:b/>
          <w:bCs/>
          <w:color w:val="22272F"/>
        </w:rPr>
        <w:t xml:space="preserve">От Новой к Новейшей истории: поиск путей развития индустриального общества. 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ПОНЯТИИ "НОВЕЙШАЯ ИСТОРИЯ". Основные этапы научно-технического прогресса в конце XIX - середине XX вв. ПРОБЛЕМА ПЕРИОДИЗАЦИИ НАУЧНО-ТЕХНИЧЕСКОЙ РЕВОЛЮЦИИ. Циклы экономического развития стран Запада в конце XIX - середине XX вв.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вв. Изменения в социальной структуре индустриального общества. "Общество потребления".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ФЕМИНИСТСКОГО ДВИЖЕНИЙ. ПРОБЛЕМА ПОЛИТИЧЕСКОГО ТЕРРОРИЗМА.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в. Историческая природа тоталитаризма и авторитаризма новейшего времени. ДИСКУССИЯ О ТОТАЛИТАРИЗМЕ.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общества в условиях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Формирование и развитие мировой системы социализма, модели социалистического строительства.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Основные этапы развития системы международных отношений в конце XIX - середине XX вв.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ОСНОВ МЕЖДУНАРОДНО-ПРАВОВОЙ СИСТЕМЫ. Лига наций и ООН. Распад мировой колониальной системы И ФОРМИРОВАНИЕ </w:t>
      </w:r>
      <w:r w:rsidRPr="00164266">
        <w:rPr>
          <w:rFonts w:ascii="Times New Roman" w:hAnsi="Times New Roman" w:cs="Times New Roman"/>
          <w:sz w:val="24"/>
          <w:szCs w:val="24"/>
        </w:rPr>
        <w:lastRenderedPageBreak/>
        <w:t>"ТРЕТЬЕГО МИРА". Развертывание интеграционных процессов в Европе. Европейский Союз.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современных социально-экономических процессов в странах Запада и Востока. Распад мировой социалистической системы И ПУТИ ПОСТСОЦИАЛИСТИЧЕСКОГО РАЗВИТИЯ. ПРОБЛЕМА "МИРОВОГО ЮГА". ПРОТИВОРЕЧИЯ ИНДУСТРИАЛИЗАЦИИ В ПОСТИНДУСТРИАЛЬНУЮ ЭПОХУ.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ХОЛОДНОЙ ВОЙНЫ. Европейский Союз. СТАНОВЛЕНИЕ НОВОЙ СТРУКТУРЫ МИРОПОРЯДКА. ЛОКАЛЬНЫЕ КОНФЛИКТЫ И ПРОБЛЕМА НАЦИОНАЛЬНОГО СУВЕРЕНИТЕТА В ГЛОБАЛИЗОВАННОМ МИРЕ.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КРИЗИСЕ ПОЛИТИЧЕСКОЙ ИДЕОЛОГИИ И ПРЕДСТАВИТЕЛЬНОЙ ДЕМОКРАТИИ НА РУБЕЖЕ XX - XXI ВВ. "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ОСНОВНЫЕ ЗАКОНОМЕРНОСТИ ИСТОРИИ ЧЕЛОВЕЧЕСТВА В ИСТОРИКО-КУЛЬТУРОЛОГИЧЕСКИХ (ЦИВИЛИЗАЦИОННЫХ) КОНЦЕПЦИЯХ, ТЕОРИИ МОДЕРНИЗАЦИИ, ТЕОРИИ МАКРОЭКОНОМИЧЕСКИХ ЦИКЛОВ ("ДЛИННЫХ ВОЛН"), ФОРМАЦИОННОЙ ТЕОРИИ.</w:t>
      </w:r>
    </w:p>
    <w:p w:rsidR="00656BCE" w:rsidRPr="00164266" w:rsidRDefault="00656BCE" w:rsidP="00656BCE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164266">
        <w:rPr>
          <w:b/>
        </w:rPr>
        <w:t xml:space="preserve">Раздел Ш: Россия в начале </w:t>
      </w:r>
      <w:r w:rsidRPr="00164266">
        <w:rPr>
          <w:b/>
          <w:lang w:val="en-US"/>
        </w:rPr>
        <w:t>XX</w:t>
      </w:r>
      <w:r w:rsidRPr="00164266">
        <w:rPr>
          <w:b/>
        </w:rPr>
        <w:t xml:space="preserve"> века. 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государства в экономической жизни страны. ОТЕЧЕСТВЕННЫЙ И ЗАРУБЕЖНЫЙ КАПИТАЛ В РОССИИ. РОССИЙСКИЙ МОНОПОЛИСТИЧЕСКИЙ КАПИТАЛИЗМ И ЕГО ОСОБЕННОСТИ. Нарастание экономических и социальных противоречий в условиях форсированной модернизации. Реформы С.Ю. Витте и П.А. Столыпина. ДИСКУССИИ О РОЛИ И МЕСТЕ РОССИИ В МИРОВОЙ ЭКОНОМИКЕ НАЧАЛА XX ВЕКА.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 Либерально-демократические, радикальные, националистические движения.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Критический реализм. Русский авангард. ЭЛИТАРНАЯ И НАРОДНАЯ КУЛЬТУРА. Развитие науки и системы образования.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XIX - XX вв. Русско-японская война.</w:t>
      </w:r>
    </w:p>
    <w:p w:rsidR="00656BCE" w:rsidRPr="001A7976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lastRenderedPageBreak/>
        <w:t>Россия в Первой мировой войне. Влияние войны на российское общество.</w:t>
      </w:r>
    </w:p>
    <w:p w:rsidR="00656BCE" w:rsidRPr="00BF2D5B" w:rsidRDefault="00656BCE" w:rsidP="00656BCE">
      <w:pPr>
        <w:pStyle w:val="a7"/>
        <w:shd w:val="clear" w:color="auto" w:fill="FFFFFF"/>
        <w:spacing w:before="0" w:beforeAutospacing="0" w:after="0" w:afterAutospacing="0"/>
        <w:rPr>
          <w:b/>
        </w:rPr>
      </w:pPr>
      <w:r w:rsidRPr="00BF2D5B">
        <w:rPr>
          <w:b/>
        </w:rPr>
        <w:t xml:space="preserve"> Раздел </w:t>
      </w:r>
      <w:r w:rsidRPr="00BF2D5B">
        <w:rPr>
          <w:b/>
          <w:lang w:val="en-US"/>
        </w:rPr>
        <w:t>IV</w:t>
      </w:r>
      <w:r w:rsidRPr="00BF2D5B">
        <w:rPr>
          <w:b/>
        </w:rPr>
        <w:t>:</w:t>
      </w:r>
      <w:r w:rsidRPr="00BF2D5B">
        <w:rPr>
          <w:b/>
          <w:bCs/>
        </w:rPr>
        <w:t xml:space="preserve"> Революция и Гражданская война в России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 Первые декреты Советской власти. Учредительное собрание.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Гражданская война и интервенция. Цели и идеология противоборствующих сторон. ДИСКУССИЯ О ПРИЧИНАХ, ХАРАКТЕРЕ И ХРОНОЛОГИЧЕСКИХ РАМКАХ ГРАЖДАНСКОЙ ВОЙНЫ. Политика "военного коммунизма". КУРС НА МИРОВУЮ РЕВОЛЮЦИЮ. КОМИНТЕРН. Итоги Гражданской войны.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 Первые успехи НЭПа. НОВАЯ ЭКОНОМИЧЕСКАЯ ПОЛИТИКА В ОЦЕНКАХ ИСТОРИКОВ И СОВРЕМЕННИКОВ.</w:t>
      </w:r>
    </w:p>
    <w:p w:rsidR="00656BCE" w:rsidRDefault="00656BCE" w:rsidP="00656BCE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V</w:t>
      </w:r>
      <w:r w:rsidRPr="00BF2D5B">
        <w:rPr>
          <w:b/>
        </w:rPr>
        <w:t xml:space="preserve">: </w:t>
      </w:r>
      <w:r w:rsidRPr="00BF2D5B">
        <w:rPr>
          <w:b/>
          <w:bCs/>
        </w:rPr>
        <w:t>СССР в 1922-1991 гг.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 и предпосылки объединения советских республик. ПОЛЕМИКА О ФОРМАХ ОБЪЕДИНЕНИЯ. Образование СССР. ОСНОВНЫЕ НАПРАВЛЕНИЯ И ПРИНЦИПЫ НАЦИОНАЛЬНОЙ ПОЛИТИКИ СОВЕТСКОЙ ВЛАСТИ.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 Свертывание НЭПа и выбор форсированной модели развития. Концепция построения социализма в отдельно взятой стране. Советский тип государственности. ПАРТИЙНЫЙ АППАРАТ И НОМЕНКЛАТУРА. Культ личности И.В. Сталина. Массовые репрессии, их направленность и последствия.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Индустриализация. Коллективизация. Переход к плановой экономике. МОБИЛИЗАЦИОННЫЙ ХАРАКТЕР СОВЕТСКОЙ ЭКОНОМИКИ.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Итоги социально-экономического и политического развития СССР в 1920 - 1930-х гг. Конституция 1936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основы советского общества и культура в 20-х - 30-х гг. "Культурная революция". Ликвидация неграмотности, создание системы образования. СОВЕТСКАЯ ИНТЕЛЛИГЕНЦИЯ. Мировоззренческие основы и пропагандистская направленность официальной советской культуры. "КРАТКИЙ КУРС ИСТОРИИ ВКП(Б)". ПОВСЕДНЕВНАЯ ЖИЗНЬ СОВЕТСКИХ ЛЮДЕЙ.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РУССКОЕ ЗАРУБЕЖЬЕ. РАСКОЛ В РПЦ.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Внешнеполитическая стратегия СССР в 1920 - 1930-х гг. СССР накануне Великой Отечественной войны.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Причины, этапы и итоги Великой Отечественной войны. СОВЕТСКОЕ ВОЕННОЕ ИСКУССТВО. Героизм народа на фронте и в тылу. Идеология и культура в годы войны. СССР в антигитлеровской коалиции. Роль СССР во Второй мировой войне и решении вопросов о послевоенном устройстве мира.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"Холодная война", СПОРЫ О ЕЕ ПРИЧИНАХ И ХАРАКТЕРЕ. Военно-политические союзы в послевоенной системе международных отношений. Формирование мировой социалистической системы.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Восстановление экономики. СОЗДАНИЕ РАКЕТНО-ЯДЕРНОГО ОРУЖИЯ В СССР. Гонка вооружений и ее влияние на развитие страны.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кампании в послевоенные годы. ПОЛИТИЧЕСКАЯ ЖИЗНЬ СТРАНЫ В СЕРЕДИНЕ 1950-Х ГГ. XX съезд КПСС и осуждение культа личности. КОНЦЕПЦИЯ ПОСТРОЕНИЯ КОММУНИЗМА. ПОЛИТИКА Н.С. ХРУЩЕВА В ОЦЕНКАХ СОВРЕМЕННИКОВ И ИСТОРИКОВ.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"Застой" как проявление кризиса советской модели развития. Теория развитого социализма. Конституционное закрепление руководящей роли КПСС. Конституция 1977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Экономические реформы 1950-х - 1960-х гг., причины их неудач. Замедление темпов экономического роста. "ТЕНЕВАЯ ЭКОНОМИКА" В СССР.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СОЦИАЛЬНАЯ СТРУКТУРА СОВЕТСКОГО ОБЩЕСТВА. МЕЖНАЦИОНАЛЬНЫЕ ОТНОШЕНИЯ В СССР. ФОРМИРОВАНИЕ ПАРТИЙНО-</w:t>
      </w:r>
      <w:r w:rsidRPr="00CB1F0D">
        <w:rPr>
          <w:rFonts w:ascii="Times New Roman" w:hAnsi="Times New Roman" w:cs="Times New Roman"/>
          <w:sz w:val="24"/>
          <w:szCs w:val="24"/>
        </w:rPr>
        <w:lastRenderedPageBreak/>
        <w:t>ГОСУДАРСТВЕННОЙ ЭЛИТЫ. ВОЗНИКНОВЕНИЕ ДИССИДЕНТСКОГО И ПРАВОЗАЩИТНОГО ДВИЖЕНИЯ. НИГИЛИСТИЧЕСКИЕ НАСТРОЕНИЯ В МАССОВОМ СОЗНАНИИ.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Попытки модернизации советской экономики и политической системы в 1980-х гг. КУРС НА "УСКОРЕНИЕ". "Перестройка" и "гласность". ДЕМОКРАТИЗАЦИЯ ОБЩЕСТВЕННОЙ ЖИЗНИ. Формирование многопартийности. 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 г.</w:t>
      </w:r>
    </w:p>
    <w:p w:rsidR="00656BCE" w:rsidRPr="00CB1F0D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СССР в мировых и региональных кризисах и конфликтах после Второй мировой войны. УСТАНОВЛЕНИЕ ВОЕННО-СТРАТЕГИЧЕСКОГО ПАРИТЕТА СССР И США. Политика разрядки. "Новое политическое мышление". КРИЗИС ВО ВЗАИМООТНОШЕНИЯХ СССР И ЕГО СОЮЗНИКОВ, распад мировой социалистической системы.</w:t>
      </w:r>
    </w:p>
    <w:p w:rsidR="00656BCE" w:rsidRPr="00164266" w:rsidRDefault="00656BCE" w:rsidP="00656B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советской науки в развертывании научно-технической революции. ДОСТИЖЕНИЯ И ПРОТИВОРЕЧИЯ В РАЗВИТИИ СОВЕТСКОЙ КУЛЬТУРЫ И ОБРАЗОВАНИЯ ВО ВТОРОЙ ПОЛОВИНЕ XX В. НАРАСТАНИЕ КРИЗИСА КОММУНИСТИЧЕСКОЙ ИДЕОЛОГИИ И ПОЛИТИКИ. УТРАТА РУКОВОДЯЩЕЙ РОЛИ КПСС В ДУХОВНОЙ ЖИЗНИ СОВЕТСКОГО ОБЩЕСТВА.</w:t>
      </w:r>
    </w:p>
    <w:p w:rsidR="00656BCE" w:rsidRDefault="00656BCE" w:rsidP="00656BCE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  <w:bCs/>
        </w:rPr>
        <w:t xml:space="preserve">Раздел </w:t>
      </w:r>
      <w:r w:rsidRPr="00BF2D5B">
        <w:rPr>
          <w:b/>
          <w:bCs/>
          <w:lang w:val="en-US"/>
        </w:rPr>
        <w:t>VI</w:t>
      </w:r>
      <w:r w:rsidRPr="00BF2D5B">
        <w:rPr>
          <w:b/>
          <w:bCs/>
        </w:rPr>
        <w:t>: Российская Федерация (1991-2003 гг.)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Кризис власти: последствия неудачи политики "перестройки". Августовские события 1991 г. "ПАРАД СУВЕРЕНИТЕТОВ". Беловежские соглашения 1991 г. и распад СССР.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Политический кризис сентября -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КОНФЛИКТ. Российская Федерация и страны Содружества Независимых Государств.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рыночной экономике. "Шоковая терапия" И ЕЕ СОЦИАЛЬНЫЕ ПОСЛЕДСТВИЯ. Трудности и противоречия экономического развития 1990-х гг.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Современная российская культура. ПОИСК МИРОВОЗЗРЕНЧЕСКИХ ОРИЕНТИРОВ. Возрождение религиозных традиций в духовной жизни. РОССИЯ В УСЛОВИЯХ СТАНОВЛЕНИЯ ИНФОРМАЦИОННОГО ОБЩЕСТВА.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</w:r>
    </w:p>
    <w:p w:rsidR="00656BCE" w:rsidRPr="00CB1F0D" w:rsidRDefault="00656BCE" w:rsidP="00656BC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истории.</w:t>
      </w:r>
    </w:p>
    <w:p w:rsidR="00014398" w:rsidRDefault="00014398">
      <w:bookmarkStart w:id="0" w:name="_GoBack"/>
      <w:bookmarkEnd w:id="0"/>
    </w:p>
    <w:sectPr w:rsidR="0001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D5"/>
    <w:rsid w:val="00014398"/>
    <w:rsid w:val="00656BCE"/>
    <w:rsid w:val="00C5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2AE01-1C4D-4D27-A7BB-37607A53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6BCE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656BCE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56BCE"/>
    <w:rPr>
      <w:lang w:val="en-US" w:bidi="en-US"/>
    </w:rPr>
  </w:style>
  <w:style w:type="paragraph" w:customStyle="1" w:styleId="FR2">
    <w:name w:val="FR2"/>
    <w:rsid w:val="00656B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656BCE"/>
    <w:pPr>
      <w:spacing w:before="100" w:beforeAutospacing="1" w:after="100" w:afterAutospacing="1"/>
    </w:pPr>
  </w:style>
  <w:style w:type="paragraph" w:customStyle="1" w:styleId="ConsPlusNormal">
    <w:name w:val="ConsPlusNormal"/>
    <w:rsid w:val="00656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56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656BCE"/>
    <w:pPr>
      <w:spacing w:before="100" w:beforeAutospacing="1" w:after="100" w:afterAutospacing="1"/>
    </w:pPr>
  </w:style>
  <w:style w:type="paragraph" w:customStyle="1" w:styleId="s1">
    <w:name w:val="s_1"/>
    <w:basedOn w:val="a"/>
    <w:rsid w:val="00656B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17265</Characters>
  <Application>Microsoft Office Word</Application>
  <DocSecurity>0</DocSecurity>
  <Lines>143</Lines>
  <Paragraphs>40</Paragraphs>
  <ScaleCrop>false</ScaleCrop>
  <Company>HP</Company>
  <LinksUpToDate>false</LinksUpToDate>
  <CharactersWithSpaces>20253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2020-01-09T06:14:00Z</dcterms:created>
  <dcterms:modified xsi:type="dcterms:W3CDTF">2020-01-09T06:14:00Z</dcterms:modified>
</cp:coreProperties>
</file>