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F0" w:rsidRPr="00CF58B0" w:rsidRDefault="009955F0" w:rsidP="009955F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B0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EB73B4">
        <w:rPr>
          <w:b/>
          <w:sz w:val="28"/>
          <w:szCs w:val="28"/>
        </w:rPr>
        <w:t xml:space="preserve"> </w:t>
      </w:r>
      <w:r w:rsidRPr="00CF58B0">
        <w:rPr>
          <w:rFonts w:ascii="Times New Roman" w:hAnsi="Times New Roman" w:cs="Times New Roman"/>
          <w:b/>
          <w:sz w:val="28"/>
          <w:szCs w:val="28"/>
        </w:rPr>
        <w:t>к рабочей программе «Окружающий мир» 2 класс</w:t>
      </w:r>
    </w:p>
    <w:p w:rsidR="009955F0" w:rsidRDefault="009955F0" w:rsidP="009955F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8B0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9955F0" w:rsidRPr="00CF58B0" w:rsidRDefault="009955F0" w:rsidP="009955F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0801"/>
      </w:tblGrid>
      <w:tr w:rsidR="009955F0" w:rsidRPr="00CF58B0" w:rsidTr="003F036E">
        <w:trPr>
          <w:trHeight w:val="646"/>
        </w:trPr>
        <w:tc>
          <w:tcPr>
            <w:tcW w:w="534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10801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Программа </w:t>
            </w:r>
            <w:r w:rsidRPr="00CF58B0"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 w:rsidRPr="00CF58B0">
              <w:rPr>
                <w:rFonts w:ascii="Times New Roman" w:eastAsia="Times New Roman" w:hAnsi="Times New Roman" w:cs="Times New Roman"/>
                <w:lang w:eastAsia="ru-RU" w:bidi="ru-RU"/>
              </w:rPr>
              <w:softHyphen/>
              <w:t>чального общего образования по «Окружающему миру» во 2 классе, на основе авторской программы Плешакова А. А.</w:t>
            </w:r>
          </w:p>
        </w:tc>
      </w:tr>
      <w:tr w:rsidR="009955F0" w:rsidRPr="00CF58B0" w:rsidTr="003F036E">
        <w:trPr>
          <w:trHeight w:val="513"/>
        </w:trPr>
        <w:tc>
          <w:tcPr>
            <w:tcW w:w="534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Место учебного предмета в структуре ООП </w:t>
            </w:r>
          </w:p>
        </w:tc>
        <w:tc>
          <w:tcPr>
            <w:tcW w:w="10801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CF58B0">
              <w:rPr>
                <w:rFonts w:ascii="Times New Roman" w:eastAsia="Times New Roman" w:hAnsi="Times New Roman" w:cs="Times New Roman"/>
                <w:color w:val="auto"/>
              </w:rPr>
              <w:t>В соответствии с Федеральным государственным образовательным стандартом начального общего образования данная программа является одним из вариантов реализации содержания предметной области «Обществознание и естествознание (Окружающий мир)». Данная программа ориентирована на работу с обучающимися 2 класса.</w:t>
            </w:r>
          </w:p>
        </w:tc>
      </w:tr>
      <w:tr w:rsidR="009955F0" w:rsidRPr="00CF58B0" w:rsidTr="003F036E">
        <w:trPr>
          <w:trHeight w:val="493"/>
        </w:trPr>
        <w:tc>
          <w:tcPr>
            <w:tcW w:w="534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35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Нормативная основа разработки программы </w:t>
            </w:r>
          </w:p>
        </w:tc>
        <w:tc>
          <w:tcPr>
            <w:tcW w:w="10801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CF58B0">
              <w:rPr>
                <w:rFonts w:ascii="Times New Roman" w:hAnsi="Times New Roman" w:cs="Times New Roman"/>
                <w:lang w:bidi="ru-RU"/>
              </w:rPr>
              <w:t>Рабочая программа составлена на основе программы Плешакова А. А.  «Окружающий мир» (Сборник рабочих программ «Школа России». 1</w:t>
            </w:r>
            <w:r>
              <w:rPr>
                <w:rFonts w:ascii="Times New Roman" w:hAnsi="Times New Roman" w:cs="Times New Roman"/>
                <w:lang w:bidi="ru-RU"/>
              </w:rPr>
              <w:t>—4 классы. М.: Просвещение, 2018</w:t>
            </w:r>
            <w:r w:rsidRPr="00CF58B0">
              <w:rPr>
                <w:rFonts w:ascii="Times New Roman" w:hAnsi="Times New Roman" w:cs="Times New Roman"/>
                <w:lang w:bidi="ru-RU"/>
              </w:rPr>
              <w:t>), которая разработана в соответствии с Федеральным государственным образовательным стандартом начального общего образования, Концепцией духовно-нравственного развития и воспитания личности гражданина России, планируемыми результатами начального общего образования.</w:t>
            </w:r>
          </w:p>
        </w:tc>
      </w:tr>
      <w:tr w:rsidR="009955F0" w:rsidRPr="00CF58B0" w:rsidTr="003F036E">
        <w:trPr>
          <w:trHeight w:val="379"/>
        </w:trPr>
        <w:tc>
          <w:tcPr>
            <w:tcW w:w="534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35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Количество часов для реализации программы </w:t>
            </w:r>
          </w:p>
        </w:tc>
        <w:tc>
          <w:tcPr>
            <w:tcW w:w="10801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  <w:lang w:bidi="ru-RU"/>
              </w:rPr>
              <w:t>На изучение предмета «Окружающий мир» во 2 классе в Федеральном базисном учебном плане отводится 2 часа в неделю, итого 68 часа за учебный год (34 учебные недели)</w:t>
            </w:r>
          </w:p>
        </w:tc>
      </w:tr>
      <w:tr w:rsidR="009955F0" w:rsidRPr="00CF58B0" w:rsidTr="003F036E">
        <w:trPr>
          <w:trHeight w:val="1050"/>
        </w:trPr>
        <w:tc>
          <w:tcPr>
            <w:tcW w:w="534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835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10801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F58B0">
              <w:rPr>
                <w:rFonts w:ascii="Times New Roman" w:hAnsi="Times New Roman" w:cs="Times New Roman"/>
                <w:color w:val="auto"/>
              </w:rPr>
              <w:t xml:space="preserve">Рабочая программа утверждена директором </w:t>
            </w:r>
            <w:r>
              <w:rPr>
                <w:rFonts w:ascii="Times New Roman" w:hAnsi="Times New Roman" w:cs="Times New Roman"/>
                <w:color w:val="auto"/>
              </w:rPr>
              <w:t xml:space="preserve">МАОУ </w:t>
            </w:r>
            <w:r w:rsidRPr="00CF58B0">
              <w:rPr>
                <w:rFonts w:ascii="Times New Roman" w:hAnsi="Times New Roman" w:cs="Times New Roman"/>
                <w:color w:val="auto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Прииртышская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СОШ» 31</w:t>
            </w:r>
            <w:r>
              <w:rPr>
                <w:rFonts w:ascii="Times New Roman" w:hAnsi="Times New Roman" w:cs="Times New Roman"/>
                <w:color w:val="auto"/>
              </w:rPr>
              <w:t xml:space="preserve"> августа 2020</w:t>
            </w:r>
            <w:r w:rsidRPr="00CF58B0">
              <w:rPr>
                <w:rFonts w:ascii="Times New Roman" w:hAnsi="Times New Roman" w:cs="Times New Roman"/>
                <w:color w:val="auto"/>
              </w:rPr>
              <w:t xml:space="preserve"> года. </w:t>
            </w:r>
          </w:p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F58B0">
              <w:rPr>
                <w:rFonts w:ascii="Times New Roman" w:hAnsi="Times New Roman" w:cs="Times New Roman"/>
                <w:color w:val="auto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9955F0" w:rsidRPr="00CF58B0" w:rsidTr="003F036E">
        <w:trPr>
          <w:trHeight w:val="509"/>
        </w:trPr>
        <w:tc>
          <w:tcPr>
            <w:tcW w:w="534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835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Цель реализации программы </w:t>
            </w:r>
          </w:p>
        </w:tc>
        <w:tc>
          <w:tcPr>
            <w:tcW w:w="10801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CF58B0">
              <w:rPr>
                <w:rFonts w:ascii="Times New Roman" w:hAnsi="Times New Roman" w:cs="Times New Roman"/>
                <w:lang w:bidi="ru-RU"/>
              </w:rPr>
              <w:t>Изучение курса «Окружающий мир» в начальной школе направлено на достижение следующих целей:</w:t>
            </w:r>
          </w:p>
          <w:p w:rsidR="009955F0" w:rsidRPr="00CF58B0" w:rsidRDefault="009955F0" w:rsidP="003F036E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lang w:bidi="ru-RU"/>
              </w:rPr>
            </w:pPr>
            <w:r w:rsidRPr="00CF58B0">
              <w:rPr>
                <w:rFonts w:ascii="Times New Roman" w:hAnsi="Times New Roman" w:cs="Times New Roman"/>
                <w:lang w:bidi="ru-RU"/>
              </w:rPr>
              <w:t>•</w:t>
            </w:r>
            <w:r w:rsidRPr="00CF58B0">
              <w:rPr>
                <w:rFonts w:ascii="Times New Roman" w:hAnsi="Times New Roman" w:cs="Times New Roman"/>
                <w:lang w:bidi="ru-RU"/>
              </w:rPr>
              <w:tab/>
      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      </w:r>
          </w:p>
          <w:p w:rsidR="009955F0" w:rsidRPr="00CF58B0" w:rsidRDefault="009955F0" w:rsidP="003F036E">
            <w:pPr>
              <w:pStyle w:val="Default"/>
              <w:tabs>
                <w:tab w:val="left" w:pos="365"/>
              </w:tabs>
              <w:rPr>
                <w:rFonts w:ascii="Times New Roman" w:hAnsi="Times New Roman" w:cs="Times New Roman"/>
                <w:lang w:bidi="ru-RU"/>
              </w:rPr>
            </w:pPr>
            <w:r w:rsidRPr="00CF58B0">
              <w:rPr>
                <w:rFonts w:ascii="Times New Roman" w:hAnsi="Times New Roman" w:cs="Times New Roman"/>
                <w:lang w:bidi="ru-RU"/>
              </w:rPr>
              <w:t>•</w:t>
            </w:r>
            <w:r w:rsidRPr="00CF58B0">
              <w:rPr>
                <w:rFonts w:ascii="Times New Roman" w:hAnsi="Times New Roman" w:cs="Times New Roman"/>
                <w:lang w:bidi="ru-RU"/>
              </w:rPr>
              <w:tab/>
      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</w:tc>
      </w:tr>
      <w:tr w:rsidR="009955F0" w:rsidRPr="00CF58B0" w:rsidTr="003F036E">
        <w:trPr>
          <w:trHeight w:val="395"/>
        </w:trPr>
        <w:tc>
          <w:tcPr>
            <w:tcW w:w="534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835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Используемые учебники и пособия </w:t>
            </w:r>
          </w:p>
        </w:tc>
        <w:tc>
          <w:tcPr>
            <w:tcW w:w="10801" w:type="dxa"/>
          </w:tcPr>
          <w:p w:rsidR="009955F0" w:rsidRPr="00CF58B0" w:rsidRDefault="009955F0" w:rsidP="009955F0">
            <w:pPr>
              <w:pStyle w:val="a3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58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Плешаков А.А. Окружающий мир. 2 класс. Учебник для общеобразовательных учреждений. В 2 ч. М.: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Издательство «Просвещение», 2019</w:t>
            </w:r>
          </w:p>
          <w:p w:rsidR="009955F0" w:rsidRPr="00CF58B0" w:rsidRDefault="009955F0" w:rsidP="009955F0">
            <w:pPr>
              <w:pStyle w:val="a3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58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Плешаков А.А. Окружающий мир. 2 класс. Рабочая тетрадь. В 2 ч. М.: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Издательство «Просвещение», 2019</w:t>
            </w:r>
            <w:r w:rsidRPr="00CF58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9955F0" w:rsidRPr="00CF58B0" w:rsidRDefault="009955F0" w:rsidP="009955F0">
            <w:pPr>
              <w:pStyle w:val="a3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5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Тихомирова Е. М. Тесты по предмету «Окружающий мир». В 2 ч.: к учебнику Плешакова А. А.</w:t>
            </w:r>
            <w:r w:rsidRPr="00CF58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«Окружающий мир. 2 класс».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М.: Издательство «Экзамен», 2019</w:t>
            </w:r>
            <w:bookmarkStart w:id="0" w:name="_GoBack"/>
            <w:bookmarkEnd w:id="0"/>
            <w:r w:rsidRPr="00CF58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9955F0" w:rsidRPr="00CF58B0" w:rsidRDefault="009955F0" w:rsidP="009955F0">
            <w:pPr>
              <w:pStyle w:val="a3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F58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Электронное приложение к учебнику Плешаков А. А. «Окружающий мир» 2 класс.</w:t>
            </w:r>
          </w:p>
        </w:tc>
      </w:tr>
      <w:tr w:rsidR="009955F0" w:rsidRPr="00CF58B0" w:rsidTr="003F036E">
        <w:trPr>
          <w:trHeight w:val="244"/>
        </w:trPr>
        <w:tc>
          <w:tcPr>
            <w:tcW w:w="534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lastRenderedPageBreak/>
              <w:t xml:space="preserve">8 </w:t>
            </w:r>
          </w:p>
        </w:tc>
        <w:tc>
          <w:tcPr>
            <w:tcW w:w="2835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Используемые технологии </w:t>
            </w:r>
          </w:p>
        </w:tc>
        <w:tc>
          <w:tcPr>
            <w:tcW w:w="10801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CF58B0">
              <w:rPr>
                <w:rFonts w:ascii="Times New Roman" w:hAnsi="Times New Roman" w:cs="Times New Roman"/>
                <w:lang w:bidi="ru-RU"/>
              </w:rPr>
              <w:t xml:space="preserve">технологии развивающего обучения, обучения в сотрудничестве, проблемного обучения, технологии индивидуальной проектной деятельности, критического мышления, </w:t>
            </w:r>
            <w:proofErr w:type="spellStart"/>
            <w:r w:rsidRPr="00CF58B0">
              <w:rPr>
                <w:rFonts w:ascii="Times New Roman" w:hAnsi="Times New Roman" w:cs="Times New Roman"/>
                <w:lang w:bidi="ru-RU"/>
              </w:rPr>
              <w:t>здоровьесбережения</w:t>
            </w:r>
            <w:proofErr w:type="spellEnd"/>
            <w:r w:rsidRPr="00CF58B0">
              <w:rPr>
                <w:rFonts w:ascii="Times New Roman" w:hAnsi="Times New Roman" w:cs="Times New Roman"/>
                <w:lang w:bidi="ru-RU"/>
              </w:rPr>
              <w:t>, личностно ориентированного обучения, информационные технологии, проблемно-диалогического обучения и т. д.</w:t>
            </w:r>
          </w:p>
        </w:tc>
      </w:tr>
      <w:tr w:rsidR="009955F0" w:rsidRPr="00CF58B0" w:rsidTr="003F036E">
        <w:trPr>
          <w:trHeight w:val="397"/>
        </w:trPr>
        <w:tc>
          <w:tcPr>
            <w:tcW w:w="534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835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Требования уровню подготовки уч-ся </w:t>
            </w:r>
          </w:p>
        </w:tc>
        <w:tc>
          <w:tcPr>
            <w:tcW w:w="10801" w:type="dxa"/>
          </w:tcPr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CF58B0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Личностные результаты: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- русского языка;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использовать позитивную лексику, передающую положительные чувства в отношении своей Родины;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доброжелательное отношение друг к другу как к носителям разных этнических, конфессиональных и общероссийских культурных ценностей, представленных в форме обрядов и обычаев традиционного календаря разных народов России и в форме праздников общегражданского календаря;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целостный взгляд на мир через знакомство с разнообразием природы в годовом цикле сезонов;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представление о разнообразии календарных традиций народов России и о гармоничном единстве жизни человека и природы в течение года;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представление о необходимости бережного, уважительного отношения к культуре разных народов России, выраженной в разнообразных культурных формах сезонного труда и праздничных обычаев людей в течение года;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представление о навыках адаптации в мире через осознание ритмичности природного времени в годовом цикле и единства жизни человека и природы в течение года;</w:t>
            </w:r>
            <w:r w:rsidRPr="00CF58B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внутренняя позиция школьника на уровне положительного отношения к занятиям по курсу «Окружающий мир», к школе;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представление о социальной роли ученика (понимание и принятие норм и правил школьной жизни, в том числе — организации и подготовки общих праздничных событий в течение года);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познавательные мотивы учебной деятельности;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представление о личной ответственности за свои поступки через практику бережного отношения к растениям, животным, окружающим людям в меняющихся природных и социальных условиях жизни в течение года;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 xml:space="preserve">эстетические чувства, впечатления через восприятие картин природы, выразительных средств 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lastRenderedPageBreak/>
              <w:t>русского (и родного) языка, созерцания звездного неба, изменений в природе в разные времена года;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этические нормы (сотрудничество, взаимопомощь, взаимопонимание) на основе взаимодействия учащихся при выполнении совместных заданий;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представление об этических нормах через формулирование норм экологической этики;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этические чувства на основе знакомства с календарными праздниками в культурах народов России, с традициями отношения к природным объектам (например, березе и пр.) в культуре разных народов России;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потребность сотрудничества с взрослыми и сверстниками через соблюдение правил поведения на уроке;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выполнение правил работы в группе, доброжелательное отношение к сверстникам, бесконфликтное поведение, в том числе в процессе освоения сезонных игр народов России, стремление прислушиваться к мнению одноклассников, том числе при обсуждении вопросов организации и проведения календарных праздников по традициям народов своего края;</w:t>
            </w:r>
            <w:r w:rsidRPr="00CF58B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установка на здоровый образ жизни через формулирование и соблюдение правил здорового образа жизни в разные времена года, в том числе с опорой на лучшие сезонные традиции здорового образа жизни народов своего края.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proofErr w:type="spellStart"/>
            <w:r w:rsidRPr="00CF58B0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Метапредметные</w:t>
            </w:r>
            <w:proofErr w:type="spellEnd"/>
            <w:r w:rsidRPr="00CF58B0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 xml:space="preserve"> результаты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b/>
                <w:i/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b/>
                <w:i/>
                <w:color w:val="000000"/>
                <w:sz w:val="24"/>
                <w:szCs w:val="24"/>
                <w:lang w:bidi="ru-RU"/>
              </w:rPr>
              <w:t>Регулятивные: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понимать и принимать учебную задачу, сформулированную совместно с учителем;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сохранять учебную задачу урока (воспроизводить ее на определенном этапе урока при выполнении задания по просьбе учителя);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выделять из темы урока известные и неизвестные знания и умения;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планировать свое высказывание (выстраивать последовательность предложений для раскрытия темы);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планировать последовательность операций на отдельных этапах урока;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фиксировать в конце урока удовлетворенность/неудовлетворенность своей работой на уроке (с помощью средств, предложенных учителем), объективно относиться к своим успехам/неуспехам;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оценивать правильность выполнения заданий, используя «Странички для самопроверки» и шкалы оценивания, предложенные учителем;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соотносить выполнение работы с алгоритмом, составленным совместно с учителем;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контролировать и корректировать свое поведение по отношению к сверстникам в ходе совместной деятельности.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b/>
                <w:i/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b/>
                <w:i/>
                <w:color w:val="000000"/>
                <w:sz w:val="24"/>
                <w:szCs w:val="24"/>
                <w:lang w:bidi="ru-RU"/>
              </w:rPr>
              <w:t>Познавательные: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lastRenderedPageBreak/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понимать и толковать условные знаки и символы, используемые в учебнике и рабочих тетрадях для передачи информации;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находить и выделять при помощи взрослых информацию, необходимую для выполнения заданий, из разных источников;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использовать схемы для выполнения заданий, в том числе схемы-аппликации, схемы-рисунки;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понимать содержание текста, интерпретировать смысл, фиксировать полученную информацию в виде записей, рисунков, фотографий, таблиц;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анализировать объекты окружающего мира, схемы, рисунки с выделением отличительных признаков;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классифицировать объекты по заданным (главным) критериям;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сравнивать объекты по заданным критериям (по эталону, на ощупь, по внешнему виду);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осуществлять синтез объектов при работе со схемами-аппликациями;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устанавливать причинно-следственные связи между явлениями;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строить рассуждение (или доказательство своей точки зрения) по теме урока в соответствии с возрастными нормами;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проявлять индивидуальные творческие способности при выполнении рисунков, рисунков-символов, условных знаков, при</w:t>
            </w:r>
            <w:r w:rsidRPr="00CF58B0">
              <w:rPr>
                <w:rFonts w:eastAsia="Calibri"/>
                <w:sz w:val="24"/>
                <w:szCs w:val="24"/>
              </w:rPr>
              <w:t xml:space="preserve"> 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>подготовке сообщений, иллюстрировании рассказов;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моделировать различные явления природы (смена дня и ночи, смена времен года).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b/>
                <w:i/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b/>
                <w:i/>
                <w:color w:val="000000"/>
                <w:sz w:val="24"/>
                <w:szCs w:val="24"/>
                <w:lang w:bidi="ru-RU"/>
              </w:rPr>
              <w:t>Коммуникативные: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включаться в коллективное обсуждение вопросов с учителем и сверстниками;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формулировать ответы на вопросы;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слушать партнера по общению и деятельности, не перебивать, не обрывать на полуслове, вникать в смысл того, о чем говорит собеседник;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договариваться и приходить к общему решению при выполнении заданий;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высказывать мотивированное суждение по теме урока (на основе своего опыта и в соответствии с возрастными нормами);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поддерживать в ходе выполнения задания доброжелательное общение друг с другом;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признавать свои ошибки, озвучивать их, соглашаться, если на ошибки указывают другие;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употреблять вежливые слова в случае неправоты: «Извини, пожалуйста», «Прости, я не хотел тебя обидеть», «Спасибо за замечание, я его обязательно учту» и др.;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понимать и принимать задачу совместной работы (парной, групповой), распределять роли при выполнении заданий;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lastRenderedPageBreak/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строить монологическое высказывание, владеть диалогической формой речи (с учетом возрастных особенностей, норм);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готовить небольшие сообщения, проектные задания с помощью взрослых;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умение составлять небольшие рассказы на заданную тему.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u w:val="single"/>
                <w:lang w:bidi="ru-RU"/>
              </w:rPr>
            </w:pPr>
            <w:r w:rsidRPr="00CF58B0">
              <w:rPr>
                <w:b/>
                <w:color w:val="000000"/>
                <w:sz w:val="24"/>
                <w:szCs w:val="24"/>
                <w:u w:val="single"/>
                <w:lang w:bidi="ru-RU"/>
              </w:rPr>
              <w:t>Предметные результаты: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называть, находить и показывать субъект Российской Федерации, в котором находится город (село) и школа, где учатся дети;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называть планеты и порядок их расположения в Солнечной системе;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определять стороны горизонта;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находить на глобусе океаны и материки;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перечислять единицы измерения времени в порядке их увеличения, определять количество дней в неделе, называть дни недели, выстраивать их последовательность; умение перечислять времена года в правильной последовательности; умение измерять температуру; умение кратко характеризовать содержание общегражданских праздников современного российского календаря, представленных в учебнике;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находить признаки явлений природы в разные времена года и называть особенности жизни людей в эти времена года, которые отразились в старинных названиях месяцев; умение называть осенние, зимние, весенние и летние погодные и природные явления в неживой природе;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узнавать вечнозеленые хвойные растения средней полосы России; умение перечислять цветы, которые видели в цветниках города (села) или в собственном саду осенью, весной;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отличать съедобные грибы от несъедобных и ядовитых; умение определять, чем отличаются насекомые от паукообразных; умение различать перелетных и зимующих птиц;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приводить примеры невидимых нитей в осеннем, зимнем, весеннем лесу; умение соблюдать правила здорового образа жизни в осенний, зимний, весенний и летний период;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перечислять правила охраны природы в разные времена года;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определять даты зимнего солнцестояния (22 декабря) и зимнего солнцеворота (25 декабря);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находить на звездном небе зимой «ковши» Большой и Малой Медведицы и Полярную звезду;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называть несколько лекарственных растений и определять, какие части их используют для лечения;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lastRenderedPageBreak/>
              <w:t>умение характеризовать зимние праздники и традиции проводов зимы в культуре народов своего края;</w:t>
            </w:r>
            <w:r w:rsidRPr="00CF58B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называть дату весеннего равноденствия и основные весенние природные явления (таяние снега, ледоход, половодье, первые грозы);</w:t>
            </w:r>
          </w:p>
          <w:p w:rsidR="009955F0" w:rsidRPr="00CF58B0" w:rsidRDefault="009955F0" w:rsidP="009955F0">
            <w:pPr>
              <w:numPr>
                <w:ilvl w:val="0"/>
                <w:numId w:val="2"/>
              </w:numPr>
              <w:tabs>
                <w:tab w:val="left" w:pos="298"/>
              </w:tabs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умение находить созвездия Кассиопея и Лев на звездном небе.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b/>
                <w:color w:val="000000"/>
                <w:sz w:val="24"/>
                <w:szCs w:val="24"/>
                <w:lang w:bidi="ru-RU"/>
              </w:rPr>
              <w:t>Учащиеся должны использовать приобретенные знания и умения в практической деятельности и повседневной жизни для: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обогащения жизненного опыта, решения практических задач с помощью наблюдения, измерения, сравнения;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ориентирования на местности с помощью компаса;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определения температуры воздуха, воды, тела человека с помощью термометра;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установления связи между сезонными изменениями в неживой и живой природе;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ухода за растениями (животными);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выполнения изученных правил охраны и укрепления здоровья, безопасного поведения;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оценки воздействия человека на природу, выполнения правил поведения в природе и участия в ее охране;</w:t>
            </w:r>
          </w:p>
          <w:p w:rsidR="009955F0" w:rsidRPr="00CF58B0" w:rsidRDefault="009955F0" w:rsidP="003F036E">
            <w:pPr>
              <w:tabs>
                <w:tab w:val="left" w:pos="298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CF58B0">
              <w:rPr>
                <w:color w:val="000000"/>
                <w:sz w:val="24"/>
                <w:szCs w:val="24"/>
                <w:lang w:bidi="ru-RU"/>
              </w:rPr>
              <w:t>•</w:t>
            </w:r>
            <w:r w:rsidRPr="00CF58B0">
              <w:rPr>
                <w:color w:val="000000"/>
                <w:sz w:val="24"/>
                <w:szCs w:val="24"/>
                <w:lang w:bidi="ru-RU"/>
              </w:rPr>
              <w:tab/>
              <w:t>удовлетворения познавательных интересов, поиска дополнительной информации о родном крае, родной стране, нашей планете.</w:t>
            </w:r>
          </w:p>
        </w:tc>
      </w:tr>
      <w:tr w:rsidR="009955F0" w:rsidRPr="00CF58B0" w:rsidTr="003F036E">
        <w:trPr>
          <w:trHeight w:val="273"/>
        </w:trPr>
        <w:tc>
          <w:tcPr>
            <w:tcW w:w="534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9955F0" w:rsidRPr="00CF58B0" w:rsidRDefault="009955F0" w:rsidP="003F036E">
            <w:pPr>
              <w:pStyle w:val="Default"/>
              <w:rPr>
                <w:rFonts w:ascii="Times New Roman" w:hAnsi="Times New Roman" w:cs="Times New Roman"/>
              </w:rPr>
            </w:pPr>
            <w:r w:rsidRPr="00CF58B0">
              <w:rPr>
                <w:rFonts w:ascii="Times New Roman" w:hAnsi="Times New Roman" w:cs="Times New Roman"/>
              </w:rPr>
              <w:t xml:space="preserve">Методы и формы оценки результатов освоения </w:t>
            </w:r>
          </w:p>
        </w:tc>
        <w:tc>
          <w:tcPr>
            <w:tcW w:w="10801" w:type="dxa"/>
          </w:tcPr>
          <w:p w:rsidR="009955F0" w:rsidRPr="00CF58B0" w:rsidRDefault="009955F0" w:rsidP="003F036E">
            <w:pPr>
              <w:rPr>
                <w:b/>
                <w:sz w:val="24"/>
                <w:szCs w:val="24"/>
              </w:rPr>
            </w:pPr>
            <w:r w:rsidRPr="00CF58B0">
              <w:rPr>
                <w:b/>
                <w:sz w:val="24"/>
                <w:szCs w:val="24"/>
              </w:rPr>
              <w:t xml:space="preserve">Основные формы и виды контроля </w:t>
            </w:r>
            <w:r w:rsidRPr="00CF58B0">
              <w:rPr>
                <w:sz w:val="24"/>
                <w:szCs w:val="24"/>
              </w:rPr>
              <w:t>знаний, умений и навыков: текущий контроль - в форме устного, фронтального опроса, индивидуальных заданий, тестов, проверочных работ; тематический контроль «Проверим себя и оценим свои достижения» по окончании каждого раздела; проектные работы.</w:t>
            </w:r>
            <w:r w:rsidRPr="00CF58B0">
              <w:rPr>
                <w:b/>
                <w:sz w:val="24"/>
                <w:szCs w:val="24"/>
              </w:rPr>
              <w:t xml:space="preserve"> </w:t>
            </w:r>
          </w:p>
          <w:p w:rsidR="009955F0" w:rsidRPr="00CF58B0" w:rsidRDefault="009955F0" w:rsidP="003F036E">
            <w:pPr>
              <w:rPr>
                <w:b/>
                <w:sz w:val="24"/>
                <w:szCs w:val="24"/>
              </w:rPr>
            </w:pPr>
            <w:r w:rsidRPr="00CF58B0">
              <w:rPr>
                <w:b/>
                <w:sz w:val="24"/>
                <w:szCs w:val="24"/>
              </w:rPr>
              <w:t xml:space="preserve">Итоговая аттестация </w:t>
            </w:r>
            <w:r w:rsidRPr="00CF58B0">
              <w:rPr>
                <w:sz w:val="24"/>
                <w:szCs w:val="24"/>
              </w:rPr>
              <w:t>осуществляется в форме: итогового контрольного теста.</w:t>
            </w:r>
          </w:p>
        </w:tc>
      </w:tr>
    </w:tbl>
    <w:p w:rsidR="009955F0" w:rsidRPr="00CF58B0" w:rsidRDefault="009955F0" w:rsidP="009955F0">
      <w:pPr>
        <w:pStyle w:val="Default"/>
        <w:rPr>
          <w:rFonts w:ascii="Times New Roman" w:hAnsi="Times New Roman" w:cs="Times New Roman"/>
        </w:rPr>
      </w:pPr>
      <w:r w:rsidRPr="00CF58B0">
        <w:rPr>
          <w:rFonts w:ascii="Times New Roman" w:hAnsi="Times New Roman" w:cs="Times New Roman"/>
        </w:rPr>
        <w:t xml:space="preserve"> </w:t>
      </w:r>
    </w:p>
    <w:p w:rsidR="000927EB" w:rsidRDefault="000927EB"/>
    <w:sectPr w:rsidR="000927EB" w:rsidSect="009955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6C6C"/>
    <w:multiLevelType w:val="hybridMultilevel"/>
    <w:tmpl w:val="9A262CCC"/>
    <w:lvl w:ilvl="0" w:tplc="862AA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E966AB"/>
    <w:multiLevelType w:val="hybridMultilevel"/>
    <w:tmpl w:val="F880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E"/>
    <w:rsid w:val="000927EB"/>
    <w:rsid w:val="00302B9E"/>
    <w:rsid w:val="0099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A80F"/>
  <w15:chartTrackingRefBased/>
  <w15:docId w15:val="{43A1F620-DD18-4BF6-97EA-251ED5CE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55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955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1897</Words>
  <Characters>10816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2020-09-24T16:29:00Z</dcterms:created>
  <dcterms:modified xsi:type="dcterms:W3CDTF">2020-09-24T16:31:00Z</dcterms:modified>
</cp:coreProperties>
</file>