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E" w:rsidRPr="00F71453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F71453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C97601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C97601"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C97601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C97601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1BB0EC2" wp14:editId="703202D6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>РАБОЧАЯ ПРОГРАММА</w:t>
      </w:r>
    </w:p>
    <w:p w:rsidR="000B4C6E" w:rsidRPr="00C97601" w:rsidRDefault="00632539" w:rsidP="000B4C6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окружающему миру</w:t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2</w:t>
      </w:r>
      <w:r w:rsidRPr="00C97601">
        <w:rPr>
          <w:rFonts w:ascii="Times New Roman" w:hAnsi="Times New Roman" w:cs="Times New Roman"/>
          <w:bCs/>
        </w:rPr>
        <w:t xml:space="preserve"> класса</w:t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на 2020-2021 учебный год</w:t>
      </w:r>
    </w:p>
    <w:p w:rsidR="000B4C6E" w:rsidRPr="00C97601" w:rsidRDefault="000B4C6E" w:rsidP="000B4C6E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bookmarkStart w:id="0" w:name="_GoBack"/>
      <w:bookmarkEnd w:id="0"/>
      <w:r w:rsidRPr="00C97601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C97601">
        <w:rPr>
          <w:rFonts w:ascii="Times New Roman" w:hAnsi="Times New Roman" w:cs="Times New Roman"/>
          <w:bCs/>
        </w:rPr>
        <w:tab/>
      </w:r>
    </w:p>
    <w:p w:rsidR="000B4C6E" w:rsidRPr="00C97601" w:rsidRDefault="000B4C6E" w:rsidP="000B4C6E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ФГОС НОО</w:t>
      </w:r>
    </w:p>
    <w:p w:rsidR="000B4C6E" w:rsidRPr="00C97601" w:rsidRDefault="000B4C6E" w:rsidP="000B4C6E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Pr="00C97601">
        <w:rPr>
          <w:rFonts w:ascii="Times New Roman" w:hAnsi="Times New Roman" w:cs="Times New Roman"/>
        </w:rPr>
        <w:t>Комкова</w:t>
      </w:r>
      <w:proofErr w:type="spellEnd"/>
      <w:r w:rsidRPr="00C97601">
        <w:rPr>
          <w:rFonts w:ascii="Times New Roman" w:hAnsi="Times New Roman" w:cs="Times New Roman"/>
        </w:rPr>
        <w:t xml:space="preserve"> Ирина Витальевна,</w:t>
      </w:r>
    </w:p>
    <w:p w:rsidR="000B4C6E" w:rsidRPr="00C97601" w:rsidRDefault="000B4C6E" w:rsidP="000B4C6E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учитель начальных классов </w:t>
      </w:r>
    </w:p>
    <w:p w:rsidR="000B4C6E" w:rsidRPr="00C97601" w:rsidRDefault="000B4C6E" w:rsidP="000B4C6E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>высшей квалификационной категории</w:t>
      </w:r>
    </w:p>
    <w:p w:rsidR="000B4C6E" w:rsidRPr="00C97601" w:rsidRDefault="000B4C6E" w:rsidP="000B4C6E">
      <w:pPr>
        <w:jc w:val="center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  <w:iCs/>
        </w:rPr>
        <w:t>д. Полуянова</w:t>
      </w:r>
    </w:p>
    <w:p w:rsidR="00812AC7" w:rsidRPr="000B4C6E" w:rsidRDefault="000B4C6E" w:rsidP="000B4C6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2020 год</w:t>
      </w:r>
    </w:p>
    <w:p w:rsidR="00D93608" w:rsidRPr="00C74503" w:rsidRDefault="00D93608" w:rsidP="00C74503">
      <w:pPr>
        <w:pStyle w:val="af1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9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250396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«Окружающий мир»</w:t>
      </w:r>
    </w:p>
    <w:p w:rsidR="00812AC7" w:rsidRPr="00250396" w:rsidRDefault="00812AC7" w:rsidP="00812AC7">
      <w:pPr>
        <w:pStyle w:val="ad"/>
        <w:rPr>
          <w:b/>
        </w:rPr>
      </w:pPr>
    </w:p>
    <w:tbl>
      <w:tblPr>
        <w:tblStyle w:val="af"/>
        <w:tblW w:w="15452" w:type="dxa"/>
        <w:tblInd w:w="-431" w:type="dxa"/>
        <w:tblLook w:val="04A0" w:firstRow="1" w:lastRow="0" w:firstColumn="1" w:lastColumn="0" w:noHBand="0" w:noVBand="1"/>
      </w:tblPr>
      <w:tblGrid>
        <w:gridCol w:w="7742"/>
        <w:gridCol w:w="7710"/>
      </w:tblGrid>
      <w:tr w:rsidR="00812AC7" w:rsidRPr="00250396" w:rsidTr="00483D78"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D93608" w:rsidP="00812AC7">
            <w:pPr>
              <w:shd w:val="clear" w:color="auto" w:fill="FFFFFF"/>
              <w:spacing w:after="0" w:line="240" w:lineRule="auto"/>
              <w:jc w:val="center"/>
              <w:rPr>
                <w:rStyle w:val="FontStyle14"/>
                <w:rFonts w:ascii="Times New Roman" w:eastAsia="Calibri" w:hAnsi="Times New Roman" w:cs="Times New Roman"/>
                <w:bCs w:val="0"/>
                <w:sz w:val="24"/>
                <w:szCs w:val="24"/>
                <w:lang w:eastAsia="ru-RU"/>
              </w:rPr>
            </w:pPr>
            <w:r w:rsidRPr="00250396">
              <w:rPr>
                <w:b/>
                <w:bCs/>
                <w:sz w:val="24"/>
                <w:szCs w:val="24"/>
                <w:lang w:eastAsia="ru-RU"/>
              </w:rPr>
              <w:t>Ученик</w:t>
            </w:r>
            <w:r w:rsidR="00250396" w:rsidRPr="0025039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2AC7" w:rsidRPr="00250396">
              <w:rPr>
                <w:b/>
                <w:bCs/>
                <w:sz w:val="24"/>
                <w:szCs w:val="24"/>
                <w:lang w:eastAsia="ru-RU"/>
              </w:rPr>
              <w:t>научится:</w:t>
            </w:r>
          </w:p>
          <w:p w:rsidR="00812AC7" w:rsidRPr="00250396" w:rsidRDefault="00812AC7">
            <w:pPr>
              <w:pStyle w:val="ad"/>
              <w:rPr>
                <w:rFonts w:eastAsia="Calibri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812AC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ab/>
            </w:r>
            <w:r w:rsidR="00D93608" w:rsidRPr="00250396">
              <w:rPr>
                <w:b/>
                <w:iCs/>
                <w:sz w:val="24"/>
                <w:szCs w:val="24"/>
                <w:lang w:eastAsia="ru-RU"/>
              </w:rPr>
              <w:t>Ученик</w:t>
            </w:r>
            <w:r w:rsidR="00250396" w:rsidRPr="00250396">
              <w:rPr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b/>
                <w:iCs/>
                <w:sz w:val="24"/>
                <w:szCs w:val="24"/>
                <w:lang w:eastAsia="ru-RU"/>
              </w:rPr>
              <w:t>получит возможность научиться:</w:t>
            </w:r>
          </w:p>
          <w:p w:rsidR="00812AC7" w:rsidRPr="00250396" w:rsidRDefault="00812AC7">
            <w:pPr>
              <w:pStyle w:val="ad"/>
              <w:tabs>
                <w:tab w:val="left" w:pos="902"/>
              </w:tabs>
            </w:pPr>
          </w:p>
        </w:tc>
      </w:tr>
      <w:tr w:rsidR="00812AC7" w:rsidRPr="00250396" w:rsidTr="00483D78"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приборы (компас) для определения основных сторон горизонта;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lastRenderedPageBreak/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812AC7" w:rsidRPr="00250396" w:rsidRDefault="00812AC7">
            <w:pPr>
              <w:pStyle w:val="ad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lastRenderedPageBreak/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 xml:space="preserve">пользоваться простыми навыками самоконтроля и </w:t>
            </w:r>
            <w:proofErr w:type="spellStart"/>
            <w:r w:rsidRPr="00250396">
              <w:rPr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50396">
              <w:rPr>
                <w:sz w:val="24"/>
                <w:szCs w:val="24"/>
                <w:lang w:eastAsia="ru-RU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</w:t>
            </w:r>
          </w:p>
          <w:p w:rsidR="00812AC7" w:rsidRPr="00250396" w:rsidRDefault="00812AC7">
            <w:pPr>
              <w:pStyle w:val="ad"/>
            </w:pPr>
          </w:p>
        </w:tc>
      </w:tr>
    </w:tbl>
    <w:p w:rsidR="00812AC7" w:rsidRPr="00250396" w:rsidRDefault="00812AC7" w:rsidP="00483D78">
      <w:pPr>
        <w:pStyle w:val="c37"/>
        <w:shd w:val="clear" w:color="auto" w:fill="FFFFFF"/>
        <w:spacing w:before="0" w:beforeAutospacing="0" w:after="0" w:afterAutospacing="0"/>
        <w:rPr>
          <w:b/>
        </w:rPr>
      </w:pP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50396">
        <w:rPr>
          <w:b/>
        </w:rPr>
        <w:t>Содержание программы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1: Где мы живем? (4 часа)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Экскурсия. </w:t>
      </w:r>
      <w:r w:rsidRPr="00250396">
        <w:rPr>
          <w:rStyle w:val="c9"/>
          <w:rFonts w:eastAsia="文鼎PL细上海宋Uni"/>
        </w:rPr>
        <w:t>Что нас окружает?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lastRenderedPageBreak/>
        <w:t xml:space="preserve">     Раздел 2: Природа. (20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</w:t>
      </w:r>
      <w:r w:rsidR="007159BF">
        <w:rPr>
          <w:rStyle w:val="c9"/>
          <w:rFonts w:eastAsia="文鼎PL细上海宋Uni"/>
        </w:rPr>
        <w:t>осенние явления. Экологические связи </w:t>
      </w:r>
      <w:r w:rsidRPr="00250396">
        <w:rPr>
          <w:rStyle w:val="c9"/>
          <w:rFonts w:eastAsia="文鼎PL细上海宋Uni"/>
        </w:rPr>
        <w:t>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Экскурсии.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Живая и неживая природа. Осенние изменения в природе.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Практические работы.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3: Жизнь города и села. (10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Город (село), где мы живем: основные особенности, доступные сведения из истории.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Наш дом (городской, сельский). Соблюдение чистоты и порядка на лестничной площадке, в подъезде, во дворе. Домашний адрес.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</w:t>
      </w:r>
      <w:r w:rsidR="007159BF">
        <w:rPr>
          <w:rStyle w:val="c9"/>
          <w:rFonts w:eastAsia="文鼎PL细上海宋Uni"/>
        </w:rPr>
        <w:t>,</w:t>
      </w:r>
      <w:r w:rsidRPr="00250396">
        <w:rPr>
          <w:rStyle w:val="c9"/>
          <w:rFonts w:eastAsia="文鼎PL细上海宋Uni"/>
        </w:rPr>
        <w:t xml:space="preserve"> от глиняного карьера до керамических изделий, от стрижки овец до шерстяного трикотажа и т. д. (по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Промышленные предприятия своего города (изучается по усмотрению учителя). Строительство в городе (селе).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Магазины города, села (изучается по усмотрению учителя).</w:t>
      </w:r>
      <w:r w:rsidR="00BC182D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Культура и образование в нашем крае: музеи, театры, школы, вузы и   т. д. (по выбору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Сезонные изменения в природе: зимние явления. Экологические связи в зимнем лесу.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Экскурсии.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Зимние изменения в природе. Знакомство с достопримечательностями родного города.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4: Здоровье и безопасность. (9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 xml:space="preserve">Меры безопасности в </w:t>
      </w:r>
      <w:r w:rsidRPr="00250396">
        <w:rPr>
          <w:rStyle w:val="c9"/>
          <w:rFonts w:eastAsia="文鼎PL细上海宋Uni"/>
        </w:rPr>
        <w:lastRenderedPageBreak/>
        <w:t>домашних условиях (при обращении с бытовой техникой, острыми предметами и т. д.). Противопожарная безопасность.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Правила безопасного поведения на воде. Правило экологической безопасности. не купаться в загрязненных водоемах.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Практическая работа.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Отработка правил перехода улицы.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  <w:r w:rsidRPr="00250396">
        <w:rPr>
          <w:rStyle w:val="c30"/>
          <w:b/>
          <w:bCs/>
        </w:rPr>
        <w:t xml:space="preserve">     Раздел 5: Общение. (7 часов)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9"/>
          <w:rFonts w:eastAsia="文鼎PL细上海宋Uni"/>
        </w:rPr>
        <w:t>Труд и отдых в семье. Внимательные и заботливые отношения между членами семьи. Имена и отчества родителей.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Школьные товарищи, друзья, совместные учеба, игры, отдых. Взаимоотношения мальчиков и девочек.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Практическая работа.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Отработка основных правил этикета.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6: Путешествия. (18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Горизонт. Линия горизонта. Основные стороны горизонта, их определение по компасу.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Формы земной поверхности. равнины и горы, холмы, овраги. Разнообразие водоемов: река, озеро, море и др. Части реки (исток, устье, русло); притоки.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Сезонные изменения в природе: весенние и летние явления. Бережное отношение к природе весной и летом.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Знакомство с другими городами нашей страны (изучается 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Карта мира. Материки и океаны. Страны мира.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Экскурсии.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Весенние изменения в природе. Формы земной поверхности родного края. Водоемы родного края.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  <w:rFonts w:eastAsia="文鼎PL细上海宋Uni"/>
        </w:rPr>
      </w:pPr>
      <w:r w:rsidRPr="00250396">
        <w:rPr>
          <w:rStyle w:val="c30"/>
          <w:b/>
          <w:bCs/>
          <w:i/>
          <w:iCs/>
        </w:rPr>
        <w:t>Практические работы.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Определение сторон горизонта по компасу. Основные приемы чтения карты.</w:t>
      </w:r>
    </w:p>
    <w:p w:rsidR="00812AC7" w:rsidRPr="00250396" w:rsidRDefault="00812AC7" w:rsidP="00483D78">
      <w:pPr>
        <w:pStyle w:val="ad"/>
        <w:rPr>
          <w:b/>
        </w:rPr>
      </w:pPr>
    </w:p>
    <w:p w:rsidR="00812AC7" w:rsidRPr="00250396" w:rsidRDefault="00812AC7" w:rsidP="00812AC7">
      <w:pPr>
        <w:pStyle w:val="ad"/>
        <w:jc w:val="center"/>
        <w:rPr>
          <w:b/>
        </w:rPr>
      </w:pPr>
      <w:r w:rsidRPr="00250396">
        <w:rPr>
          <w:b/>
        </w:rPr>
        <w:t>Тематическое планирование</w:t>
      </w:r>
    </w:p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818"/>
        <w:gridCol w:w="1499"/>
      </w:tblGrid>
      <w:tr w:rsidR="00D72F5F" w:rsidRPr="00250396" w:rsidTr="00483D78">
        <w:trPr>
          <w:trHeight w:val="23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72F5F" w:rsidRPr="00250396" w:rsidTr="00483D78">
        <w:trPr>
          <w:trHeight w:val="149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72F5F" w:rsidRPr="00250396" w:rsidRDefault="00D72F5F" w:rsidP="00595B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72F5F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F" w:rsidRPr="00250396" w:rsidRDefault="00D72F5F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2F5F" w:rsidRPr="00250396" w:rsidRDefault="00D72F5F" w:rsidP="00D72F5F">
            <w:pPr>
              <w:pStyle w:val="c37"/>
              <w:shd w:val="clear" w:color="auto" w:fill="FFFFFF"/>
              <w:spacing w:before="0" w:beforeAutospacing="0" w:after="0" w:afterAutospacing="0"/>
            </w:pPr>
            <w:r w:rsidRPr="00250396">
              <w:rPr>
                <w:rStyle w:val="c30"/>
                <w:b/>
                <w:bCs/>
              </w:rPr>
              <w:t xml:space="preserve">Где мы живем?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Родная страна.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Город и село.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«Родное село».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и живая природа.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Явления природы.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измеряют температуру?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температуры».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погода?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осени.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природа осенью. Живая природа осенью. Перелётные птицы.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Звёздное небо.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Заглянем в кладовые Земли.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горными породами и минералами».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 Вода в жизни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Какие бывают растения.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3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«Распознавание деревьев, кустарников и трав».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Какие бывают животные?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Дикорастущие и культурные растения.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. «Знакомство с представителями дикорастущих и культурных растений»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Комнатные растения.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5.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«Отработка приёмов ухода за комнатными растениями».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Животные живого уголка.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 работа № 6.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«Отработка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приёмов ухода за животными живого уголка».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кошек и собак.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Красная книга.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Будь природе другом!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«Красная книга или возьмём под защиту».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«Природа».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Жизнь города и села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экономика?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чего что сделано?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381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построить дом.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Какой бывает транспорт.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Культура и образование.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 профессии важны.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«Профессии».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Проверим себя и свои достижения по разделу «Жизнь города и </w:t>
            </w:r>
            <w:proofErr w:type="spellStart"/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села».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зиме.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зиме.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4F5" w:rsidRPr="00250396" w:rsidRDefault="009254F5" w:rsidP="00250396">
            <w:pPr>
              <w:pStyle w:val="c37"/>
              <w:shd w:val="clear" w:color="auto" w:fill="FFFFFF"/>
              <w:spacing w:before="0" w:beforeAutospacing="0" w:after="0" w:afterAutospacing="0"/>
            </w:pPr>
            <w:r w:rsidRPr="00250396">
              <w:rPr>
                <w:rStyle w:val="c30"/>
                <w:b/>
                <w:bCs/>
              </w:rPr>
              <w:t xml:space="preserve">Здоровье и безопасность.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Строение тела человека.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Если хочешь быть здоров.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Берегись автомобиля!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Школа пешехода.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Домашние 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Пожар!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воде и в лесу.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Опасные незнакомцы.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4F5" w:rsidRPr="00250396" w:rsidRDefault="0094495E" w:rsidP="00925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</w:t>
            </w: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Наша дружная семья.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«Родословная».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школе.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вежливости.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 и твои друзья.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оценим свои достижения.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95E" w:rsidRPr="00250396" w:rsidRDefault="0094495E" w:rsidP="0094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Посмотрите вокруг.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Водные богатства.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гости к весне.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весне.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Россия на карте.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«Города России».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Москве.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Московский Кремль.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 на Неве.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планете.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Страны мира.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«Страны мира».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Впереди лето.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Тест № 6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за год: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</w:tbl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C7" w:rsidRPr="00250396" w:rsidRDefault="00812AC7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C7" w:rsidRDefault="00812AC7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Pr="00250396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2934" w:rsidRPr="00250396" w:rsidRDefault="00AD2934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03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C745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06777" w:rsidRPr="00250396" w:rsidRDefault="00F06777" w:rsidP="00F06777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827"/>
        <w:gridCol w:w="850"/>
        <w:gridCol w:w="851"/>
        <w:gridCol w:w="2975"/>
        <w:gridCol w:w="2409"/>
        <w:gridCol w:w="7005"/>
      </w:tblGrid>
      <w:tr w:rsidR="00F06777" w:rsidRPr="00250396" w:rsidTr="00F06777">
        <w:trPr>
          <w:trHeight w:val="546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F06777" w:rsidRPr="00250396" w:rsidTr="00F06777">
        <w:trPr>
          <w:trHeight w:val="73"/>
          <w:jc w:val="center"/>
        </w:trPr>
        <w:tc>
          <w:tcPr>
            <w:tcW w:w="15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104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1276BA"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Где мы живём?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(4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Родная страна.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знания. </w:t>
            </w:r>
          </w:p>
          <w:p w:rsidR="00F06777" w:rsidRPr="00365D3F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</w:t>
            </w:r>
            <w:r w:rsidR="00365D3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</w:t>
            </w:r>
            <w:r w:rsid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государственные символы России (герб, флаг, гимн) и </w:t>
            </w:r>
            <w:r w:rsidRPr="00250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6"/>
              </w:rPr>
              <w:t>отличать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 герб и флаг России от гербов и флагов других стран.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lastRenderedPageBreak/>
              <w:t>У</w:t>
            </w: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картой, глобусом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различать государственные символы России от символов других стран; извлекать из различных источников сведения о гербе своего региона.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Город и село.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«Родное село».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06777" w:rsidRPr="00365D3F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своей стране, области, селе.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характерные особенности городских и сельских поселений; собирать информацию для проекта; описывать предметы на основе предложенного плана; извлекать из различных источников сведения о родном селе.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C74503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D3F" w:rsidRDefault="00F06777" w:rsidP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6777" w:rsidRPr="00250396" w:rsidRDefault="00365D3F" w:rsidP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вещи, сделанные руками человека и тела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 w:rsidP="0012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C74503" w:rsidRDefault="00F06777" w:rsidP="00C74503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365D3F" w:rsidRPr="00365D3F" w:rsidRDefault="00365D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1276BA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2: Природа.  (</w:t>
            </w:r>
            <w:r w:rsidR="00F06777"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и живая природа.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и называть предметы живой и неживой природы.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объекты живой и неживой природы; осознавать ценность природы и необходимость нести ответственность за её сохранение.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Явления природы.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измеряют температуру?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«Измерение температуры».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365D3F" w:rsidRPr="00365D3F" w:rsidRDefault="00365D3F" w:rsidP="00365D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65D3F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обращения с градусником и термометром,                                                                                              </w:t>
            </w: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 изученные объекты живой и неживой природы;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измерять температуру воздуха, тела человека; обнаруживать связи между живой и неживой природой.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погода?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и описывать состояние погоды; записывать температуру воздуха; выбирать одежду по погоде; составлять план рассказа и рассказывать по плану;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делать простейшие предсказания погоды по местным признакам изменения в неживой природе.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осени.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сезонных изменениях в природе; правила безопасного поведения в природе.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осознавать необходимость бережного отношения к природе.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природа осенью. Живая природа осенью. Перелётные птицы.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06777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изменениях в природе;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признаки осени в неживой и живой природе.</w:t>
            </w:r>
          </w:p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показывать связь между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в природе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осознавать ценность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Звёздное небо.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 «созвездия», «звезды» и т. д.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="0036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="003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созвездия; узнавать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новых созвездий; моделировать созвездия.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Заглянем в кладовые Земли.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горными породами и минералами».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горных пород, 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составные части гранита, а также горные породы и минералы; составлять собственную коллекцию.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воздуха и воды для представителей живой и неживой природы.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>Уметь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беречь воду; замечать и ценить красоту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 Вода в жизни человека.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Какие бывают растения.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3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«Распознавание деревьев, кустарников и трав»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и распознавать деревья, кустарники, травы своей местности.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травянистые и древесные жизненные формы растений, различать их по внешним признакам;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растения по группам; выделять и сравнивать признаки этих групп;  замечать и ценить красоту мира растений.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Какие бывают животные?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proofErr w:type="gramStart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proofErr w:type="gramEnd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группы животных.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делить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по группам; выделять и сравнивать признаки этих групп; находить новую информацию в рассказах о животных; бережно относиться к животным.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группировать, анализировать, делать выводы, строить экологические прогнозы;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свои достижения.</w:t>
            </w:r>
          </w:p>
          <w:p w:rsidR="00F06777" w:rsidRPr="00250396" w:rsidRDefault="00F0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Дикорастущие и культурные растения.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представителями дикорастущих и культурных растений»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формы растений.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культурные растения – по назначению;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и различать дикорастущие и культурные растения; находить новую информацию в тексте; осознавать роль растений в жизни человека.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Дикие и домашние животные.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устройства жизни диких и домашних животных.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значении домашних животных для человека; пользоваться дополнительной литературой.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Комнатные растения.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5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«Отработка приёмов ухода за комнатными растениями».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называть комнатные растения; ухаживать за комнатными растениями.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выполнять правила ухода за комнатными растениями, уметь группировать, анализировать, делать выводы.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Животные живого уголка.</w:t>
            </w:r>
          </w:p>
          <w:p w:rsidR="00F06777" w:rsidRPr="00250396" w:rsidRDefault="00365D3F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</w:t>
            </w:r>
            <w:r w:rsidR="00F06777"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6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«Отработка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приёмов ухода за животными живого уголка».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5D3F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6777" w:rsidRPr="00250396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простейшие действия по уходу за животными живого уголка, определять по внешним признакам наиболее известные породы кошек.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животных живого уголка; ухаживать за некоторыми из них.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 и презентовать сообщение о животных живого уголка..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кошек и собак.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ответственном отношении к домашним любимцам.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разных пород кошек и собак; различать изученные породы.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Красная книга.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существовании Красной книги, содержащей сведения о редких, исчезающих видах.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сообщения, анализировать, обобщать, делать выводы.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Будь природе другом!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«Красная книга или возьмём под защиту».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термины «гербарий», «Красная книга».</w:t>
            </w:r>
          </w:p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гербарием и Красной книгой;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причины исчезновения изучаемых растений и животных; осознают ответственность за сохранение природы;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информацию в учебнике и дополнительной литературе и использовать её для сообщения.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«Природа».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="0036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факторы, угрожающие живой природе; делать выводы.</w:t>
            </w:r>
          </w:p>
          <w:p w:rsidR="00F06777" w:rsidRPr="00250396" w:rsidRDefault="00F0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3:</w:t>
            </w:r>
            <w:r w:rsidR="00F06777"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777" w:rsidRPr="0025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города и села</w:t>
            </w:r>
            <w:r w:rsidRPr="0025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(10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экономика?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«экономика».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составные части экономики;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сопричастность членов семьи к областям экономики страны.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чего что сделано?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450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предметы по характеру материала; бережно относиться к вещам: изображать производственные цепочки с помощью моделей.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построить дом.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характерные особенности возведения многоэтажного городского и одноэтажного сельского домов; использовать свои наблюдения в разных видах деятельности; извлекать из текста необходимую информацию.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Какой бывает транспорт.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="0036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и называть виды транспорта, его назначение.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современный и старинный транспорт;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транспортные средства; запоминать номера телефонов экстренных служб; составлять общий план рассказа.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Культура и образование.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 областях культуры, о необходимости получения образования.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областях культуры;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учреждения культуры и образования и проводить соответствующие примеры; извлекать из текста нужную информацию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 профессии важны.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«Профессии».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74503" w:rsidRPr="00250396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профессий.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названия профессий по характеру деятельности; узнавать о профессии своих родителей и старших членов семьи; готовить сообщения и выступать с ними; презентовать проект по теме.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Проверим себя и свои достижения по разделу «Жизнь города и </w:t>
            </w:r>
            <w:proofErr w:type="spellStart"/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села».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>Уметь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выступать с защитой проекта, 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зиме.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2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зимние изменения в неживой и живой природе.</w:t>
            </w:r>
          </w:p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природы;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зимними природными явлениями; проводить исследования.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В гости к зиме.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презентация.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>Уметь: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выступать с подготовленным сообщением; расширять и  углублять знания по выбранной теме.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pStyle w:val="ad"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250396">
              <w:rPr>
                <w:b/>
                <w:color w:val="000000"/>
              </w:rPr>
              <w:t xml:space="preserve">Раздел 4: </w:t>
            </w:r>
            <w:r w:rsidRPr="00250396">
              <w:rPr>
                <w:b/>
                <w:bCs/>
                <w:lang w:eastAsia="ru-RU"/>
              </w:rPr>
              <w:t>Здоровье и безопасность. (9 часов)</w:t>
            </w:r>
          </w:p>
        </w:tc>
      </w:tr>
      <w:tr w:rsidR="00F06777" w:rsidRPr="00250396" w:rsidTr="00F06777">
        <w:trPr>
          <w:trHeight w:val="953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Строение тела человека.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C7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Исследовательский урок</w:t>
            </w: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74503" w:rsidRPr="00250396" w:rsidRDefault="00C7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своего тела, основные внутренние органы и их функции.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месторасположение основных внутренних органов;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необходимость безопасного и здорового образа жизни;  извлекать из текста нужную информацию.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Если хочешь быть здоров.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личной гигиены тела, о необходимости закаливания организма,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распределять время работы и отдыха;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необходимость безопасного и здорового образа жизни; составлять и соблюдать режим дня.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Берегись автомобиля!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№7.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соблюдать правила дорожного движения.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ориентироваться на дороге, выбирать безопасный путь;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дорожные знаки и объяснять, что они обозначают, осознают необходимость соблюдения правил дорожного движения.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Школа пешехода.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безопасный путь от дома до школы.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Домашние опасности.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обращения с колющими и режущими домашними предметами, </w:t>
            </w:r>
            <w:proofErr w:type="gramStart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электрическими  и</w:t>
            </w:r>
            <w:proofErr w:type="gramEnd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газовыми приборами, лекарствами.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Пожар!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правила  пожарной</w:t>
            </w:r>
            <w:proofErr w:type="gramEnd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согласованные действия при угрозе пожара.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 пожарной безопасности.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воде и в лесу.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водоёмах; об опасности, которую несут ядовитые грибы и ягоды, некоторые животные, уметь отличать </w:t>
            </w:r>
            <w:proofErr w:type="gramStart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съедобные .</w:t>
            </w:r>
            <w:proofErr w:type="gramEnd"/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в лесу и у водоемов.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Опасные незнакомцы.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 опасных ситуациях, которые связаны с незнакомыми людьми.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сложившейся ситуации с незнакомыми людьми,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опасность; запомнить правила поведения при контакте с незнакомцами.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правила ЗОЖ.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практической деятельности;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Общение</w:t>
            </w:r>
            <w:r w:rsidR="001276BA"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(7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Наша дружная семья.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74503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503" w:rsidRPr="00250396" w:rsidRDefault="00C7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членах своей семьи,  обычаях;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осознавать ценность традиций своей семьи; составлять рассказ и презентовать его.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«Родословная».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родословное древо своей семьи;  собирать информацию, обрабатывать ее; хранить и беречь историю своей семьи и рода.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школе.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  <w:p w:rsidR="00C74503" w:rsidRPr="00250396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соблюдать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школьника, «опасные места» в школе.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положительные и отрицательные качества поведения товарищей и самого себя; вносить корректировки в свое поведение;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вопрос о культуре общения в школе; осознают себя членами классного коллектива.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вежливости.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нравственности, принятые в обществе людей.</w:t>
            </w:r>
          </w:p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поступки и вносить коррективы в свое собственное поведение.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 и твои друзья.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="003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применять «вежливые» слова в общении с другими людьми.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правила вежливости на практике; осознавать необходимость культурного поведения в гостях, за столом и т.д.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оценим свои достижения.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ситуацию, обобщать, делать выводы;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Путешествия</w:t>
            </w:r>
            <w:r w:rsidR="001276BA"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(18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Посмотрите вокруг.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 и различать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стороны горизонта и обозначать их на схеме.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на местности с помощью компаса и по местным признакам; использовать полученные знания на практике.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 «компас», «карта – схема».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компасом и картами – схемами.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Формы земной поверхности.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поверхности Земли и родного края.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различные формы поверхности по карте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различать формы земной поверхности; замечать и ценить красоту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Водные богатства.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реки и озера, уметь отличать реку от ручья.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называть части реки; анализировать схему; замечать и ценить красоту природы родного края.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гости к весне.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изменения в неживой и живой природе.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за состоянием погоды, за весенними явлениями природы; рассказывать о своих наблюдениях в природе родного края; проводить исследования.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весне.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приметы в неживой и живой природе. 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внешним признакам период наступления весны.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Россия на карте.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многообразии живой и неживой природы России</w:t>
            </w: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карте, рассуждать, делать выводы, знать о многообразии живой и неживой природы России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осознавать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величие нашей страны; сравнивать изображение нашей страны на глобусе и на карте.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«Города России».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называть</w:t>
            </w: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 России и их </w:t>
            </w:r>
            <w:proofErr w:type="gramStart"/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достопримечательности..</w:t>
            </w:r>
            <w:proofErr w:type="gramEnd"/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получать новую информацию о городах России, перерабатывать ее и презентовать.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Москве.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объекты Москвы, столицы нашей Родины.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Уметь;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находить Москву на карте России; называть основные достопримечательности столицы.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Московский Кремль.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историю Московского Кремля, как центра Москвы – столицы России.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некоторые хорошо известные объекты Московского Кремля;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 о достопримечательностях Кремля и Красной площади; осознавать значение Кремля для жителей России.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 на Неве.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объекты города на Неве.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находить Санкт-Петербург на карте России; находить в тексте нужную информацию; рассказывать о его достопримечательностях.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планете.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сведения о форме Земли и её поверхности.                                                                                           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карте полушарий, читать условные обозначения, определять материки, океаны, экватор;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материкам.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  «</w:t>
            </w:r>
            <w:proofErr w:type="gramEnd"/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океаны» и «материки».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и показывать по карте океаны и материки, страны, расположенные на них;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масштабность нашей планеты Земля.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Страны мира.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«Страны мира».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A0647C" w:rsidRPr="00A0647C" w:rsidRDefault="00A06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7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страны мира на глобусе и карте.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физическую и политическую карты мира; показывать на политической карте мира территорию России.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Впереди лето.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Тест № 6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дорожной азбуки  и техники безопасности во время летних каникул.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работать с атласом-определителем; узнавать о жизни насекомых и растений летом.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A0647C" w:rsidRPr="00A0647C" w:rsidRDefault="00A06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7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презентация.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обобщать, систематизировать, делать выводы;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выступать с подготовленным сообщением; расширять и </w:t>
            </w:r>
            <w:proofErr w:type="spellStart"/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углубять</w:t>
            </w:r>
            <w:proofErr w:type="spellEnd"/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знания по выбранной теме.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A0647C" w:rsidRPr="00A0647C" w:rsidRDefault="00A06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7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06777" w:rsidRPr="00250396" w:rsidRDefault="00F06777" w:rsidP="00F0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777" w:rsidRPr="00250396" w:rsidRDefault="00F06777" w:rsidP="00F0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777" w:rsidRPr="00250396" w:rsidRDefault="00F06777" w:rsidP="00F0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777" w:rsidRPr="00250396" w:rsidRDefault="00F06777" w:rsidP="00322DC8">
      <w:pPr>
        <w:tabs>
          <w:tab w:val="left" w:pos="10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F06777" w:rsidRPr="00250396" w:rsidSect="00E501A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F0" w:rsidRDefault="000F22F0" w:rsidP="00812AC7">
      <w:pPr>
        <w:spacing w:after="0" w:line="240" w:lineRule="auto"/>
      </w:pPr>
      <w:r>
        <w:separator/>
      </w:r>
    </w:p>
  </w:endnote>
  <w:endnote w:type="continuationSeparator" w:id="0">
    <w:p w:rsidR="000F22F0" w:rsidRDefault="000F22F0" w:rsidP="0081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鼎PL细上海宋Un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F0" w:rsidRDefault="000F22F0" w:rsidP="00812AC7">
      <w:pPr>
        <w:spacing w:after="0" w:line="240" w:lineRule="auto"/>
      </w:pPr>
      <w:r>
        <w:separator/>
      </w:r>
    </w:p>
  </w:footnote>
  <w:footnote w:type="continuationSeparator" w:id="0">
    <w:p w:rsidR="000F22F0" w:rsidRDefault="000F22F0" w:rsidP="0081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5F7313AC"/>
    <w:multiLevelType w:val="multilevel"/>
    <w:tmpl w:val="A9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C2CAC"/>
    <w:multiLevelType w:val="multilevel"/>
    <w:tmpl w:val="08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C1"/>
    <w:rsid w:val="000B4C6E"/>
    <w:rsid w:val="000F22F0"/>
    <w:rsid w:val="001276BA"/>
    <w:rsid w:val="001D5D43"/>
    <w:rsid w:val="002415A6"/>
    <w:rsid w:val="00250396"/>
    <w:rsid w:val="00283A98"/>
    <w:rsid w:val="00322DC8"/>
    <w:rsid w:val="00365D3F"/>
    <w:rsid w:val="00483D78"/>
    <w:rsid w:val="00504CC1"/>
    <w:rsid w:val="005763A3"/>
    <w:rsid w:val="00595BFA"/>
    <w:rsid w:val="00632539"/>
    <w:rsid w:val="007159BF"/>
    <w:rsid w:val="00807CAA"/>
    <w:rsid w:val="00812AC7"/>
    <w:rsid w:val="008D7F49"/>
    <w:rsid w:val="009254F5"/>
    <w:rsid w:val="0094495E"/>
    <w:rsid w:val="00A0647C"/>
    <w:rsid w:val="00AD2934"/>
    <w:rsid w:val="00BC182D"/>
    <w:rsid w:val="00C74503"/>
    <w:rsid w:val="00D72F5F"/>
    <w:rsid w:val="00D93608"/>
    <w:rsid w:val="00E501A2"/>
    <w:rsid w:val="00F0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3789"/>
  <w15:chartTrackingRefBased/>
  <w15:docId w15:val="{91DE0A81-3BFC-49CC-9606-7343C07A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3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29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9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29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D29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D29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D2934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D2934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2"/>
      <w:sz w:val="24"/>
      <w:szCs w:val="24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2934"/>
    <w:rPr>
      <w:rFonts w:ascii="Times" w:eastAsia="文鼎PL细上海宋Uni" w:hAnsi="Times" w:cs="Times New Roman"/>
      <w:kern w:val="2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D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93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AD29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link w:val="ac"/>
    <w:uiPriority w:val="1"/>
    <w:qFormat/>
    <w:rsid w:val="00AD2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99"/>
    <w:qFormat/>
    <w:rsid w:val="00AD29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D293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D29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">
    <w:name w:val="c1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D293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AD293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AD293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2934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c6">
    <w:name w:val="c6"/>
    <w:basedOn w:val="a0"/>
    <w:rsid w:val="00AD2934"/>
  </w:style>
  <w:style w:type="character" w:customStyle="1" w:styleId="c6c1c27">
    <w:name w:val="c6 c1 c27"/>
    <w:basedOn w:val="a0"/>
    <w:rsid w:val="00AD2934"/>
  </w:style>
  <w:style w:type="character" w:customStyle="1" w:styleId="c6c27">
    <w:name w:val="c6 c27"/>
    <w:basedOn w:val="a0"/>
    <w:rsid w:val="00AD2934"/>
  </w:style>
  <w:style w:type="character" w:customStyle="1" w:styleId="FontStyle41">
    <w:name w:val="Font Style41"/>
    <w:uiPriority w:val="99"/>
    <w:rsid w:val="00AD2934"/>
    <w:rPr>
      <w:rFonts w:ascii="Times New Roman" w:hAnsi="Times New Roman" w:cs="Times New Roman" w:hint="default"/>
      <w:sz w:val="22"/>
    </w:rPr>
  </w:style>
  <w:style w:type="character" w:customStyle="1" w:styleId="c13">
    <w:name w:val="c13"/>
    <w:basedOn w:val="a0"/>
    <w:rsid w:val="00AD2934"/>
  </w:style>
  <w:style w:type="character" w:customStyle="1" w:styleId="c8">
    <w:name w:val="c8"/>
    <w:basedOn w:val="a0"/>
    <w:rsid w:val="00AD2934"/>
  </w:style>
  <w:style w:type="character" w:customStyle="1" w:styleId="c14">
    <w:name w:val="c14"/>
    <w:basedOn w:val="a0"/>
    <w:rsid w:val="00AD2934"/>
  </w:style>
  <w:style w:type="character" w:customStyle="1" w:styleId="c30">
    <w:name w:val="c30"/>
    <w:basedOn w:val="a0"/>
    <w:rsid w:val="00AD2934"/>
  </w:style>
  <w:style w:type="character" w:customStyle="1" w:styleId="c9">
    <w:name w:val="c9"/>
    <w:basedOn w:val="a0"/>
    <w:rsid w:val="00AD2934"/>
  </w:style>
  <w:style w:type="character" w:customStyle="1" w:styleId="c15">
    <w:name w:val="c15"/>
    <w:basedOn w:val="a0"/>
    <w:rsid w:val="00AD2934"/>
  </w:style>
  <w:style w:type="character" w:customStyle="1" w:styleId="c2">
    <w:name w:val="c2"/>
    <w:basedOn w:val="a0"/>
    <w:rsid w:val="00AD2934"/>
  </w:style>
  <w:style w:type="table" w:styleId="af">
    <w:name w:val="Table Grid"/>
    <w:basedOn w:val="a1"/>
    <w:uiPriority w:val="99"/>
    <w:rsid w:val="00AD2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Знак"/>
    <w:link w:val="af1"/>
    <w:locked/>
    <w:rsid w:val="00D93608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9360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5571-73BF-455C-AC0B-3918A458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42</cp:revision>
  <dcterms:created xsi:type="dcterms:W3CDTF">2019-12-01T17:33:00Z</dcterms:created>
  <dcterms:modified xsi:type="dcterms:W3CDTF">2020-09-29T15:49:00Z</dcterms:modified>
</cp:coreProperties>
</file>