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FC" w:rsidRDefault="009544FC" w:rsidP="009544F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 «Технология</w:t>
      </w:r>
      <w:r>
        <w:rPr>
          <w:b/>
          <w:sz w:val="28"/>
          <w:szCs w:val="28"/>
        </w:rPr>
        <w:t xml:space="preserve">» </w:t>
      </w:r>
      <w:r>
        <w:rPr>
          <w:rFonts w:ascii="Times New Roman" w:hAnsi="Times New Roman" w:cs="Times New Roman"/>
          <w:b/>
          <w:sz w:val="28"/>
          <w:szCs w:val="28"/>
        </w:rPr>
        <w:t>2 класс</w:t>
      </w:r>
    </w:p>
    <w:p w:rsidR="009544FC" w:rsidRDefault="009544FC" w:rsidP="009544FC">
      <w:pPr>
        <w:pStyle w:val="Defaul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УМК «Школа России»</w:t>
      </w:r>
    </w:p>
    <w:p w:rsidR="009544FC" w:rsidRDefault="009544FC" w:rsidP="009544FC">
      <w:pPr>
        <w:pStyle w:val="Default"/>
        <w:jc w:val="center"/>
        <w:rPr>
          <w:b/>
          <w:sz w:val="28"/>
          <w:szCs w:val="28"/>
        </w:rPr>
      </w:pPr>
    </w:p>
    <w:tbl>
      <w:tblPr>
        <w:tblW w:w="140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4"/>
        <w:gridCol w:w="10657"/>
      </w:tblGrid>
      <w:tr w:rsidR="009544FC" w:rsidTr="009544FC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softHyphen/>
              <w:t xml:space="preserve">чального общего образования по «Технологии» во 2 классе, на основе авторской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lang w:eastAsia="ru-RU" w:bidi="ru-RU"/>
              </w:rPr>
              <w:t>Лутцевой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Е.А., Зуевой Т.П. </w:t>
            </w:r>
          </w:p>
        </w:tc>
      </w:tr>
      <w:tr w:rsidR="009544FC" w:rsidTr="009544FC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учебного предмета в структуре ООП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Предмет «Технология» включён в базовую часть Федерального базисного учебного плана для образовательных учреждений Российской Федерации.  Дисциплина «Технология» входит в обязательную предметную область Учебного плана «Технология». Данная программа ориентирована на работу с обучающимися 2 класса.</w:t>
            </w:r>
          </w:p>
        </w:tc>
      </w:tr>
      <w:tr w:rsidR="009544FC" w:rsidTr="009544FC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Нормативная основа разработки программы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Рабочая программа по технологии для 2 класса раз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работана в соответствии с требованиями Федерально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го государственного образовательного стандарта на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 xml:space="preserve">чального общего образования, на основе авторской программы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Лутцевой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Е.А., Зуевой Т.П.  по технологии (Рабочие программы. Предметная линия учебников системы «Школа России». 1—4 классы: пособие для учителей общеобразовательных орг</w:t>
            </w:r>
            <w:r>
              <w:rPr>
                <w:rFonts w:ascii="Times New Roman" w:hAnsi="Times New Roman" w:cs="Times New Roman"/>
                <w:lang w:bidi="ru-RU"/>
              </w:rPr>
              <w:t>анизаций. М.: Про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свещение, 2017</w:t>
            </w:r>
            <w:r>
              <w:rPr>
                <w:rFonts w:ascii="Times New Roman" w:hAnsi="Times New Roman" w:cs="Times New Roman"/>
                <w:lang w:bidi="ru-RU"/>
              </w:rPr>
              <w:t>), концепции духовно-нравственного развития и воспитания личности гражданина России, примерной программы по технологии для начальной ступени образования.</w:t>
            </w:r>
          </w:p>
        </w:tc>
      </w:tr>
      <w:tr w:rsidR="009544FC" w:rsidTr="009544FC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часов для реализации программы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bidi="ru-RU"/>
              </w:rPr>
              <w:t>На изучение предмета «Технология» во 2 классе в Федеральном базисном учебном плане предусмотрено 34 ч (1 ч в неделю).</w:t>
            </w:r>
          </w:p>
        </w:tc>
      </w:tr>
      <w:tr w:rsidR="009544FC" w:rsidTr="009544FC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Рабочая программа утверждена директором МАОУ «</w:t>
            </w:r>
            <w:proofErr w:type="spellStart"/>
            <w:r>
              <w:rPr>
                <w:rFonts w:ascii="Times New Roman" w:hAnsi="Times New Roman" w:cs="Times New Roman"/>
                <w:color w:val="auto"/>
              </w:rPr>
              <w:t>П</w:t>
            </w:r>
            <w:r>
              <w:rPr>
                <w:rFonts w:ascii="Times New Roman" w:hAnsi="Times New Roman" w:cs="Times New Roman"/>
                <w:color w:val="auto"/>
              </w:rPr>
              <w:t>рииртышская</w:t>
            </w:r>
            <w:proofErr w:type="spellEnd"/>
            <w:r>
              <w:rPr>
                <w:rFonts w:ascii="Times New Roman" w:hAnsi="Times New Roman" w:cs="Times New Roman"/>
                <w:color w:val="auto"/>
              </w:rPr>
              <w:t xml:space="preserve"> СОШ» 31 августа 2020</w:t>
            </w:r>
            <w:r>
              <w:rPr>
                <w:rFonts w:ascii="Times New Roman" w:hAnsi="Times New Roman" w:cs="Times New Roman"/>
                <w:color w:val="auto"/>
              </w:rPr>
              <w:t xml:space="preserve"> года. </w:t>
            </w:r>
          </w:p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9544FC" w:rsidTr="009544FC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Цель реализации программы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Изучение технологии в начальной школе направлено на достижение следующих целей: </w:t>
            </w:r>
          </w:p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развитие со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циально 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 xml:space="preserve">тельности в процессе формирования элементарных конструкторско-технологических знаний и умений и </w:t>
            </w:r>
            <w:r>
              <w:rPr>
                <w:rFonts w:ascii="Times New Roman" w:hAnsi="Times New Roman" w:cs="Times New Roman"/>
                <w:lang w:bidi="ru-RU"/>
              </w:rPr>
              <w:lastRenderedPageBreak/>
              <w:t>проектной деятельности, расширение и обогащение личного жизненно-практического опыта, представле</w:t>
            </w:r>
            <w:r>
              <w:rPr>
                <w:rFonts w:ascii="Times New Roman" w:hAnsi="Times New Roman" w:cs="Times New Roman"/>
                <w:lang w:bidi="ru-RU"/>
              </w:rPr>
              <w:softHyphen/>
              <w:t>ний о профессиональной деятельности человека.</w:t>
            </w:r>
          </w:p>
        </w:tc>
      </w:tr>
      <w:tr w:rsidR="009544FC" w:rsidTr="009544FC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Используемые учебники и пособия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 w:rsidP="00C05D6D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Е.А., Зуева Т.П. Технология. 2 класс: учебник для общеобразовательных ор</w:t>
            </w:r>
            <w:r>
              <w:rPr>
                <w:rFonts w:ascii="Times New Roman" w:hAnsi="Times New Roman" w:cs="Times New Roman"/>
                <w:lang w:bidi="ru-RU"/>
              </w:rPr>
              <w:t>ганизаций. М.: Просвещение, 2019</w:t>
            </w:r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9544FC" w:rsidRDefault="009544FC" w:rsidP="00C05D6D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Лутцева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Е.А., Зуева Т.П. Технология. Рабочая тетрадь. 2 класс: пособие для учащихся общеобразовательных ор</w:t>
            </w:r>
            <w:r>
              <w:rPr>
                <w:rFonts w:ascii="Times New Roman" w:hAnsi="Times New Roman" w:cs="Times New Roman"/>
                <w:lang w:bidi="ru-RU"/>
              </w:rPr>
              <w:t>ганизаций. М.: Просвещение. 2019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lang w:bidi="ru-RU"/>
              </w:rPr>
              <w:t>.</w:t>
            </w:r>
          </w:p>
          <w:p w:rsidR="009544FC" w:rsidRDefault="009544FC" w:rsidP="00C05D6D">
            <w:pPr>
              <w:pStyle w:val="Default"/>
              <w:numPr>
                <w:ilvl w:val="0"/>
                <w:numId w:val="1"/>
              </w:numPr>
              <w:tabs>
                <w:tab w:val="left" w:pos="331"/>
              </w:tabs>
              <w:spacing w:line="256" w:lineRule="auto"/>
              <w:ind w:left="0" w:firstLine="0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</w:rPr>
              <w:t>Электронное приложение к учебнику «Технология. 2 класс»</w:t>
            </w:r>
          </w:p>
        </w:tc>
      </w:tr>
      <w:tr w:rsidR="009544FC" w:rsidTr="009544FC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Используемые технологии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Здоровьесбережения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>, игровые, развивающего обучения, обучения в сотрудничестве, адаптивного обучения,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bidi="ru-RU"/>
              </w:rPr>
              <w:t>проблемного обучения, развития критического мышления, личностно-ориентированного обучения, информационно-коммуникационные, проблемно-диалогического обучения, элементы технологии групповой проектной деятельности, поэтапного формирования умственных действий и др.</w:t>
            </w:r>
          </w:p>
        </w:tc>
      </w:tr>
      <w:tr w:rsidR="009544FC" w:rsidTr="009544FC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Требования уровню подготовки уч-ся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Личностным результатом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 изучения предмета является формирование следующих умений и качеств:</w:t>
            </w:r>
          </w:p>
          <w:p w:rsidR="009544FC" w:rsidRDefault="009544FC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воспитание и развитие социально и личностно значимых качеств, индивидуально-личностных позиций;</w:t>
            </w:r>
          </w:p>
          <w:p w:rsidR="009544FC" w:rsidRDefault="009544FC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бережное отношение к окружающему миру и результату деятельности человека;</w:t>
            </w:r>
          </w:p>
          <w:p w:rsidR="009544FC" w:rsidRDefault="009544FC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внимательное и доброжелательное отношение к сверстникам, младшим и старшим, готовность прийти на помощь, заботливость, уверенность в себе, общительность, самостоятельность, ответственность, трудолюбие, уважительное отношение к своему и чужому труду и его результатам, самооценка;</w:t>
            </w:r>
          </w:p>
          <w:p w:rsidR="009544FC" w:rsidRDefault="009544FC">
            <w:pPr>
              <w:tabs>
                <w:tab w:val="left" w:pos="317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учебная и социальная мотивация.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proofErr w:type="spellStart"/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Метапредметные</w:t>
            </w:r>
            <w:proofErr w:type="spellEnd"/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 xml:space="preserve"> результаты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Регулятивные УУД: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учиться определять и формулировать цель деятельности на уроке с помощью учителя;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учиться выявлять и формулировать учебную проблему совместно с учителем;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проговаривать последовательность действий на уроке;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высказывать свое предположение на основе работы с иллюстрациями учебника;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объяснять выбор наиболее подходящих для выполнения задания материалов и инструментов;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организовывать рабочее место;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под контролем учителя выполнять пробные поисковые действия для выявления оптимального 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lastRenderedPageBreak/>
              <w:t>решения проблемы;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выполнять практическую работу по плану с опорой на образцы, рисунки учебника;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выполнять контроль точности разметки деталей с помощью шаблона;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учиться совместно с учителем и другими учениками давать эмоциональную оценку деятельности класса на уроке;</w:t>
            </w:r>
          </w:p>
          <w:p w:rsidR="009544FC" w:rsidRDefault="009544FC">
            <w:pPr>
              <w:tabs>
                <w:tab w:val="left" w:pos="298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определять в диалоге с учителем успешность выполнения своего задания.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Познавательные УУД: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наблюдать связи человека с природой и предметным миром: предметный мир ближайшего окружения, конструкции и образы объектов природы и окружающего мира, конструкторско-технологические и декоративно-художественные особенности предлагаемых изделий, сравнивать их;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сравнивать изучаемые материалы по их свойствам, анализировать конструкции предлагаемых изделий, делать простейшие обобщения;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группировать предметы и их образы по общему признаку (конструкторскому, технологическому, декоративно-художественному);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анализировать предлагаемое задание, отличать новое от уже известного с помощью учителя;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понимать необходимость использования пробно-поисковых практических упражнений для открытия нового знания и умения;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ориентироваться в материале на страницах учебника;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находить ответы на предлагаемые вопросы, используя учебник, свой жизненный опыт и </w:t>
            </w:r>
            <w:proofErr w:type="gramStart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ин-формацию</w:t>
            </w:r>
            <w:proofErr w:type="gramEnd"/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, полученную на уроке; пользоваться памятками (даны в конце учебника);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делать выводы о результате совместной работы всего класса;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преобразовывать информацию из одной формы в другую - в изделия, художественные образы;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самостоятельно делать простейшие обобщения и выводы.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Коммуникативные УУД: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учиться слушать и слышать учителя и одноклассников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совместно обсуждать предложенную или выявленную проблему;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уметь вести небольшой познавательный диалог по теме урока, коллективно анализировать изделия;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развивать навыки сотрудничества;</w:t>
            </w:r>
          </w:p>
          <w:p w:rsidR="009544FC" w:rsidRDefault="009544FC">
            <w:pPr>
              <w:tabs>
                <w:tab w:val="left" w:pos="315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 xml:space="preserve"> учиться выполнять предлагаемые задания в паре, в группе.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Предметные результаты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lastRenderedPageBreak/>
              <w:t>1.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 xml:space="preserve"> Общекультурные и обще-рудовые компетенции. Основы культуры труда, самообслуживание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 (на уровне представлений):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 роли и месте человека в окружающем мире; о созидательной, творческой деятельности человека и природе как источнике его вдохновения;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об отражении форм и образов природы в работах мастеров художников, о разнообразных предметах рукотворного мира;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 профессиях, знакомых детям.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Уметь: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отбирать материалы и инструменты для работы;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готовить рабочее место в соответствии с видом деятельности, поддерживать порядок во время работы;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самостоятельно выполнять в предложенных ситуациях доступные задания с опорой на инструкционную карту, соблюдая общие правила поведения, делать выбор, какое мнение принять в ходе обсуждения - свое или высказанное другим;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соблюдать правила гигиены труда;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применять освоенные знания и практические умения (технологические, графические, конструкторские).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2.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>Технология ручной обработки материалов. Элементы графической грамоты</w:t>
            </w:r>
          </w:p>
          <w:p w:rsidR="009544FC" w:rsidRDefault="009544FC">
            <w:pPr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общие названия изученных видов материалов (природные, бумага, картон, ткань) и их свойства;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последовательность изготовления несложных изделий: разметка, резание, сборка, отделка;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способы разметки по шаблону;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способы отделки: раскрашивание, аппликация, прямая строчка;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названия и назначение ручных инструментов (ножницы, игла) и приспособлений (шаблон, булавки), правила безопасной работы ими.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Уметь: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различать материалы и инструменты по их назначению;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качественно выполнять операции и приемы по изготовлению несложных изделий: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экономно размечать сгибанием, по шаблону;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точно резать ножницами;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lastRenderedPageBreak/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собирать изделия с помощью клея;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эстетично и аккуратно отделывать изделия раскрашиванием, аппликацией, прямой строчкой;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безопасно работать и хранить инструменты (ножницы, иглы);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 помощью учителя выполнять практическую работу и самоконтроль с опорой на технологическую карту, образец, используя шаблон.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3.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 xml:space="preserve"> Конструирование и моделирование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неподвижный и подвижный способы соединения деталей;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отличия макета от моделей.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Уметь: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конструировать и моделировать изделия из различных материалов по образцу, рисунку, с опорой на технологическую карту;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определять способ соединения деталей и выполнять подвижное и неподвижное соединения известными способами.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</w:pP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>4.</w:t>
            </w:r>
            <w:r>
              <w:rPr>
                <w:rFonts w:eastAsia="Courier New"/>
                <w:b/>
                <w:color w:val="000000"/>
                <w:sz w:val="24"/>
                <w:szCs w:val="24"/>
                <w:u w:val="single"/>
                <w:lang w:eastAsia="en-US" w:bidi="ru-RU"/>
              </w:rPr>
              <w:tab/>
              <w:t xml:space="preserve"> Использование информационных технологий (практика работы на компьютере)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b/>
                <w:i/>
                <w:color w:val="000000"/>
                <w:sz w:val="24"/>
                <w:szCs w:val="24"/>
                <w:lang w:eastAsia="en-US" w:bidi="ru-RU"/>
              </w:rPr>
              <w:t>Знать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 xml:space="preserve"> назначение ПК, его возможности в учебном процессе.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Учащиеся должны использовать приобретенные знания и умения в практической деятельности и повседневной жизни для: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выполнения домашнего труда (самообслуживание, мелкий ремонт одежды и предметов быта ит. п.);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соблюдения безопасных приемов работы с материалами, инструментами;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создания различных изделий из доступных материалов по собственному замыслу;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осуществления сотрудничества в процессе совместной работы;</w:t>
            </w:r>
          </w:p>
          <w:p w:rsidR="009544FC" w:rsidRDefault="009544FC">
            <w:pPr>
              <w:tabs>
                <w:tab w:val="left" w:pos="331"/>
              </w:tabs>
              <w:spacing w:line="256" w:lineRule="auto"/>
              <w:jc w:val="both"/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</w:pP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>•</w:t>
            </w:r>
            <w:r>
              <w:rPr>
                <w:rFonts w:eastAsia="Courier New"/>
                <w:color w:val="000000"/>
                <w:sz w:val="24"/>
                <w:szCs w:val="24"/>
                <w:lang w:eastAsia="en-US" w:bidi="ru-RU"/>
              </w:rPr>
              <w:tab/>
              <w:t>поиска нужной информации в Интернете.</w:t>
            </w:r>
          </w:p>
        </w:tc>
      </w:tr>
      <w:tr w:rsidR="009544FC" w:rsidTr="009544FC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Методы и формы оценки результатов освоения </w:t>
            </w:r>
          </w:p>
        </w:tc>
        <w:tc>
          <w:tcPr>
            <w:tcW w:w="10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44FC" w:rsidRDefault="009544FC">
            <w:pPr>
              <w:pStyle w:val="Default"/>
              <w:spacing w:line="256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b/>
                <w:lang w:bidi="ru-RU"/>
              </w:rPr>
              <w:t>Оценка</w:t>
            </w:r>
            <w:r>
              <w:rPr>
                <w:rFonts w:ascii="Times New Roman" w:hAnsi="Times New Roman" w:cs="Times New Roman"/>
                <w:lang w:bidi="ru-RU"/>
              </w:rPr>
              <w:t xml:space="preserve"> деятельности учащихся осуществляется в конце каждого урока. </w:t>
            </w:r>
          </w:p>
          <w:p w:rsidR="009544FC" w:rsidRDefault="009544FC">
            <w:pPr>
              <w:pStyle w:val="Default"/>
              <w:spacing w:line="256" w:lineRule="auto"/>
              <w:rPr>
                <w:rFonts w:ascii="Times New Roman" w:hAnsi="Times New Roman" w:cs="Times New Roman"/>
                <w:b/>
                <w:i/>
                <w:lang w:bidi="ru-RU"/>
              </w:rPr>
            </w:pPr>
            <w:r>
              <w:rPr>
                <w:rFonts w:ascii="Times New Roman" w:hAnsi="Times New Roman" w:cs="Times New Roman"/>
                <w:b/>
                <w:i/>
                <w:lang w:bidi="ru-RU"/>
              </w:rPr>
              <w:t>Оцениваются:</w:t>
            </w:r>
          </w:p>
          <w:p w:rsidR="009544FC" w:rsidRDefault="009544FC">
            <w:pPr>
              <w:pStyle w:val="Default"/>
              <w:tabs>
                <w:tab w:val="left" w:pos="31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качество выполнения изучаемых на уроке приемов и операций и работы в целом;</w:t>
            </w:r>
          </w:p>
          <w:p w:rsidR="009544FC" w:rsidRDefault="009544FC">
            <w:pPr>
              <w:pStyle w:val="Default"/>
              <w:tabs>
                <w:tab w:val="left" w:pos="31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степень самостоятельности;</w:t>
            </w:r>
          </w:p>
          <w:p w:rsidR="009544FC" w:rsidRDefault="009544FC">
            <w:pPr>
              <w:pStyle w:val="Default"/>
              <w:tabs>
                <w:tab w:val="left" w:pos="315"/>
              </w:tabs>
              <w:spacing w:line="256" w:lineRule="auto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>•</w:t>
            </w:r>
            <w:r>
              <w:rPr>
                <w:rFonts w:ascii="Times New Roman" w:hAnsi="Times New Roman" w:cs="Times New Roman"/>
                <w:lang w:bidi="ru-RU"/>
              </w:rPr>
              <w:tab/>
              <w:t>уровень творческой деятельности (репродуктивный, частично продуктивный, продуктивный), найденные продуктивные технические и технологические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lang w:bidi="ru-RU"/>
              </w:rPr>
              <w:t>технологические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решения.</w:t>
            </w:r>
          </w:p>
        </w:tc>
      </w:tr>
    </w:tbl>
    <w:p w:rsidR="009544FC" w:rsidRDefault="009544FC" w:rsidP="009544FC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544FC" w:rsidRDefault="009544FC" w:rsidP="009544FC">
      <w:pPr>
        <w:rPr>
          <w:sz w:val="24"/>
          <w:szCs w:val="24"/>
        </w:rPr>
      </w:pPr>
    </w:p>
    <w:p w:rsidR="009544FC" w:rsidRDefault="009544FC" w:rsidP="009544F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AD7737" w:rsidRDefault="00AD7737"/>
    <w:sectPr w:rsidR="00AD7737" w:rsidSect="009544F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5523DA"/>
    <w:multiLevelType w:val="hybridMultilevel"/>
    <w:tmpl w:val="F84AB39E"/>
    <w:lvl w:ilvl="0" w:tplc="06F65346">
      <w:start w:val="1"/>
      <w:numFmt w:val="decimal"/>
      <w:lvlText w:val="%1."/>
      <w:lvlJc w:val="left"/>
      <w:pPr>
        <w:ind w:left="1125" w:hanging="765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CD4"/>
    <w:rsid w:val="00822CD4"/>
    <w:rsid w:val="009544FC"/>
    <w:rsid w:val="00AD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7725E"/>
  <w15:chartTrackingRefBased/>
  <w15:docId w15:val="{DECA4436-DD77-456E-A441-161FEC1D8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544F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9544F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085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1402</Words>
  <Characters>7994</Characters>
  <Application>Microsoft Office Word</Application>
  <DocSecurity>0</DocSecurity>
  <Lines>66</Lines>
  <Paragraphs>18</Paragraphs>
  <ScaleCrop>false</ScaleCrop>
  <Company>SPecialiST RePack</Company>
  <LinksUpToDate>false</LinksUpToDate>
  <CharactersWithSpaces>9378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2020-09-24T16:48:00Z</dcterms:created>
  <dcterms:modified xsi:type="dcterms:W3CDTF">2020-09-24T16:50:00Z</dcterms:modified>
</cp:coreProperties>
</file>