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12" w:rsidRDefault="007617AC" w:rsidP="0026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Филиал м</w:t>
      </w:r>
      <w:r w:rsidR="00260712">
        <w:rPr>
          <w:rFonts w:ascii="Times New Roman" w:hAnsi="Times New Roman" w:cs="Times New Roman"/>
          <w:b/>
          <w:bCs/>
          <w:sz w:val="24"/>
          <w:szCs w:val="24"/>
        </w:rPr>
        <w:t>униципальное автономное общеобразовательное учреждение</w:t>
      </w:r>
    </w:p>
    <w:p w:rsidR="00260712" w:rsidRDefault="00260712" w:rsidP="0026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="007617AC">
        <w:rPr>
          <w:rFonts w:ascii="Times New Roman" w:hAnsi="Times New Roman" w:cs="Times New Roman"/>
          <w:b/>
          <w:bCs/>
          <w:sz w:val="24"/>
          <w:szCs w:val="24"/>
        </w:rPr>
        <w:t>- «</w:t>
      </w:r>
      <w:proofErr w:type="spellStart"/>
      <w:r w:rsidR="007617AC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="00761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7AC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="00761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17AC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="007617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60712" w:rsidRDefault="00260712" w:rsidP="0026071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260712" w:rsidRDefault="00260712" w:rsidP="00260712">
      <w:pPr>
        <w:shd w:val="clear" w:color="auto" w:fill="FFFFFF"/>
        <w:jc w:val="center"/>
        <w:rPr>
          <w:rFonts w:eastAsia="Times New Roman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48775" cy="1552575"/>
            <wp:effectExtent l="0" t="0" r="9525" b="9525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12" w:rsidRDefault="00260712" w:rsidP="00260712">
      <w:pPr>
        <w:rPr>
          <w:bCs/>
          <w:noProof/>
        </w:rPr>
      </w:pPr>
    </w:p>
    <w:p w:rsidR="00260712" w:rsidRDefault="00260712" w:rsidP="00260712"/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изобразительному искусству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60712" w:rsidRDefault="00712879" w:rsidP="0026071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260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260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Н.К..,</w:t>
      </w: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год</w:t>
      </w:r>
    </w:p>
    <w:p w:rsidR="00BC42C6" w:rsidRPr="007617AC" w:rsidRDefault="007617AC" w:rsidP="00761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Аремзяны</w:t>
      </w:r>
      <w:proofErr w:type="spellEnd"/>
    </w:p>
    <w:p w:rsidR="00260712" w:rsidRPr="00260712" w:rsidRDefault="00260712" w:rsidP="00260712">
      <w:pPr>
        <w:pStyle w:val="c14"/>
        <w:shd w:val="clear" w:color="auto" w:fill="FFFFFF" w:themeFill="background1"/>
        <w:rPr>
          <w:rStyle w:val="c28"/>
          <w:b/>
          <w:color w:val="444444"/>
        </w:rPr>
      </w:pPr>
      <w:r w:rsidRPr="00260712">
        <w:rPr>
          <w:rStyle w:val="c28"/>
          <w:b/>
          <w:color w:val="444444"/>
        </w:rPr>
        <w:lastRenderedPageBreak/>
        <w:t>Планируемые результаты освоения учебного п</w:t>
      </w:r>
      <w:r w:rsidR="00BC42C6">
        <w:rPr>
          <w:rStyle w:val="c28"/>
          <w:b/>
          <w:color w:val="444444"/>
        </w:rPr>
        <w:t>редмета</w:t>
      </w:r>
    </w:p>
    <w:p w:rsidR="00260712" w:rsidRPr="00BC42C6" w:rsidRDefault="00260712" w:rsidP="00260712">
      <w:pPr>
        <w:pStyle w:val="c14"/>
        <w:shd w:val="clear" w:color="auto" w:fill="FFFFFF" w:themeFill="background1"/>
        <w:rPr>
          <w:i/>
        </w:rPr>
      </w:pPr>
      <w:r w:rsidRPr="00BC42C6">
        <w:rPr>
          <w:rStyle w:val="c2"/>
          <w:b/>
          <w:i/>
          <w:color w:val="444444"/>
        </w:rPr>
        <w:t xml:space="preserve">Третьеклассник </w:t>
      </w:r>
      <w:r w:rsidRPr="00BC42C6">
        <w:rPr>
          <w:rStyle w:val="c25"/>
          <w:b/>
          <w:i/>
          <w:color w:val="444444"/>
        </w:rPr>
        <w:t xml:space="preserve">научится: 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 Различать виды художественной деятельности.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-Различать виды и жанры ИЗО.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-Понимать образную природу искусства.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-Эстетически оценивать явления природы, события окружающего мира.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-Применять художественные умения, знания и представления в процессе выполнения художественно-творческой работы.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-Узнавать, воспринимать и осмысливать несколько великих произведений русского и мирового искусства.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-обсуждать и анализировать произведения искусства.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-Усвоить названия ведущих музеев России и своего региона.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-Видеть проявления визуально-пространственных искусств в окружающей жизни: в доме, на улице, в театре, на празднике.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-Использовать в художественно-творческой деятельности различные материалы и техники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-Компоновать на плоскости листа и в объеме, задуманный образ.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 xml:space="preserve">Освоить умения применять в художественно-творческой деятельности основы </w:t>
      </w:r>
      <w:proofErr w:type="spellStart"/>
      <w:r w:rsidRPr="00260712">
        <w:rPr>
          <w:rStyle w:val="c2"/>
          <w:color w:val="444444"/>
        </w:rPr>
        <w:t>цветоведения</w:t>
      </w:r>
      <w:proofErr w:type="spellEnd"/>
      <w:r w:rsidRPr="00260712">
        <w:rPr>
          <w:rStyle w:val="c2"/>
          <w:color w:val="444444"/>
        </w:rPr>
        <w:t>, графической грамотности.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-овладеть навыками моделирования из бумаги, лепки из пластилина,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Навыками изображения средствами аппликации и коллажа.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-Эстетически воспринимать красоту городов, сохранивших исторический облик, свидетелей нашей истории.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-Объяснять значение памятников и архитектурной среды древнего зодчества для современников.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-Выражать в изобразительной деятельности свое отношение к архитектурным и историческим ансамблям древнерусских городов.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260712" w:rsidRPr="00BC42C6" w:rsidRDefault="00260712" w:rsidP="00C42BA4">
      <w:pPr>
        <w:pStyle w:val="c14"/>
        <w:shd w:val="clear" w:color="auto" w:fill="FFFFFF" w:themeFill="background1"/>
        <w:rPr>
          <w:b/>
          <w:i/>
          <w:color w:val="444444"/>
        </w:rPr>
      </w:pPr>
      <w:r w:rsidRPr="00BC42C6">
        <w:rPr>
          <w:rStyle w:val="c2"/>
          <w:b/>
          <w:i/>
          <w:color w:val="444444"/>
        </w:rPr>
        <w:t xml:space="preserve">Третьеклассник </w:t>
      </w:r>
      <w:r w:rsidRPr="00BC42C6">
        <w:rPr>
          <w:rStyle w:val="c25"/>
          <w:b/>
          <w:i/>
          <w:color w:val="444444"/>
        </w:rPr>
        <w:t>получит возможность научиться: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lastRenderedPageBreak/>
        <w:t>-Понимать содержание и выразительные средства художественных произведений.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-Сопоставлять объекты и явления реальной жизни и их образы, выраженные в произведениях искусств, и объяснять их разницу.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-Выражать в беседе свое отношение к произведению искусства.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-Создавать графическими средствами выразительные образы природы, человека, животного.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-Выбирать характер линий для изображения того или иного образа.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-Овладеть на практике основами </w:t>
      </w:r>
      <w:proofErr w:type="spellStart"/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цветоведения</w:t>
      </w:r>
      <w:proofErr w:type="spellEnd"/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-Использовать пропорциональные соотношения лица, фигуры человека при создании портрета.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-Создавать средствами живописи эмоционально-выразительные образы природы.</w:t>
      </w:r>
    </w:p>
    <w:p w:rsidR="00260712" w:rsidRPr="00260712" w:rsidRDefault="00260712" w:rsidP="00C42BA4">
      <w:pPr>
        <w:spacing w:line="240" w:lineRule="auto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-Изображать пейзажи, натюрморты, выражая к ним свое эмоциональное отношение.</w:t>
      </w:r>
    </w:p>
    <w:p w:rsidR="00260712" w:rsidRPr="00260712" w:rsidRDefault="00260712" w:rsidP="00C4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Искусство в твоем доме-8 ч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 xml:space="preserve">Особенности художественного творчества: художник и зритель. 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 xml:space="preserve">Образная сущность искусства: художественный образ. Его условность, передача общего через единичное. 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Красота предметов в реальной повседневной жизни.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Связь декора посуды, платка с назначением.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Эмоциональная среда дома, создаваемая обоями: их цветом, рисунком, ритмом, величиной изображений.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Книга как произведение искусства, многообразие форм и видов книг.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Открытка как предмет искусства, разновидности тиражной графики.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Причастность художника к созданию всего предметного мира, окружающего человека в его доме.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Искусство на улицах твоего города-7 ч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Архитектурные памятники как хранители памяти о своём времени, о тех, кто строил и украшал города и сёла.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Роль природных аналогов (паутина, крылышки бабочек, стрекоз, жучков, ажурно-сетчатые конструкции листа дерева и др.) в создании инженерных конструкций с тончайшими ажурными сцеплениями металлических элементов.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lastRenderedPageBreak/>
        <w:t>Художественное оформление витрин, отвечающее назначению магазина и вместе с тем являющееся рекламой и праздничным украшением магазина и улицы.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Разнообразие форм и образное решение транспорта.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Художник и зрелище-11 ч.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Художник в театре.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 xml:space="preserve">Искусство рекламы, его роль в </w:t>
      </w:r>
      <w:proofErr w:type="gramStart"/>
      <w:r w:rsidRPr="00260712">
        <w:rPr>
          <w:rFonts w:ascii="Times New Roman" w:hAnsi="Times New Roman"/>
          <w:bCs/>
          <w:color w:val="000000"/>
          <w:sz w:val="24"/>
          <w:szCs w:val="24"/>
        </w:rPr>
        <w:t>жизни  (</w:t>
      </w:r>
      <w:proofErr w:type="gramEnd"/>
      <w:r w:rsidRPr="00260712">
        <w:rPr>
          <w:rFonts w:ascii="Times New Roman" w:hAnsi="Times New Roman"/>
          <w:bCs/>
          <w:color w:val="000000"/>
          <w:sz w:val="24"/>
          <w:szCs w:val="24"/>
        </w:rPr>
        <w:t>афиша и плакат).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Работа Мастеров Изображения, Постройки, Украшения на улицах города для создания праздника в городе.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Роль художника при изготовлении декораций, костюмов, карнавальных масок.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Роль художника в праздничном украшении города, улицы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Художник и музей- 8 ч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 xml:space="preserve">Музеи, шедевры изобразительного искусства, хранящиеся в художественных </w:t>
      </w:r>
      <w:proofErr w:type="gramStart"/>
      <w:r w:rsidRPr="00260712">
        <w:rPr>
          <w:rFonts w:ascii="Times New Roman" w:hAnsi="Times New Roman"/>
          <w:color w:val="000000"/>
          <w:sz w:val="24"/>
          <w:szCs w:val="24"/>
        </w:rPr>
        <w:t>музеях  крупных</w:t>
      </w:r>
      <w:proofErr w:type="gramEnd"/>
      <w:r w:rsidRPr="00260712">
        <w:rPr>
          <w:rFonts w:ascii="Times New Roman" w:hAnsi="Times New Roman"/>
          <w:color w:val="000000"/>
          <w:sz w:val="24"/>
          <w:szCs w:val="24"/>
        </w:rPr>
        <w:t xml:space="preserve"> городов России, памятники культуры родного края.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особый мир.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пейзаж (жанр пейзажа).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портрет (жанр портрета).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натюрморт (жанр натюрморта).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Исторические картины и картины бытового жанра.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Скульптура в музее и на улице.</w:t>
      </w:r>
    </w:p>
    <w:p w:rsidR="00260712" w:rsidRPr="00260712" w:rsidRDefault="00260712" w:rsidP="00260712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60712" w:rsidRPr="00260712" w:rsidRDefault="00260712" w:rsidP="00260712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0712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260712" w:rsidRPr="00260712" w:rsidRDefault="00260712" w:rsidP="00260712">
      <w:pPr>
        <w:pStyle w:val="a3"/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4"/>
        <w:tblW w:w="7401" w:type="dxa"/>
        <w:tblInd w:w="-318" w:type="dxa"/>
        <w:tblLook w:val="04A0" w:firstRow="1" w:lastRow="0" w:firstColumn="1" w:lastColumn="0" w:noHBand="0" w:noVBand="1"/>
      </w:tblPr>
      <w:tblGrid>
        <w:gridCol w:w="587"/>
        <w:gridCol w:w="4688"/>
        <w:gridCol w:w="2126"/>
      </w:tblGrid>
      <w:tr w:rsidR="00DA22F1" w:rsidRPr="00260712" w:rsidTr="00DA22F1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A22F1" w:rsidRPr="00260712" w:rsidTr="00DA22F1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</w:tr>
      <w:tr w:rsidR="00DA22F1" w:rsidRPr="00260712" w:rsidTr="00DA22F1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7</w:t>
            </w:r>
          </w:p>
        </w:tc>
      </w:tr>
      <w:tr w:rsidR="00DA22F1" w:rsidRPr="00260712" w:rsidTr="00DA22F1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1" w:rsidRPr="00260712" w:rsidRDefault="00DA22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11</w:t>
            </w:r>
          </w:p>
          <w:p w:rsidR="00DA22F1" w:rsidRPr="00260712" w:rsidRDefault="00DA22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DA22F1" w:rsidRPr="00260712" w:rsidTr="00DA22F1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F1" w:rsidRPr="00260712" w:rsidRDefault="00DA22F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</w:tr>
    </w:tbl>
    <w:p w:rsidR="00D537DD" w:rsidRDefault="00D537DD"/>
    <w:sectPr w:rsidR="00D537DD" w:rsidSect="00260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E9B"/>
    <w:multiLevelType w:val="hybridMultilevel"/>
    <w:tmpl w:val="4F6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2B"/>
    <w:rsid w:val="0018462B"/>
    <w:rsid w:val="00260712"/>
    <w:rsid w:val="00712879"/>
    <w:rsid w:val="007617AC"/>
    <w:rsid w:val="00BC42C6"/>
    <w:rsid w:val="00C42BA4"/>
    <w:rsid w:val="00D537DD"/>
    <w:rsid w:val="00D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A574"/>
  <w15:chartTrackingRefBased/>
  <w15:docId w15:val="{3FC1BF65-F9EA-4966-8D3E-3582E468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2607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26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26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26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60712"/>
  </w:style>
  <w:style w:type="character" w:customStyle="1" w:styleId="c2">
    <w:name w:val="c2"/>
    <w:basedOn w:val="a0"/>
    <w:rsid w:val="00260712"/>
  </w:style>
  <w:style w:type="character" w:customStyle="1" w:styleId="c25">
    <w:name w:val="c25"/>
    <w:basedOn w:val="a0"/>
    <w:rsid w:val="00260712"/>
  </w:style>
  <w:style w:type="character" w:customStyle="1" w:styleId="s14">
    <w:name w:val="s14"/>
    <w:rsid w:val="00260712"/>
  </w:style>
  <w:style w:type="character" w:customStyle="1" w:styleId="s13">
    <w:name w:val="s13"/>
    <w:rsid w:val="00260712"/>
  </w:style>
  <w:style w:type="table" w:customStyle="1" w:styleId="4">
    <w:name w:val="Сетка таблицы4"/>
    <w:basedOn w:val="a1"/>
    <w:uiPriority w:val="59"/>
    <w:rsid w:val="002607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42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7</cp:revision>
  <dcterms:created xsi:type="dcterms:W3CDTF">2019-10-28T13:26:00Z</dcterms:created>
  <dcterms:modified xsi:type="dcterms:W3CDTF">2019-11-21T14:11:00Z</dcterms:modified>
</cp:coreProperties>
</file>