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BF" w:rsidRPr="00C60FBF" w:rsidRDefault="00C60FBF" w:rsidP="00C60F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FBF">
        <w:rPr>
          <w:rFonts w:ascii="Times New Roman" w:hAnsi="Times New Roman" w:cs="Times New Roman"/>
          <w:b/>
          <w:bCs/>
          <w:sz w:val="24"/>
          <w:szCs w:val="24"/>
        </w:rPr>
        <w:t>Филиал муниципальное автономное общеобразовательное учреждение</w:t>
      </w:r>
    </w:p>
    <w:p w:rsidR="00C60FBF" w:rsidRPr="00C60FBF" w:rsidRDefault="00C60FBF" w:rsidP="00C60F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FBF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C60FBF"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C60FBF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школа»- «</w:t>
      </w:r>
      <w:proofErr w:type="spellStart"/>
      <w:r w:rsidRPr="00C60FBF">
        <w:rPr>
          <w:rFonts w:ascii="Times New Roman" w:hAnsi="Times New Roman" w:cs="Times New Roman"/>
          <w:b/>
          <w:bCs/>
          <w:sz w:val="24"/>
          <w:szCs w:val="24"/>
        </w:rPr>
        <w:t>Верхнеаремзянская</w:t>
      </w:r>
      <w:proofErr w:type="spellEnd"/>
      <w:r w:rsidRPr="00C60FBF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</w:t>
      </w:r>
      <w:proofErr w:type="spellStart"/>
      <w:r w:rsidRPr="00C60FBF">
        <w:rPr>
          <w:rFonts w:ascii="Times New Roman" w:hAnsi="Times New Roman" w:cs="Times New Roman"/>
          <w:b/>
          <w:bCs/>
          <w:sz w:val="24"/>
          <w:szCs w:val="24"/>
        </w:rPr>
        <w:t>им.Д.И.Менделеева</w:t>
      </w:r>
      <w:proofErr w:type="spellEnd"/>
      <w:r w:rsidRPr="00C60FB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60FBF" w:rsidRPr="00C60FBF" w:rsidRDefault="00C60FBF" w:rsidP="00C60FBF">
      <w:pPr>
        <w:shd w:val="clear" w:color="auto" w:fill="FFFFFF"/>
        <w:spacing w:line="25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747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56663F2" wp14:editId="4414E6BF">
            <wp:extent cx="9251950" cy="1604445"/>
            <wp:effectExtent l="0" t="0" r="6350" b="0"/>
            <wp:docPr id="1" name="Рисунок 1" descr="C:\Users\NaDiA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2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литературному </w:t>
      </w: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чтению</w:t>
      </w: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3</w:t>
      </w: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2019-2010</w:t>
      </w: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5BC1" w:rsidRPr="001923D5" w:rsidRDefault="00D75BC1" w:rsidP="00D75BC1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</w:t>
      </w:r>
      <w:r w:rsidR="00C60F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вание составлено в соответствии</w:t>
      </w: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D75BC1" w:rsidRPr="001923D5" w:rsidRDefault="009002CE" w:rsidP="00D75BC1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</w:t>
      </w:r>
      <w:r w:rsidR="00D75BC1"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D75BC1"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5BC1" w:rsidRPr="001923D5" w:rsidRDefault="00D75BC1" w:rsidP="00D75B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 программы: Захарова </w:t>
      </w:r>
      <w:proofErr w:type="gramStart"/>
      <w:r w:rsidRPr="001923D5">
        <w:rPr>
          <w:rFonts w:ascii="Times New Roman" w:eastAsia="Times New Roman" w:hAnsi="Times New Roman" w:cs="Times New Roman"/>
          <w:sz w:val="24"/>
          <w:szCs w:val="24"/>
          <w:lang w:eastAsia="ru-RU"/>
        </w:rPr>
        <w:t>Н.К..</w:t>
      </w:r>
      <w:proofErr w:type="gramEnd"/>
      <w:r w:rsidRPr="001923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75BC1" w:rsidRPr="001923D5" w:rsidRDefault="00D75BC1" w:rsidP="00D75B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:rsidR="00D75BC1" w:rsidRDefault="00D75BC1" w:rsidP="00C60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sz w:val="20"/>
          <w:szCs w:val="20"/>
          <w:lang w:eastAsia="ru-RU"/>
        </w:rPr>
      </w:pPr>
      <w:r w:rsidRPr="001923D5"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>2019 год</w:t>
      </w:r>
    </w:p>
    <w:p w:rsidR="00956EE5" w:rsidRPr="00C60FBF" w:rsidRDefault="00C60FBF" w:rsidP="00C60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ajorEastAsia" w:hAnsi="Times New Roman" w:cs="Times New Roman"/>
          <w:sz w:val="20"/>
          <w:szCs w:val="20"/>
          <w:lang w:eastAsia="ru-RU"/>
        </w:rPr>
        <w:t xml:space="preserve">С.   Верхние </w:t>
      </w:r>
      <w:proofErr w:type="spellStart"/>
      <w:r>
        <w:rPr>
          <w:rFonts w:ascii="Times New Roman" w:eastAsiaTheme="majorEastAsia" w:hAnsi="Times New Roman" w:cs="Times New Roman"/>
          <w:sz w:val="20"/>
          <w:szCs w:val="20"/>
          <w:lang w:eastAsia="ru-RU"/>
        </w:rPr>
        <w:t>Аремзяны</w:t>
      </w:r>
      <w:proofErr w:type="spellEnd"/>
    </w:p>
    <w:p w:rsidR="00D75BC1" w:rsidRDefault="00D75BC1" w:rsidP="00D75BC1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color w:val="444444"/>
          <w:spacing w:val="-10"/>
          <w:kern w:val="28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color w:val="444444"/>
          <w:spacing w:val="-10"/>
          <w:kern w:val="28"/>
          <w:sz w:val="28"/>
          <w:szCs w:val="28"/>
        </w:rPr>
        <w:lastRenderedPageBreak/>
        <w:t>Планируемые результаты освоения учебного предмета</w:t>
      </w:r>
    </w:p>
    <w:p w:rsidR="00D75BC1" w:rsidRPr="006E5A51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работы по разделу «Виды речевой и читательской деятельности» дети </w:t>
      </w: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научатся:</w:t>
      </w: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5BC1" w:rsidRPr="006E5A51" w:rsidRDefault="00D75BC1" w:rsidP="00D75BC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значимость чтения для дальнейшего обучения. Понимать цель обучения (удовлетворение читательского интереса и приобретение опыта чтения, поиск фактов и суждений, аргументаций, иной информации);</w:t>
      </w:r>
    </w:p>
    <w:p w:rsidR="00D75BC1" w:rsidRPr="006E5A51" w:rsidRDefault="00D75BC1" w:rsidP="00D75BC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свою мысль в монологическое речевое высказывание небольшого объема (повествование, описание, рассуждение) с опорой на авторский текст, по предложенной теме или отвечая на вопрос;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 в различных учебных и бытовых ситуациях обобщения, соблюдая правила речевого этикета, участвовать в диалоге при обсуждении прослушанного/прочитанного произведения;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со словом (распознавать прямое и переносное значение слова, его многозначностью), целенаправленно пополнять свой активный словарный запас;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(вслух и про себя) со скоростью, позволяющей осознавать (понимать) смысл прочитанного;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осознанно и выразительно доступные по объему произведения;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специфике научно-популярного и учебного текста и использовать полученную информацию в практической деятельности;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простейшие приемы анализа различных видов текстов: устанавливать причинно-следственные связи и определять главную мысль произведения; делить текс на части, озаглавливать их; составлять простой план; находить простые средства выразительности (сравнение, олицетворение, метафора), определять отношение автора к герою, событию;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тексе напрямую; объяснять (пояснять) их, соотнося с общей идеей и содержанием текста; формулировать, основываясь на тексте, простые выводы; понимать текст, опираясь не только на содержащуюся в нем информацию, но и на жанр, структуру, язык;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содержание прочитанного или прослушанного с учетом специфики научно-популярного, учебного и художественного текстов; передавать содержание текста в виде пересказа (полного или выборочного);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 обсуждать прочитанное, доказывать собственное мнение, опираясь на текст или собственный опыт;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пользоваться алфавитным каталогом, соответствующими возрасту словарями и справочной литературой.</w:t>
      </w:r>
    </w:p>
    <w:p w:rsidR="00D75BC1" w:rsidRPr="006E5A51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результате работы по разделу «Виды речевой и читательской деятельности» дети </w:t>
      </w:r>
      <w:r w:rsidRPr="002A74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получат возможность научиться</w:t>
      </w: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5BC1" w:rsidRPr="006E5A51" w:rsidRDefault="00D75BC1" w:rsidP="00956E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художественную литературу как вид искусства;</w:t>
      </w:r>
    </w:p>
    <w:p w:rsidR="00D75BC1" w:rsidRPr="006E5A51" w:rsidRDefault="00D75BC1" w:rsidP="00956E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D75BC1" w:rsidRPr="006E5A51" w:rsidRDefault="00D75BC1" w:rsidP="00956E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D75BC1" w:rsidRPr="006E5A51" w:rsidRDefault="00D75BC1" w:rsidP="00956E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авторскую позицию и высказывать свое отношение к герою и его поступкам;</w:t>
      </w:r>
    </w:p>
    <w:p w:rsidR="00D75BC1" w:rsidRPr="006E5A51" w:rsidRDefault="00D75BC1" w:rsidP="00956E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доказывать и подтверждать фактами (из текста) собственное суждение;</w:t>
      </w:r>
    </w:p>
    <w:p w:rsidR="00D75BC1" w:rsidRPr="006E5A51" w:rsidRDefault="00D75BC1" w:rsidP="00956E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:rsidR="00D75BC1" w:rsidRPr="006E5A51" w:rsidRDefault="00D75BC1" w:rsidP="00956E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отзыв о прочитанной книге;</w:t>
      </w:r>
    </w:p>
    <w:p w:rsidR="00D75BC1" w:rsidRPr="006E5A51" w:rsidRDefault="00D75BC1" w:rsidP="00956E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тематическим каталогом;</w:t>
      </w:r>
    </w:p>
    <w:p w:rsidR="00D75BC1" w:rsidRPr="006E5A51" w:rsidRDefault="00D75BC1" w:rsidP="00956E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детской периодикой.</w:t>
      </w:r>
    </w:p>
    <w:p w:rsidR="00D75BC1" w:rsidRPr="006E5A51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работы по разделу «Творческая деятельность» дети </w:t>
      </w: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научатся:</w:t>
      </w: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5BC1" w:rsidRPr="006E5A51" w:rsidRDefault="00D75BC1" w:rsidP="00956EE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по ролям литературное произведение;</w:t>
      </w:r>
    </w:p>
    <w:p w:rsidR="00D75BC1" w:rsidRPr="006E5A51" w:rsidRDefault="00D75BC1" w:rsidP="00956EE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способы работы с деформированным текстом (устанавливать причинно-следственные связи, последовательность событий; дать характеристику героя; составлять текст на основе плана);</w:t>
      </w:r>
    </w:p>
    <w:p w:rsidR="00D75BC1" w:rsidRPr="006E5A51" w:rsidRDefault="00D75BC1" w:rsidP="00956EE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собственный текст на основе художественного произведения, репродукции картин художников, по серии иллюстраций к произведению или на основе личного опыта.</w:t>
      </w:r>
    </w:p>
    <w:p w:rsidR="00D75BC1" w:rsidRPr="006E5A51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результате работы по разделу «Творческая деятельность» дети </w:t>
      </w:r>
      <w:r w:rsidRPr="002A74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получат возможность научиться</w:t>
      </w: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5BC1" w:rsidRPr="006E5A51" w:rsidRDefault="00D75BC1" w:rsidP="00956E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 пересказывать текст (от лица героя, от автора), дополнять текст;</w:t>
      </w:r>
    </w:p>
    <w:p w:rsidR="00D75BC1" w:rsidRPr="006E5A51" w:rsidRDefault="00D75BC1" w:rsidP="00956E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иллюстрации, диафильм по содержанию произведения;</w:t>
      </w:r>
    </w:p>
    <w:p w:rsidR="00D75BC1" w:rsidRPr="006E5A51" w:rsidRDefault="00D75BC1" w:rsidP="00956E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группе, создавая инсценировки по произведению, сценарии, проекты;</w:t>
      </w:r>
    </w:p>
    <w:p w:rsidR="00D75BC1" w:rsidRPr="006E5A51" w:rsidRDefault="00D75BC1" w:rsidP="00956E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 написания изложения</w:t>
      </w:r>
    </w:p>
    <w:p w:rsidR="00D75BC1" w:rsidRPr="006E5A51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работы по разделу «Литературоведческая пропедевтика» дети </w:t>
      </w: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научатся:</w:t>
      </w: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5BC1" w:rsidRPr="006E5A51" w:rsidRDefault="00D75BC1" w:rsidP="00D75BC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сравнивать, сопоставлять делать элементарный анализ различных текстов, выделяя два-три существенных признака;</w:t>
      </w:r>
    </w:p>
    <w:p w:rsidR="00D75BC1" w:rsidRPr="006E5A51" w:rsidRDefault="00D75BC1" w:rsidP="00D75BC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прозаический текст от поэтического;</w:t>
      </w:r>
    </w:p>
    <w:p w:rsidR="00D75BC1" w:rsidRPr="006E5A51" w:rsidRDefault="00D75BC1" w:rsidP="00D75BC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особенности фольклорных форм (сказки, загадки, пословицы)</w:t>
      </w:r>
    </w:p>
    <w:p w:rsidR="00D75BC1" w:rsidRPr="006E5A51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результате работы по разделу «Литературоведческая пропедевтика» дети </w:t>
      </w:r>
      <w:r w:rsidRPr="002A74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получат возможность научиться</w:t>
      </w: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5BC1" w:rsidRPr="006E5A51" w:rsidRDefault="00D75BC1" w:rsidP="00956EE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средства художественной выразительности (сравнение, олицетворение, метафора);</w:t>
      </w:r>
    </w:p>
    <w:p w:rsidR="00D75BC1" w:rsidRPr="006E5A51" w:rsidRDefault="00D75BC1" w:rsidP="00956EE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определять позиции героев и автора художественного текста;</w:t>
      </w:r>
    </w:p>
    <w:p w:rsidR="00D75BC1" w:rsidRDefault="00D75BC1" w:rsidP="00D75BC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956EE5" w:rsidRPr="00956EE5" w:rsidRDefault="00956EE5" w:rsidP="00956EE5">
      <w:pPr>
        <w:shd w:val="clear" w:color="auto" w:fill="FFFFFF"/>
        <w:spacing w:after="0" w:line="240" w:lineRule="auto"/>
        <w:ind w:left="720"/>
        <w:jc w:val="both"/>
        <w:rPr>
          <w:rStyle w:val="C1"/>
          <w:rFonts w:ascii="Calibri" w:eastAsia="Times New Roman" w:hAnsi="Calibri" w:cs="Calibri"/>
          <w:color w:val="000000"/>
          <w:lang w:eastAsia="ru-RU"/>
        </w:rPr>
      </w:pPr>
    </w:p>
    <w:p w:rsidR="00D75BC1" w:rsidRPr="00956EE5" w:rsidRDefault="00D75BC1" w:rsidP="00D75BC1">
      <w:pPr>
        <w:jc w:val="both"/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</w:pPr>
      <w:r w:rsidRPr="00956EE5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>Содержание предмета «Литературное чтение»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Введение (1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учебником.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Самое великое чудо на свете (4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Рукописные книги древней Руси.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Первопечатник Иван Федоров.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Урок-путешествие в прошлое. Оценка достижений.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Устное народное творчество (14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народные песни.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Докучные сказки. Сочинение докучных сказок.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 прикладного искусства: гжельская и хохломская посуда, дымковская и 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богородская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народная сказка «Сестрица Алёнушка и братец Иванушка».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народная сказка «Иван-царевич и Серый Волк».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народная сказка «Сивка-бурка».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народная сказка «Сивка-бурка».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</w:t>
      </w:r>
      <w:r w:rsidR="00956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и-иллюстраторы В. Васнецов и </w:t>
      </w:r>
      <w:proofErr w:type="spellStart"/>
      <w:r w:rsidR="00956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="00956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Билибин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КВН (обобщающий урок по разделу «Устное народное творчество»).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«Сочиняем волшебную сказку. Оценка достижений.».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Поэтическая тетрадь 1 (11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«Как научиться читать стихи» (на основе научно-популярной статьи Я. Смоленского).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 И. Тютчев. «Весенняя гроза».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И. Тютчев «Листья». Сочинение-миниатюра «О чём расскажут осенние листья».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 А. Фет. «Мама! Глянь-ка из окошка...», «Зреет рожь над жаркой нивой...».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 С. Никитин. «Полно, степь моя, спать беспробудно...».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Никитин «Встреча зимы».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 З. Суриков. «Детство».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И. З. Суриков «Зима». Сравнение как средство создания картины природы в лирическом стихотворении.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в Литературную страну (обобщающий урок по разделу «Поэтическая тетрадь 1»).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достижений.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Великие русские писатели (24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Пушкин. Подготовка сообщения «Что интересного я узнал о жизни А.С. Пушкина».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Пушкин. Лирические стихотворения.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Пушкин «Зимнее утро».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Пушкин «Зимний вечер».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Пушкин «Сказка о царе 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Рисунки И. 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Билибина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сказке. Соотнесение рисунков с художественным текстом.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Крылов. Подготовка сообщения о И.А. Крылове на основе статьи учебника, книг о Крылове.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Крылов «Мартышка и очки».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Крылов «Зеркало и Обезьяна».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Крылов «Ворона и Лисица».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Лермонтов. Статья В. Воскобойникова. Подготовка сообщения на основе статьи.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Лермонтов «Горные вершины…», «На севере диком стоит одиноко…».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Лермонтов «Утёс», «Осень».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Толстой «Детство» (из воспоминаний писателя). Подготовка сообщения.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Толстой «Акула».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Толстой «Прыжок».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Толстой «Лев и собачка».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Толстой</w:t>
      </w:r>
      <w:proofErr w:type="gram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«Какая бывает роса на траве», «Куда девается вода из моря?». Сравнение текстов.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достижений.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Литературный праздник (обобщающий урок по разделу Великие русские писатели).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Поэтическая тетрадь 2 (6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Некрасов «Славная осень!..», «Не ветер бушует над бором…».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Некрасов «Дедушка 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Мазай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зайцы».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Бальмонт «Золотое слово».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Бунин. Выразительное чтение стихотворение.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Развивающий час (урок-обобщение по разделу «Поэтическая тетрадь 2»). Оценка достижений.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Литературные сказки (8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Мамин-Сибиряк «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Алёнушкины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сказки» (присказка).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Мамин-Сибиряк «Сказка про храброго Зайца-Длинные Уши, Косые Глаза, Короткий Хвост».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Гаршин «Лягушка-путешественница».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Одоевский «Мороз Иванович».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достижений. Контрольная работа. КВН (обобщающий урок по I части учебника).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Были и небылицы (10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Горький «Случай с 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Евсейкой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75BC1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Паустовской «Растрёпанный воробей».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Куприн «Слон».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Урок-путешествие по разделу «Были-небылицы». Оценка достижений.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Поэтическая тетрадь 1 (6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 С. Чёрный «Что ты тискаешь утёнка?..».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Чёрный «Воробей», «Слон».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Блок «Ветхая избушка».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Блок «Сны», «Ворона».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Есенин «Черёмуха».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Урок-викторина по разделу «Поэтическая тетрадь 1». Оценка достижений.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Люби живое (16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Пришвин «Моя Родина». Заголовок-«входная дверь» в текст. Сочинение на основе художественного текста.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Соколов-Микитов «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Листопадничек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Белов «Малька провинилась».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Белов «Ещё раз про Мальку».</w:t>
      </w:r>
    </w:p>
    <w:p w:rsidR="00D75BC1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Бианки «Мышонок Пик».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Житков «Про обезьянку».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Дуров «Наша Жучка».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Астафьев «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Капалуха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Драгунский «Он живой и светится».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Урок-конференция «Земля-наш дом родной» (обобщающий урок по разделу «Люби живое»).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достижений.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Поэтическая тетрадь 2 (8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С. Маршак «Гроза днём», «В лесу над росистой поляной…».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«Разлука».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 театре».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Михалков «Если». «Рисунок».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Благинина «Кукушка», «Котёнок».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«Крестики-нолики» (обобщающий урок по разделу «Поэтическая тетрадь 2»).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достижений.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Собирай по ягодке — наберешь кузовок (12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Шергин «Собирай по ягодке-наберёшь кузовок». Особенность заголовка произведения.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Платонов «Цветок на земле».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Платонов «Ещё мама».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Зощенко «Золотые слова».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Зощенко «Великие путешественники».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Носов «Федина задача».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Носов «Телефон».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Драгунский «Друг детства».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Урок-конкурс по разделу «Собирай по ягодке-наберёшь кузовок». Оценка достижений.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 страницам детских журналов «</w:t>
      </w:r>
      <w:proofErr w:type="spellStart"/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Мурзилка</w:t>
      </w:r>
      <w:proofErr w:type="spellEnd"/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» и «Веселые картинки» (8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Кассиль «Отметки Риммы Лебедевой».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 Ермолаев «Проговорился».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 Ермолаев «Воспитатели».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Остер «Вредные советы».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Остер «Как получаются легенды».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 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Сеф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«Весёлые стихи».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Читательская конференция «По страницам детских журналов» (обобщающий урок). Оценка достижений.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Зарубежная литература (8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названием раздела. Мифы Древней </w:t>
      </w:r>
      <w:proofErr w:type="gram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Греции..</w:t>
      </w:r>
      <w:proofErr w:type="gramEnd"/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Г.Х. Андерсен «Гадкий утёнок».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Развивающий час по теме «Зарубежная литература».</w:t>
      </w:r>
    </w:p>
    <w:p w:rsidR="00D75BC1" w:rsidRDefault="00D75BC1" w:rsidP="00D75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Брейн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-ринг» (обобщающий урок за курс 3 класса).</w:t>
      </w:r>
    </w:p>
    <w:p w:rsidR="004D568A" w:rsidRPr="00711E28" w:rsidRDefault="004D568A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75BC1" w:rsidRPr="00956EE5" w:rsidRDefault="00D75BC1" w:rsidP="004D568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Тематическое планирование </w:t>
      </w:r>
      <w:bookmarkStart w:id="0" w:name="_GoBack"/>
      <w:bookmarkEnd w:id="0"/>
    </w:p>
    <w:tbl>
      <w:tblPr>
        <w:tblW w:w="11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105"/>
        <w:gridCol w:w="3390"/>
      </w:tblGrid>
      <w:tr w:rsidR="00C60FBF" w:rsidRPr="00AC0C96" w:rsidTr="00C60FB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F" w:rsidRPr="00AC0C96" w:rsidRDefault="00C60FBF" w:rsidP="00677E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F" w:rsidRPr="00AC0C96" w:rsidRDefault="00C60FBF" w:rsidP="00677E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F" w:rsidRPr="00AC0C96" w:rsidRDefault="00C60FBF" w:rsidP="00677E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кол-во часов</w:t>
            </w:r>
          </w:p>
        </w:tc>
      </w:tr>
      <w:tr w:rsidR="00C60FBF" w:rsidRPr="00EF7E6E" w:rsidTr="00C60FB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F" w:rsidRPr="00EF7E6E" w:rsidRDefault="00C60FBF" w:rsidP="00677E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F" w:rsidRPr="00EF7E6E" w:rsidRDefault="00C60FBF" w:rsidP="00677E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F" w:rsidRPr="00EF7E6E" w:rsidRDefault="00C60FBF" w:rsidP="00677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C60FBF" w:rsidRPr="00EF7E6E" w:rsidTr="00C60FB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F" w:rsidRPr="00AC0C96" w:rsidRDefault="00C60FBF" w:rsidP="00677E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F" w:rsidRPr="00AC0C96" w:rsidRDefault="00C60FBF" w:rsidP="00677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E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Самое великое чудо на свете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F" w:rsidRPr="00AC0C96" w:rsidRDefault="00C60FBF" w:rsidP="0067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C60FBF" w:rsidRPr="00AC0C96" w:rsidTr="00C60FB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BF" w:rsidRPr="00AC0C96" w:rsidRDefault="00C60FBF" w:rsidP="00677E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F" w:rsidRPr="00711E28" w:rsidRDefault="00C60FBF" w:rsidP="00677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Устное народное творчество </w:t>
            </w:r>
          </w:p>
          <w:p w:rsidR="00C60FBF" w:rsidRPr="00AC0C96" w:rsidRDefault="00C60FBF" w:rsidP="00677E3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F" w:rsidRPr="00AC0C96" w:rsidRDefault="00C60FBF" w:rsidP="0067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hAnsi="Times New Roman" w:cs="Times New Roman"/>
                <w:sz w:val="24"/>
                <w:szCs w:val="24"/>
              </w:rPr>
              <w:t>14ч</w:t>
            </w:r>
          </w:p>
        </w:tc>
      </w:tr>
      <w:tr w:rsidR="00C60FBF" w:rsidRPr="00EF7E6E" w:rsidTr="00C60FB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F" w:rsidRPr="00EF7E6E" w:rsidRDefault="00C60FBF" w:rsidP="00677E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F" w:rsidRPr="00EF7E6E" w:rsidRDefault="00C60FBF" w:rsidP="00677E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Поэтическая тетрадь 1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F" w:rsidRPr="00EF7E6E" w:rsidRDefault="00C60FBF" w:rsidP="0067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hAnsi="Times New Roman" w:cs="Times New Roman"/>
                <w:sz w:val="24"/>
                <w:szCs w:val="24"/>
              </w:rPr>
              <w:t>11ч</w:t>
            </w:r>
          </w:p>
        </w:tc>
      </w:tr>
      <w:tr w:rsidR="00C60FBF" w:rsidRPr="00EF7E6E" w:rsidTr="00C60FB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F" w:rsidRPr="00EF7E6E" w:rsidRDefault="00C60FBF" w:rsidP="00677E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F" w:rsidRPr="00EF7E6E" w:rsidRDefault="00C60FBF" w:rsidP="00677E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Великие русские писатели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F" w:rsidRPr="00EF7E6E" w:rsidRDefault="00C60FBF" w:rsidP="0067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hAnsi="Times New Roman" w:cs="Times New Roman"/>
                <w:sz w:val="24"/>
                <w:szCs w:val="24"/>
              </w:rPr>
              <w:t>24ч</w:t>
            </w:r>
          </w:p>
        </w:tc>
      </w:tr>
      <w:tr w:rsidR="00C60FBF" w:rsidRPr="00EF7E6E" w:rsidTr="00C60FB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F" w:rsidRPr="00EF7E6E" w:rsidRDefault="00C60FBF" w:rsidP="00677E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F" w:rsidRPr="00EF7E6E" w:rsidRDefault="00C60FBF" w:rsidP="00677E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Поэтическая тетрадь 2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F" w:rsidRPr="00EF7E6E" w:rsidRDefault="00C60FBF" w:rsidP="0067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C60FBF" w:rsidRPr="00EF7E6E" w:rsidTr="00C60FB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F" w:rsidRPr="00EF7E6E" w:rsidRDefault="00C60FBF" w:rsidP="00677E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F" w:rsidRPr="00711E28" w:rsidRDefault="00C60FBF" w:rsidP="00677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Литературные сказки</w:t>
            </w:r>
          </w:p>
          <w:p w:rsidR="00C60FBF" w:rsidRPr="00EF7E6E" w:rsidRDefault="00C60FBF" w:rsidP="00677E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F" w:rsidRPr="00EF7E6E" w:rsidRDefault="00C60FBF" w:rsidP="0067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</w:tr>
      <w:tr w:rsidR="00C60FBF" w:rsidRPr="00EF7E6E" w:rsidTr="00C60FB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F" w:rsidRPr="00EF7E6E" w:rsidRDefault="00C60FBF" w:rsidP="00677E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F" w:rsidRPr="00EF7E6E" w:rsidRDefault="00C60FBF" w:rsidP="00677E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Были и небылицы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F" w:rsidRPr="00EF7E6E" w:rsidRDefault="00C60FBF" w:rsidP="0067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</w:tr>
      <w:tr w:rsidR="00C60FBF" w:rsidRPr="00EF7E6E" w:rsidTr="00C60FB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F" w:rsidRPr="00EF7E6E" w:rsidRDefault="00C60FBF" w:rsidP="00677E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F" w:rsidRPr="00711E28" w:rsidRDefault="00C60FBF" w:rsidP="00677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Поэтическая тетрадь 1 </w:t>
            </w:r>
          </w:p>
          <w:p w:rsidR="00C60FBF" w:rsidRPr="00EF7E6E" w:rsidRDefault="00C60FBF" w:rsidP="00677E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F" w:rsidRPr="00EF7E6E" w:rsidRDefault="00C60FBF" w:rsidP="0067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C60FBF" w:rsidRPr="00EF7E6E" w:rsidTr="00C60FB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F" w:rsidRPr="00EF7E6E" w:rsidRDefault="00C60FBF" w:rsidP="00677E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F" w:rsidRPr="00EF7E6E" w:rsidRDefault="00C60FBF" w:rsidP="00677E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E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Люби живое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F" w:rsidRPr="00EF7E6E" w:rsidRDefault="00C60FBF" w:rsidP="0067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</w:tr>
      <w:tr w:rsidR="00C60FBF" w:rsidRPr="00EF7E6E" w:rsidTr="00C60FB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F" w:rsidRPr="00EF7E6E" w:rsidRDefault="00C60FBF" w:rsidP="00677E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F" w:rsidRPr="00711E28" w:rsidRDefault="00C60FBF" w:rsidP="00677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Поэтическая тетрадь 2 </w:t>
            </w:r>
          </w:p>
          <w:p w:rsidR="00C60FBF" w:rsidRPr="00EF7E6E" w:rsidRDefault="00C60FBF" w:rsidP="00677E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F" w:rsidRPr="00EF7E6E" w:rsidRDefault="00C60FBF" w:rsidP="0067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</w:tr>
      <w:tr w:rsidR="00C60FBF" w:rsidRPr="00EF7E6E" w:rsidTr="00C60FB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F" w:rsidRPr="00EF7E6E" w:rsidRDefault="00C60FBF" w:rsidP="00677E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F" w:rsidRPr="00711E28" w:rsidRDefault="00C60FBF" w:rsidP="00677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E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Собирай по </w:t>
            </w:r>
            <w:r w:rsidRPr="00EF7E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ягодке — наберешь кузовок </w:t>
            </w:r>
          </w:p>
          <w:p w:rsidR="00C60FBF" w:rsidRPr="00EF7E6E" w:rsidRDefault="00C60FBF" w:rsidP="00677E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F" w:rsidRPr="00EF7E6E" w:rsidRDefault="00C60FBF" w:rsidP="0067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hAnsi="Times New Roman" w:cs="Times New Roman"/>
                <w:sz w:val="24"/>
                <w:szCs w:val="24"/>
              </w:rPr>
              <w:t>12ч</w:t>
            </w:r>
          </w:p>
        </w:tc>
      </w:tr>
      <w:tr w:rsidR="00C60FBF" w:rsidRPr="00EF7E6E" w:rsidTr="00C60FB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F" w:rsidRPr="00EF7E6E" w:rsidRDefault="00C60FBF" w:rsidP="00677E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F" w:rsidRPr="001923D5" w:rsidRDefault="00C60FBF" w:rsidP="00677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E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 страницам детских журналов «</w:t>
            </w:r>
            <w:proofErr w:type="spellStart"/>
            <w:r w:rsidRPr="00711E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Мурз</w:t>
            </w:r>
            <w:r w:rsidRPr="00EF7E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илка</w:t>
            </w:r>
            <w:proofErr w:type="spellEnd"/>
            <w:r w:rsidRPr="00EF7E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» и «Веселые картинки»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F" w:rsidRPr="00EF7E6E" w:rsidRDefault="00C60FBF" w:rsidP="0067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</w:tr>
      <w:tr w:rsidR="00C60FBF" w:rsidRPr="00EF7E6E" w:rsidTr="00C60FB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F" w:rsidRPr="00EF7E6E" w:rsidRDefault="00C60FBF" w:rsidP="00677E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F" w:rsidRPr="00EF7E6E" w:rsidRDefault="00C60FBF" w:rsidP="00677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11E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Зарубежная литература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F" w:rsidRPr="00EF7E6E" w:rsidRDefault="00C60FBF" w:rsidP="0067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</w:tr>
      <w:tr w:rsidR="00C60FBF" w:rsidRPr="00EF7E6E" w:rsidTr="00C60FB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F" w:rsidRPr="00EF7E6E" w:rsidRDefault="00C60FBF" w:rsidP="00677E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F" w:rsidRPr="00EF7E6E" w:rsidRDefault="00C60FBF" w:rsidP="00677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F" w:rsidRPr="00EF7E6E" w:rsidRDefault="00C60FBF" w:rsidP="00677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E6E">
              <w:rPr>
                <w:rFonts w:ascii="Times New Roman" w:hAnsi="Times New Roman" w:cs="Times New Roman"/>
                <w:b/>
                <w:sz w:val="24"/>
                <w:szCs w:val="24"/>
              </w:rPr>
              <w:t>134 ч</w:t>
            </w:r>
          </w:p>
        </w:tc>
      </w:tr>
    </w:tbl>
    <w:p w:rsidR="00AA169A" w:rsidRDefault="00AA169A"/>
    <w:sectPr w:rsidR="00AA169A" w:rsidSect="00D75B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EDE"/>
    <w:multiLevelType w:val="multilevel"/>
    <w:tmpl w:val="216C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0462AD"/>
    <w:multiLevelType w:val="multilevel"/>
    <w:tmpl w:val="B794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50340"/>
    <w:multiLevelType w:val="multilevel"/>
    <w:tmpl w:val="AA1C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BB6A27"/>
    <w:multiLevelType w:val="multilevel"/>
    <w:tmpl w:val="2A70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E56120"/>
    <w:multiLevelType w:val="multilevel"/>
    <w:tmpl w:val="92CC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B43972"/>
    <w:multiLevelType w:val="multilevel"/>
    <w:tmpl w:val="1288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D1"/>
    <w:rsid w:val="0036227D"/>
    <w:rsid w:val="004D568A"/>
    <w:rsid w:val="008C3A43"/>
    <w:rsid w:val="009002CE"/>
    <w:rsid w:val="00956EE5"/>
    <w:rsid w:val="00AA169A"/>
    <w:rsid w:val="00C60FBF"/>
    <w:rsid w:val="00D75BC1"/>
    <w:rsid w:val="00E41ED1"/>
    <w:rsid w:val="00EA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42E0"/>
  <w15:chartTrackingRefBased/>
  <w15:docId w15:val="{09571C23-0F65-4BA1-B148-27882630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uiPriority w:val="99"/>
    <w:rsid w:val="00D75BC1"/>
  </w:style>
  <w:style w:type="paragraph" w:styleId="a3">
    <w:name w:val="No Spacing"/>
    <w:uiPriority w:val="1"/>
    <w:qFormat/>
    <w:rsid w:val="00956E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1835</Words>
  <Characters>10463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9</cp:revision>
  <dcterms:created xsi:type="dcterms:W3CDTF">2019-10-27T12:44:00Z</dcterms:created>
  <dcterms:modified xsi:type="dcterms:W3CDTF">2019-11-21T14:17:00Z</dcterms:modified>
</cp:coreProperties>
</file>