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4E925" w14:textId="77777777" w:rsidR="00EB26CD" w:rsidRPr="00C671A7" w:rsidRDefault="00EB26CD" w:rsidP="00EB26CD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14:paraId="1B110B8F" w14:textId="77777777" w:rsidR="00EB26CD" w:rsidRPr="00C671A7" w:rsidRDefault="00EB26CD" w:rsidP="00EB26CD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математике (ФГОС) 3 класса</w:t>
      </w:r>
    </w:p>
    <w:p w14:paraId="77F51BA0" w14:textId="77777777" w:rsidR="00EB26CD" w:rsidRPr="00C671A7" w:rsidRDefault="00EB26CD" w:rsidP="00EB26CD">
      <w:pPr>
        <w:jc w:val="both"/>
        <w:rPr>
          <w:rFonts w:ascii="Arial" w:hAnsi="Arial" w:cs="Arial"/>
          <w:b/>
        </w:rPr>
      </w:pPr>
    </w:p>
    <w:p w14:paraId="1131CF8D" w14:textId="10246BC3" w:rsidR="00EB26CD" w:rsidRPr="0032307C" w:rsidRDefault="00EB26CD" w:rsidP="00EB26CD">
      <w:pPr>
        <w:tabs>
          <w:tab w:val="left" w:pos="993"/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2307C">
        <w:rPr>
          <w:rFonts w:ascii="Arial" w:hAnsi="Arial" w:cs="Arial"/>
        </w:rPr>
        <w:t>Рабочая программа по предмету «Математика» для обучающихся 3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М.И. Моро, Ю.М. Колягиной, М.А. Бантовой «Математика», Москва «Просвещение» 2014 к завершенной предметной линии учебников: Математика 3 класс: учебник для общеобразовательных организаций/ М.И. Моро, С.И. Волкова, С.В. Степанова - М.: Просвещение, 20</w:t>
      </w:r>
      <w:r w:rsidR="00933B6D">
        <w:rPr>
          <w:rFonts w:ascii="Arial" w:hAnsi="Arial" w:cs="Arial"/>
        </w:rPr>
        <w:t>20</w:t>
      </w:r>
      <w:r w:rsidRPr="0032307C">
        <w:rPr>
          <w:rFonts w:ascii="Arial" w:hAnsi="Arial" w:cs="Arial"/>
        </w:rPr>
        <w:t>.</w:t>
      </w:r>
    </w:p>
    <w:p w14:paraId="3EF4029B" w14:textId="77777777" w:rsidR="00EB26CD" w:rsidRDefault="00EB26CD" w:rsidP="00EB2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2307C">
        <w:rPr>
          <w:rFonts w:ascii="Arial" w:hAnsi="Arial" w:cs="Arial"/>
        </w:rPr>
        <w:t>На изучение предмета «Математика» в 3 классе в учебном плане филиала МАОУ «При</w:t>
      </w:r>
      <w:r w:rsidR="0045657E">
        <w:rPr>
          <w:rFonts w:ascii="Arial" w:hAnsi="Arial" w:cs="Arial"/>
        </w:rPr>
        <w:t>иртышская СОШ» - «Епанчинская НОШ имени Я.К.Занкиева</w:t>
      </w:r>
      <w:r w:rsidRPr="0032307C">
        <w:rPr>
          <w:rFonts w:ascii="Arial" w:hAnsi="Arial" w:cs="Arial"/>
        </w:rPr>
        <w:t>» отводится 4 часа в неделю, 136 часов в год.</w:t>
      </w:r>
    </w:p>
    <w:p w14:paraId="3214B87F" w14:textId="77777777" w:rsidR="00EB26CD" w:rsidRPr="00C671A7" w:rsidRDefault="00EB26CD" w:rsidP="00EB2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671A7">
        <w:rPr>
          <w:rFonts w:ascii="Arial" w:hAnsi="Arial" w:cs="Arial"/>
        </w:rPr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14:paraId="5FF69EDA" w14:textId="77777777" w:rsidR="00EB26CD" w:rsidRPr="00C671A7" w:rsidRDefault="00EB26CD" w:rsidP="00EB26CD">
      <w:p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Основными</w:t>
      </w:r>
      <w:r w:rsidRPr="00C671A7">
        <w:rPr>
          <w:rFonts w:ascii="Arial" w:hAnsi="Arial" w:cs="Arial"/>
          <w:b/>
        </w:rPr>
        <w:t xml:space="preserve"> </w:t>
      </w:r>
      <w:r w:rsidRPr="00C671A7">
        <w:rPr>
          <w:rFonts w:ascii="Arial" w:hAnsi="Arial" w:cs="Arial"/>
        </w:rPr>
        <w:t>целями начального обучения математике являются:</w:t>
      </w:r>
    </w:p>
    <w:p w14:paraId="1338EC50" w14:textId="77777777" w:rsidR="00EB26CD" w:rsidRPr="00C671A7" w:rsidRDefault="00EB26CD" w:rsidP="00EB26CD">
      <w:pPr>
        <w:numPr>
          <w:ilvl w:val="0"/>
          <w:numId w:val="1"/>
        </w:num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Математическое развитие младших школьников.</w:t>
      </w:r>
    </w:p>
    <w:p w14:paraId="09CE67BF" w14:textId="77777777" w:rsidR="00EB26CD" w:rsidRPr="00C671A7" w:rsidRDefault="00EB26CD" w:rsidP="00EB26CD">
      <w:pPr>
        <w:numPr>
          <w:ilvl w:val="0"/>
          <w:numId w:val="1"/>
        </w:num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Формирование системы </w:t>
      </w:r>
      <w:r w:rsidRPr="00C671A7">
        <w:rPr>
          <w:rFonts w:ascii="Arial" w:hAnsi="Arial" w:cs="Arial"/>
          <w:color w:val="000000"/>
        </w:rPr>
        <w:t>начальных</w:t>
      </w:r>
      <w:r w:rsidRPr="00C671A7">
        <w:rPr>
          <w:rFonts w:ascii="Arial" w:hAnsi="Arial" w:cs="Arial"/>
          <w:color w:val="FF0000"/>
        </w:rPr>
        <w:t xml:space="preserve"> </w:t>
      </w:r>
      <w:r w:rsidRPr="00C671A7">
        <w:rPr>
          <w:rFonts w:ascii="Arial" w:hAnsi="Arial" w:cs="Arial"/>
        </w:rPr>
        <w:t>математических знаний.</w:t>
      </w:r>
    </w:p>
    <w:p w14:paraId="4E6EC415" w14:textId="77777777" w:rsidR="00EB26CD" w:rsidRPr="00C671A7" w:rsidRDefault="00EB26CD" w:rsidP="00EB26CD">
      <w:pPr>
        <w:numPr>
          <w:ilvl w:val="0"/>
          <w:numId w:val="1"/>
        </w:numPr>
        <w:ind w:firstLine="540"/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Воспитание интереса к математике</w:t>
      </w:r>
      <w:r w:rsidRPr="00C671A7">
        <w:rPr>
          <w:rFonts w:ascii="Arial" w:hAnsi="Arial" w:cs="Arial"/>
          <w:color w:val="000000"/>
        </w:rPr>
        <w:t xml:space="preserve">, </w:t>
      </w:r>
      <w:r w:rsidRPr="00C671A7">
        <w:rPr>
          <w:rFonts w:ascii="Arial" w:hAnsi="Arial" w:cs="Arial"/>
        </w:rPr>
        <w:t>к умственной деятельности.</w:t>
      </w:r>
    </w:p>
    <w:p w14:paraId="0A652E3A" w14:textId="77777777" w:rsidR="00EB26CD" w:rsidRPr="00C671A7" w:rsidRDefault="00EB26CD" w:rsidP="00EB26CD">
      <w:pPr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14:paraId="66AB1D51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14:paraId="4D9099BF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— развитие основ логического, знаково-символического и алгоритмического мышления; </w:t>
      </w:r>
    </w:p>
    <w:p w14:paraId="3F670EC0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пространственного воображения;</w:t>
      </w:r>
    </w:p>
    <w:p w14:paraId="6FADB7D6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математической речи;</w:t>
      </w:r>
    </w:p>
    <w:p w14:paraId="76726FA5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1F320428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умения вести поиск информации и работать с ней;</w:t>
      </w:r>
    </w:p>
    <w:p w14:paraId="5CD625B5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первоначальных представлений о компьютерной грамотности;</w:t>
      </w:r>
    </w:p>
    <w:p w14:paraId="1E716CEB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познавательных способностей;</w:t>
      </w:r>
    </w:p>
    <w:p w14:paraId="006C36E3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воспитание стремления к расширению математических знаний;</w:t>
      </w:r>
    </w:p>
    <w:p w14:paraId="528248D4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критичности мышления;</w:t>
      </w:r>
    </w:p>
    <w:p w14:paraId="6B30C6DA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14:paraId="49499CB2" w14:textId="77777777" w:rsidR="00EB26CD" w:rsidRPr="00C671A7" w:rsidRDefault="00EB26CD" w:rsidP="00EB26C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Содержание учебного предмета «Математика»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14:paraId="280D2A1D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Сложение и вычитание (8 часов)</w:t>
      </w:r>
    </w:p>
    <w:p w14:paraId="1C155F06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Табличное умножение и деление (26 часов)</w:t>
      </w:r>
    </w:p>
    <w:p w14:paraId="7AEB1D67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Табличное умножение и деление (24 часа)</w:t>
      </w:r>
    </w:p>
    <w:p w14:paraId="28D3E969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Внетабличное умножение и деление (27 часов)</w:t>
      </w:r>
    </w:p>
    <w:p w14:paraId="64AE37AF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Нумерация (13 часов)</w:t>
      </w:r>
    </w:p>
    <w:p w14:paraId="0A9B2CEA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Сложение и вычитание (12 часов)</w:t>
      </w:r>
    </w:p>
    <w:p w14:paraId="7E16B58A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Умножение и деление (13 часов)</w:t>
      </w:r>
    </w:p>
    <w:p w14:paraId="483F799A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Первоначальные представления о компьютерной грамотности (10 часов)</w:t>
      </w:r>
    </w:p>
    <w:p w14:paraId="4628D632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>Итоговое повторение (3 часа)</w:t>
      </w:r>
    </w:p>
    <w:p w14:paraId="27AE206C" w14:textId="77777777" w:rsidR="00EB26CD" w:rsidRPr="00C671A7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14:paraId="5E1E840F" w14:textId="77777777" w:rsidR="00EB26CD" w:rsidRPr="007943C3" w:rsidRDefault="00EB26CD" w:rsidP="00EB26C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p w14:paraId="53BD0F76" w14:textId="77777777" w:rsidR="000411B6" w:rsidRDefault="000411B6"/>
    <w:sectPr w:rsidR="000411B6" w:rsidSect="00B635D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17"/>
    <w:rsid w:val="000411B6"/>
    <w:rsid w:val="0045657E"/>
    <w:rsid w:val="00461017"/>
    <w:rsid w:val="00933B6D"/>
    <w:rsid w:val="00EB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CCF"/>
  <w15:docId w15:val="{86C50B0F-D00C-4017-B904-4A223420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6</cp:revision>
  <dcterms:created xsi:type="dcterms:W3CDTF">2020-09-27T01:59:00Z</dcterms:created>
  <dcterms:modified xsi:type="dcterms:W3CDTF">2020-09-28T08:10:00Z</dcterms:modified>
</cp:coreProperties>
</file>