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05" w:rsidRDefault="00993805" w:rsidP="00993805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Аннотация к рабочей </w:t>
      </w:r>
    </w:p>
    <w:p w:rsidR="00993805" w:rsidRDefault="00993805" w:rsidP="00993805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программе по музыке </w:t>
      </w:r>
      <w:bookmarkStart w:id="0" w:name="_GoBack"/>
      <w:bookmarkEnd w:id="0"/>
    </w:p>
    <w:p w:rsidR="00993805" w:rsidRDefault="00993805" w:rsidP="00993805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993805" w:rsidRDefault="00993805" w:rsidP="0099380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Рабочая программа по «Музыке» для 3 класса составлена на основе:</w:t>
      </w:r>
    </w:p>
    <w:p w:rsidR="00993805" w:rsidRDefault="00993805" w:rsidP="0099380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Федерального государственного образовательного стандарта начального общего образования (Москва «Просвещение», 2011 г.);</w:t>
      </w:r>
    </w:p>
    <w:p w:rsidR="00993805" w:rsidRDefault="00993805" w:rsidP="0099380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Примерной основной образовательной программы образовательного учреждения. Начальная школа/ составитель Е.С.Савинов. - М.: Просвещение, 2010 г.;</w:t>
      </w:r>
    </w:p>
    <w:p w:rsidR="00993805" w:rsidRDefault="00993805" w:rsidP="0099380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«Музыка. Начальная школа», авторов: Е.Д. Критской, Г.П. Сергеевой, М., Просвещение, 2014.</w:t>
      </w:r>
    </w:p>
    <w:p w:rsidR="00993805" w:rsidRDefault="00993805" w:rsidP="00EF73D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изучение предмета «Музыка» в 3 классе в учебном плане</w:t>
      </w:r>
      <w:r w:rsidR="00EF73DD" w:rsidRPr="00EF73DD">
        <w:rPr>
          <w:color w:val="000000"/>
        </w:rPr>
        <w:t xml:space="preserve"> </w:t>
      </w:r>
      <w:r w:rsidR="00EF73DD">
        <w:rPr>
          <w:color w:val="000000"/>
        </w:rPr>
        <w:t xml:space="preserve">Филиала МАОУ «Прииртышская СОШ» - «Верхнеаремзянская СОШ им.Д.И.Менделеева» </w:t>
      </w:r>
      <w:r w:rsidR="00B00513">
        <w:rPr>
          <w:color w:val="000000"/>
        </w:rPr>
        <w:t xml:space="preserve"> отводится 1 час в неделю, 34</w:t>
      </w:r>
      <w:r>
        <w:rPr>
          <w:color w:val="000000"/>
        </w:rPr>
        <w:t xml:space="preserve"> часа в год.</w:t>
      </w:r>
    </w:p>
    <w:p w:rsidR="00993805" w:rsidRDefault="00993805" w:rsidP="0099380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93805" w:rsidRPr="00EF73DD" w:rsidRDefault="00EF73DD" w:rsidP="00EF73DD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993805" w:rsidRPr="00EF73DD">
        <w:rPr>
          <w:rFonts w:ascii="Times New Roman" w:hAnsi="Times New Roman"/>
          <w:b/>
          <w:sz w:val="24"/>
          <w:szCs w:val="24"/>
        </w:rPr>
        <w:t>1. Планируемые результаты освоения учебного предмета</w:t>
      </w:r>
      <w:r w:rsidRPr="00EF73DD">
        <w:rPr>
          <w:rFonts w:ascii="Times New Roman" w:hAnsi="Times New Roman"/>
          <w:b/>
          <w:sz w:val="24"/>
          <w:szCs w:val="24"/>
        </w:rPr>
        <w:t xml:space="preserve"> «Музыка»</w:t>
      </w:r>
    </w:p>
    <w:p w:rsidR="00993805" w:rsidRDefault="00993805" w:rsidP="00993805">
      <w:pPr>
        <w:pStyle w:val="a3"/>
        <w:rPr>
          <w:color w:val="000000"/>
        </w:rPr>
      </w:pPr>
      <w:r>
        <w:rPr>
          <w:color w:val="000000"/>
        </w:rPr>
        <w:t>К концу 3 класса ученик научится:</w:t>
      </w:r>
    </w:p>
    <w:p w:rsidR="00993805" w:rsidRDefault="00993805" w:rsidP="00993805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воспринимать и понимать музыку разного эмоционально- образного содержания, разных жанров, включая фрагменты опер, балетов, кантат, симфоний;</w:t>
      </w:r>
    </w:p>
    <w:p w:rsidR="00993805" w:rsidRDefault="00993805" w:rsidP="00993805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различать русскую музыку и музыку других народов;</w:t>
      </w:r>
    </w:p>
    <w:p w:rsidR="00993805" w:rsidRDefault="00993805" w:rsidP="00993805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сопоставлять произведения профессиональной и народной  музыки;</w:t>
      </w:r>
    </w:p>
    <w:p w:rsidR="00993805" w:rsidRDefault="00993805" w:rsidP="00993805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понимать нравственный смысл сказочных образов в опере и  балете, героических образов в русских народных песнях и в  музыке крупных жанров: опере и кантате;</w:t>
      </w:r>
    </w:p>
    <w:p w:rsidR="00993805" w:rsidRDefault="00993805" w:rsidP="00993805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 эмоционально выражать свое отношение к музыкальным  произведениям;</w:t>
      </w:r>
    </w:p>
    <w:p w:rsidR="00993805" w:rsidRDefault="00993805" w:rsidP="00993805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ориентироваться в жанрах и основных особенностях  музыкального фольклора;</w:t>
      </w:r>
    </w:p>
    <w:p w:rsidR="00993805" w:rsidRDefault="00993805" w:rsidP="00993805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понимать возможности музыки, передавать чувства и мысли  человека;</w:t>
      </w:r>
    </w:p>
    <w:p w:rsidR="00993805" w:rsidRDefault="00993805" w:rsidP="00993805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передавать в музыкально - художественной деятельности  художественно-образное содержание и основные особенности  сочинений разных композиторов и народного творчества.</w:t>
      </w:r>
    </w:p>
    <w:p w:rsidR="00993805" w:rsidRDefault="00993805" w:rsidP="00993805">
      <w:pPr>
        <w:pStyle w:val="a3"/>
        <w:ind w:left="720"/>
        <w:rPr>
          <w:color w:val="000000"/>
        </w:rPr>
      </w:pPr>
      <w:r>
        <w:rPr>
          <w:color w:val="000000"/>
        </w:rPr>
        <w:t>Ученик получит возможность научиться:</w:t>
      </w:r>
    </w:p>
    <w:p w:rsidR="00993805" w:rsidRDefault="00993805" w:rsidP="0099380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соотносить исполнение музыки с собственным жизненными впечатлениями и осуществлять свой исполнительский замысел, предлагая исполнительский план песни и т.д. </w:t>
      </w:r>
    </w:p>
    <w:p w:rsidR="00993805" w:rsidRDefault="00993805" w:rsidP="0099380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осуществлять (в рамках решения проектных задач) поиск необходимой информации, в т. ч. ИКТ; </w:t>
      </w:r>
    </w:p>
    <w:p w:rsidR="00993805" w:rsidRDefault="00993805" w:rsidP="0099380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владеть первоначальными навыками самоорганизации и самооценки культурного досуга.</w:t>
      </w:r>
    </w:p>
    <w:p w:rsidR="00993805" w:rsidRDefault="00993805" w:rsidP="0099380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93805" w:rsidRDefault="00993805" w:rsidP="00993805">
      <w:pPr>
        <w:pStyle w:val="a4"/>
        <w:spacing w:after="0" w:line="240" w:lineRule="atLeast"/>
        <w:ind w:left="14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Содержание учебного предмета</w:t>
      </w:r>
    </w:p>
    <w:p w:rsidR="00993805" w:rsidRDefault="00993805" w:rsidP="00993805">
      <w:pPr>
        <w:pStyle w:val="a4"/>
        <w:spacing w:after="0" w:line="240" w:lineRule="atLeast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993805" w:rsidRDefault="00993805" w:rsidP="00993805">
      <w:pPr>
        <w:pStyle w:val="a4"/>
        <w:spacing w:after="0" w:line="240" w:lineRule="atLeast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993805" w:rsidRDefault="00993805" w:rsidP="00993805">
      <w:pPr>
        <w:pStyle w:val="a3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Тема раздела: «Россия – Родина моя» (5 ч.)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Урок 1. Мелодия - душа музыки.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proofErr w:type="spellStart"/>
      <w:r>
        <w:rPr>
          <w:color w:val="000000"/>
        </w:rPr>
        <w:t>Песенность</w:t>
      </w:r>
      <w:proofErr w:type="spellEnd"/>
      <w:r>
        <w:rPr>
          <w:color w:val="000000"/>
        </w:rPr>
        <w:t>, как отличительная черта русской музыки. Углубляется понимание мелодии как основы музыки – ее души.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Урок 2. Природа и музыка (романс). Звучащие картины.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Романс. Лирические образы в романсах и картинах русских композиторов и художников.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Урок 3.. «Виват, Россия!</w:t>
      </w:r>
      <w:proofErr w:type="gramStart"/>
      <w:r>
        <w:rPr>
          <w:color w:val="000000"/>
        </w:rPr>
        <w:t>»(</w:t>
      </w:r>
      <w:proofErr w:type="gramEnd"/>
      <w:r>
        <w:rPr>
          <w:color w:val="000000"/>
        </w:rPr>
        <w:t xml:space="preserve">кант). «Наша слава – русская держава». Знакомство учащихся с жанром канта. Народные музыкальные традиции Отечества. Интонации музыкальные и речевые. Сходство и различие. </w:t>
      </w:r>
      <w:proofErr w:type="spellStart"/>
      <w:r>
        <w:rPr>
          <w:color w:val="000000"/>
        </w:rPr>
        <w:t>Песенность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маршевость</w:t>
      </w:r>
      <w:proofErr w:type="spellEnd"/>
      <w:r>
        <w:rPr>
          <w:color w:val="000000"/>
        </w:rPr>
        <w:t>. Солдатская песня. Патриотическая тема в русских народных песнях. Образы защитников Отечества в различных жанрах музыки.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Урок 4.Кантата «Александр Невский». Обобщенное представление исторического прошлого в музыкальных образах. Народная и профессиональная музыка. Кантата С.С.Прокофьева «Александр Невский»</w:t>
      </w:r>
      <w:proofErr w:type="gramStart"/>
      <w:r>
        <w:rPr>
          <w:color w:val="000000"/>
        </w:rPr>
        <w:t>.О</w:t>
      </w:r>
      <w:proofErr w:type="gramEnd"/>
      <w:r>
        <w:rPr>
          <w:color w:val="000000"/>
        </w:rPr>
        <w:t>бразы защитников Отечества в различных жанрах музыки.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Урок 5.Опера «Иван Сусанин». 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Образ защитника Отечества в опере М.И.Глинки «Иван Сусанин».</w:t>
      </w:r>
    </w:p>
    <w:p w:rsidR="00993805" w:rsidRDefault="00993805" w:rsidP="00993805">
      <w:pPr>
        <w:pStyle w:val="a3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Тема раздела: «День, полный событий» (4 ч.)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Урок 6. Утро. Звучание окружающей жизни, природы, настроений, чувств и характера человека. </w:t>
      </w:r>
      <w:proofErr w:type="spellStart"/>
      <w:r>
        <w:rPr>
          <w:color w:val="000000"/>
        </w:rPr>
        <w:t>Песенность</w:t>
      </w:r>
      <w:proofErr w:type="spellEnd"/>
      <w:r>
        <w:rPr>
          <w:color w:val="000000"/>
        </w:rPr>
        <w:t>. Выразительность и изобразительность в музыкальных произведениях П.Чайковского «Утренняя молитва» и Э.Грига «Утро».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Урок 7.Портрет в музыке. В каждой интонации спрятан человек. Выразительность и изобразительность в музыке. Интонация как внутреннее озвученное состояние, выражение эмоций и отражение мыслей. Портрет в музыке.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Урок 8. «В детской». Игры и игрушки. На прогулке. Вечер. Выразительность и изобразительность в музыке. Интонационная выразительность. Детская тема в произведениях М.П.Мусоргского.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Урок 9. Обобщающий урок. 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(С.Прокофьева, П.Чайковского, Э.Грига, М.Мусоргского).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II четверть (7 часов)</w:t>
      </w:r>
    </w:p>
    <w:p w:rsidR="00993805" w:rsidRDefault="00993805" w:rsidP="00993805">
      <w:pPr>
        <w:pStyle w:val="a3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Тема раздела: «О России петь – что стремиться в храм» (4 ч.)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Урок 10. Радуйся, Мария! «Богородице </w:t>
      </w:r>
      <w:proofErr w:type="spellStart"/>
      <w:r>
        <w:rPr>
          <w:color w:val="000000"/>
        </w:rPr>
        <w:t>Дево</w:t>
      </w:r>
      <w:proofErr w:type="spellEnd"/>
      <w:r>
        <w:rPr>
          <w:color w:val="000000"/>
        </w:rPr>
        <w:t>, радуйся!». Введение учащихся в художественные образы духовной музыки. Музыка религиозной традиции. Интонационно-образная природа музыкального искусства. Духовная музыка в творчестве композиторов. Образ матери в музыке, поэзии, изобразительном искусстве.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Урок 11-12. Древнейшая песнь материнства. «Тихая моя, нежная моя, добрая моя мама!». Интонационно-образная природа музыкального искусства. Духовная музыка в творчестве композиторов. Образ матери в музыке, поэзии, изобразительном искусстве.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Урок 13. Вербное воскресенье. </w:t>
      </w:r>
      <w:proofErr w:type="spellStart"/>
      <w:r>
        <w:rPr>
          <w:color w:val="000000"/>
        </w:rPr>
        <w:t>Вербочки.Народные</w:t>
      </w:r>
      <w:proofErr w:type="spellEnd"/>
      <w:r>
        <w:rPr>
          <w:color w:val="000000"/>
        </w:rPr>
        <w:t xml:space="preserve"> музыкальные традиции Отечества. Духовная музыка в творчестве композиторов. Образ праздника в искусстве. Вербное воскресенье.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Урок 14.Музыкальный образ праздника в классической и современной музыке.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Урок 15. Святые земли Русской. Княгиня Ольга. Князь Владимир. Народная и профессиональная музыка. Духовная музыка в творчестве композиторов. Святые земли Русской.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Урок 16.Обобщение по темам первого полугодия. Накопление и обобщение музыкально-слуховых впечатлений третьеклассников за 2 четверть. Музыка на новогоднем празднике. Итоговое тестирование учащихся.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III четверть (10 часов)</w:t>
      </w:r>
    </w:p>
    <w:p w:rsidR="00993805" w:rsidRDefault="00993805" w:rsidP="00993805">
      <w:pPr>
        <w:pStyle w:val="a3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Тема раздела: «Гори, гори ясно, чтобы не погасло!» (3 ч.)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Урок 17. «Настрою гусли на старинный лад» (былины). Былина о Садко и Морском царе. Музыкальный и поэтический фольклор России. Народные музыкальные традиции Отечества. Наблюдение народного творчества. Жанр былины.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Урок 18.Певцы русской старины (Баян.</w:t>
      </w:r>
      <w:proofErr w:type="gramEnd"/>
      <w:r>
        <w:rPr>
          <w:color w:val="000000"/>
        </w:rPr>
        <w:t xml:space="preserve"> Садко). «Лель, мой Лель…». Музыкальный и поэтический фольклор России. Народная и профессиональная музыка. Певцы – гусляры. Образы былинных сказителей, народные традиции и обряды в музыке русских композиторов (М.Глинки, Н.Римского-Корсакова).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Урок 19. Звучащие картины. «Прощание с Масленицей». Музыкальный и поэтический фольклор России: обряды. Народная и профессиональная музыка. Народные традиции и обряды в музыке русского композитора Н.Римского-Корсакова.</w:t>
      </w:r>
    </w:p>
    <w:p w:rsidR="00993805" w:rsidRDefault="00993805" w:rsidP="00993805">
      <w:pPr>
        <w:pStyle w:val="a3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Тема раздела: «В музыкальном театре» (5 ч.)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Урок 20-21. Опера «Руслан и Людмила».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Музыкальные темы-характеристики главных героев. Интонационно-образное развитие в опере М.Глинки «Руслан и Людмила».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Урок 22. Опера «Орфей и </w:t>
      </w:r>
      <w:proofErr w:type="spellStart"/>
      <w:r>
        <w:rPr>
          <w:color w:val="000000"/>
        </w:rPr>
        <w:t>Эвридика</w:t>
      </w:r>
      <w:proofErr w:type="spellEnd"/>
      <w:r>
        <w:rPr>
          <w:color w:val="000000"/>
        </w:rPr>
        <w:t xml:space="preserve">». 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 Интонационно-образное развитие в опере </w:t>
      </w:r>
      <w:proofErr w:type="spellStart"/>
      <w:r>
        <w:rPr>
          <w:color w:val="000000"/>
        </w:rPr>
        <w:t>К.Глюка</w:t>
      </w:r>
      <w:proofErr w:type="spellEnd"/>
      <w:r>
        <w:rPr>
          <w:color w:val="000000"/>
        </w:rPr>
        <w:t xml:space="preserve"> «Орфей и </w:t>
      </w:r>
      <w:proofErr w:type="spellStart"/>
      <w:r>
        <w:rPr>
          <w:color w:val="000000"/>
        </w:rPr>
        <w:t>Эвридика</w:t>
      </w:r>
      <w:proofErr w:type="spellEnd"/>
      <w:r>
        <w:rPr>
          <w:color w:val="000000"/>
        </w:rPr>
        <w:t>».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Урок 23. Опера «Снегурочка». «Океан – море синее».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 Музыкальные темы-характеристики главных героев. Интонационно-образное развитие в опере Н.Римского-Корсакова «Снегурочка» и во вступлении к опере «Садко» «Океан – море синее».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Урок 24. Балет «Спящая красавица». Балет. Музыкальное развитие в сопоставлении и столкновении человеческих чувств, тем, художественных образов. Интонационно-образное развитие в балете П.И.Чайковского «Спящая красавица». Контраст.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Урок 25. В современных ритмах (мюзиклы). Обобщенное представление об основных образно-эмоциональных сферах музыки и многообразии музыкальных жанров. Мюзикл. Мюзикл как жанр легкой музыки.</w:t>
      </w:r>
    </w:p>
    <w:p w:rsidR="00993805" w:rsidRDefault="00993805" w:rsidP="00993805">
      <w:pPr>
        <w:pStyle w:val="a3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Тема раздела: «В концертном зале » (4 ч)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Урок 26. Музыкальное состязание (концерт). Различные виды музыки: инструментальная. Концерт. Композитор – исполнитель – слушатель. Жанр инструментального концерта.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Урок 27. Музыкальные инструменты (флейта). Звучащие картины. Музыкальные инструменты. Выразительные возможности </w:t>
      </w:r>
      <w:proofErr w:type="spellStart"/>
      <w:r>
        <w:rPr>
          <w:color w:val="000000"/>
        </w:rPr>
        <w:t>флейты</w:t>
      </w:r>
      <w:proofErr w:type="gramStart"/>
      <w:r>
        <w:rPr>
          <w:color w:val="000000"/>
        </w:rPr>
        <w:t>.О</w:t>
      </w:r>
      <w:proofErr w:type="gramEnd"/>
      <w:r>
        <w:rPr>
          <w:color w:val="000000"/>
        </w:rPr>
        <w:t>бобщение</w:t>
      </w:r>
      <w:proofErr w:type="spellEnd"/>
      <w:r>
        <w:rPr>
          <w:color w:val="000000"/>
        </w:rPr>
        <w:t xml:space="preserve"> музыкальных впечатлений третьеклассников за 3 четверть.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IV четверть (8 часов)</w:t>
      </w:r>
    </w:p>
    <w:p w:rsidR="00993805" w:rsidRDefault="00993805" w:rsidP="00993805">
      <w:pPr>
        <w:pStyle w:val="a3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Тема раздела: «В концертном зале» (2 ч)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Урок 28. Сюита «Пер </w:t>
      </w:r>
      <w:proofErr w:type="spellStart"/>
      <w:r>
        <w:rPr>
          <w:color w:val="000000"/>
        </w:rPr>
        <w:t>Гюнт</w:t>
      </w:r>
      <w:proofErr w:type="spellEnd"/>
      <w:r>
        <w:rPr>
          <w:color w:val="000000"/>
        </w:rPr>
        <w:t xml:space="preserve">». Формы построения музыки как обобщенное выражение художественно-образного содержания произведений. Развитие музыки – движение музыки. </w:t>
      </w:r>
      <w:proofErr w:type="spellStart"/>
      <w:r>
        <w:rPr>
          <w:color w:val="000000"/>
        </w:rPr>
        <w:t>Песенность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танцевальность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маршевость</w:t>
      </w:r>
      <w:proofErr w:type="spellEnd"/>
      <w:r>
        <w:rPr>
          <w:color w:val="000000"/>
        </w:rPr>
        <w:t xml:space="preserve">. Контрастные образы сюиты Э.Грига «Пер </w:t>
      </w:r>
      <w:proofErr w:type="spellStart"/>
      <w:r>
        <w:rPr>
          <w:color w:val="000000"/>
        </w:rPr>
        <w:t>Гюнт</w:t>
      </w:r>
      <w:proofErr w:type="spellEnd"/>
      <w:r>
        <w:rPr>
          <w:color w:val="000000"/>
        </w:rPr>
        <w:t>».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Урок 29-30. «Героическая» (симфония). Мир Бетховена. Симфония. Формы построения музыки как обобщенное выражение художественно-образного содержания произведений. Контрастные образы симфонии Л.Бетховена. Музыкальная форма (трехчастная). Темы, сюжеты и образы музыки Бетховена.</w:t>
      </w:r>
    </w:p>
    <w:p w:rsidR="00993805" w:rsidRDefault="00993805" w:rsidP="00993805">
      <w:pPr>
        <w:pStyle w:val="a3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Тема раздела: «Чтоб музыкантом быть, так надобно уменье» (6 ч)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Урок 31. «Чудо-музыка». Острый ритм – джаза звуки. Обобщенное представление об основных образно-эмоциональных сферах музыки и о многообразии музыкальных жанров </w:t>
      </w:r>
      <w:r>
        <w:rPr>
          <w:color w:val="000000"/>
        </w:rPr>
        <w:lastRenderedPageBreak/>
        <w:t xml:space="preserve">и стилей. Композитор- исполнитель – слушатель. Джаз – музыка ХХ века. Известные джазовые </w:t>
      </w:r>
      <w:proofErr w:type="spellStart"/>
      <w:r>
        <w:rPr>
          <w:color w:val="000000"/>
        </w:rPr>
        <w:t>музыканты-исполнители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узыка</w:t>
      </w:r>
      <w:proofErr w:type="spellEnd"/>
      <w:r>
        <w:rPr>
          <w:color w:val="000000"/>
        </w:rPr>
        <w:t xml:space="preserve"> – источник вдохновения и радости.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Урок 32. «Люблю я грусть твоих просторов». Мир Прокофьева.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Сходство и различие музыкальной речи Г.Свиридова, С.Прокофьева, Э.Грига, М.Мусоргского.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Урок 33. Певцы родной природы (Э.Григ, П.Чайковский).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Выразительность и изобразительность в музыке. Сходство и различие музыкальной речи Э.Грига и П.Чайковского.</w:t>
      </w:r>
    </w:p>
    <w:p w:rsidR="00993805" w:rsidRDefault="00993805" w:rsidP="00993805">
      <w:pPr>
        <w:pStyle w:val="a3"/>
        <w:spacing w:before="0" w:beforeAutospacing="0" w:after="0" w:afterAutospacing="0"/>
      </w:pPr>
      <w:r>
        <w:rPr>
          <w:color w:val="000000"/>
        </w:rPr>
        <w:t>Урок 34. Прославим радость на земле.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 Обобщение музыкальных впечатлений третьеклассников за 4 четверть и год. Составление афиши и программы концерта. Исполнение выученных и полюбившихся песен всего учебного года.</w:t>
      </w:r>
    </w:p>
    <w:p w:rsidR="00993805" w:rsidRDefault="00993805" w:rsidP="00993805">
      <w:pPr>
        <w:spacing w:after="0" w:line="240" w:lineRule="auto"/>
        <w:jc w:val="both"/>
        <w:rPr>
          <w:sz w:val="24"/>
          <w:szCs w:val="24"/>
        </w:rPr>
      </w:pPr>
    </w:p>
    <w:p w:rsidR="00993805" w:rsidRDefault="00993805" w:rsidP="00993805">
      <w:pPr>
        <w:spacing w:after="0" w:line="240" w:lineRule="auto"/>
        <w:jc w:val="both"/>
        <w:rPr>
          <w:sz w:val="24"/>
          <w:szCs w:val="24"/>
        </w:rPr>
      </w:pPr>
    </w:p>
    <w:p w:rsidR="00993805" w:rsidRDefault="00993805" w:rsidP="00993805">
      <w:pPr>
        <w:spacing w:after="0" w:line="240" w:lineRule="auto"/>
        <w:jc w:val="both"/>
        <w:rPr>
          <w:sz w:val="24"/>
          <w:szCs w:val="24"/>
        </w:rPr>
      </w:pPr>
    </w:p>
    <w:p w:rsidR="00993805" w:rsidRDefault="00993805" w:rsidP="00993805">
      <w:pPr>
        <w:spacing w:after="0" w:line="240" w:lineRule="auto"/>
        <w:jc w:val="both"/>
        <w:rPr>
          <w:sz w:val="24"/>
          <w:szCs w:val="24"/>
        </w:rPr>
      </w:pPr>
    </w:p>
    <w:p w:rsidR="00993805" w:rsidRDefault="00993805" w:rsidP="00993805">
      <w:pPr>
        <w:spacing w:after="0" w:line="240" w:lineRule="auto"/>
        <w:jc w:val="both"/>
        <w:rPr>
          <w:sz w:val="24"/>
          <w:szCs w:val="24"/>
        </w:rPr>
      </w:pPr>
    </w:p>
    <w:p w:rsidR="00993805" w:rsidRDefault="00993805" w:rsidP="00993805">
      <w:pPr>
        <w:spacing w:after="0" w:line="240" w:lineRule="auto"/>
        <w:jc w:val="both"/>
        <w:rPr>
          <w:sz w:val="24"/>
          <w:szCs w:val="24"/>
        </w:rPr>
      </w:pPr>
    </w:p>
    <w:p w:rsidR="00993805" w:rsidRDefault="00993805" w:rsidP="00993805">
      <w:pPr>
        <w:spacing w:after="0" w:line="240" w:lineRule="auto"/>
        <w:jc w:val="both"/>
        <w:rPr>
          <w:sz w:val="24"/>
          <w:szCs w:val="24"/>
        </w:rPr>
      </w:pPr>
    </w:p>
    <w:p w:rsidR="00993805" w:rsidRDefault="00993805" w:rsidP="00993805">
      <w:pPr>
        <w:spacing w:after="0" w:line="240" w:lineRule="auto"/>
        <w:jc w:val="both"/>
        <w:rPr>
          <w:sz w:val="24"/>
          <w:szCs w:val="24"/>
        </w:rPr>
      </w:pPr>
    </w:p>
    <w:p w:rsidR="00993805" w:rsidRDefault="00993805" w:rsidP="00993805">
      <w:pPr>
        <w:spacing w:after="0" w:line="240" w:lineRule="auto"/>
        <w:jc w:val="both"/>
        <w:rPr>
          <w:sz w:val="24"/>
          <w:szCs w:val="24"/>
        </w:rPr>
      </w:pPr>
    </w:p>
    <w:p w:rsidR="00993805" w:rsidRDefault="00993805" w:rsidP="00993805">
      <w:pPr>
        <w:spacing w:after="0" w:line="240" w:lineRule="auto"/>
        <w:jc w:val="both"/>
        <w:rPr>
          <w:sz w:val="24"/>
          <w:szCs w:val="24"/>
        </w:rPr>
      </w:pPr>
    </w:p>
    <w:p w:rsidR="00993805" w:rsidRDefault="00993805" w:rsidP="00993805">
      <w:pPr>
        <w:spacing w:after="0" w:line="240" w:lineRule="auto"/>
        <w:jc w:val="both"/>
        <w:rPr>
          <w:sz w:val="24"/>
          <w:szCs w:val="24"/>
        </w:rPr>
      </w:pPr>
    </w:p>
    <w:p w:rsidR="00993805" w:rsidRDefault="00993805" w:rsidP="00993805">
      <w:pPr>
        <w:spacing w:after="0" w:line="240" w:lineRule="auto"/>
        <w:jc w:val="both"/>
        <w:rPr>
          <w:sz w:val="24"/>
          <w:szCs w:val="24"/>
        </w:rPr>
      </w:pPr>
    </w:p>
    <w:p w:rsidR="00993805" w:rsidRDefault="00993805" w:rsidP="00993805">
      <w:pPr>
        <w:spacing w:after="0" w:line="240" w:lineRule="auto"/>
        <w:jc w:val="both"/>
        <w:rPr>
          <w:sz w:val="24"/>
          <w:szCs w:val="24"/>
        </w:rPr>
      </w:pPr>
    </w:p>
    <w:p w:rsidR="00993805" w:rsidRDefault="00993805" w:rsidP="00993805">
      <w:pPr>
        <w:spacing w:after="0" w:line="240" w:lineRule="auto"/>
        <w:jc w:val="both"/>
        <w:rPr>
          <w:sz w:val="24"/>
          <w:szCs w:val="24"/>
        </w:rPr>
      </w:pPr>
    </w:p>
    <w:p w:rsidR="00985600" w:rsidRDefault="00985600"/>
    <w:sectPr w:rsidR="00985600" w:rsidSect="0064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A6B4E"/>
    <w:multiLevelType w:val="hybridMultilevel"/>
    <w:tmpl w:val="E19A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33154"/>
    <w:multiLevelType w:val="hybridMultilevel"/>
    <w:tmpl w:val="53648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F75"/>
    <w:rsid w:val="004A1F75"/>
    <w:rsid w:val="00646005"/>
    <w:rsid w:val="006E372B"/>
    <w:rsid w:val="00985600"/>
    <w:rsid w:val="00993805"/>
    <w:rsid w:val="00B00513"/>
    <w:rsid w:val="00EF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993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1560</Words>
  <Characters>8896</Characters>
  <Application>Microsoft Office Word</Application>
  <DocSecurity>0</DocSecurity>
  <Lines>74</Lines>
  <Paragraphs>20</Paragraphs>
  <ScaleCrop>false</ScaleCrop>
  <Company/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Бухгалтерия</cp:lastModifiedBy>
  <cp:revision>4</cp:revision>
  <dcterms:created xsi:type="dcterms:W3CDTF">2019-11-29T08:41:00Z</dcterms:created>
  <dcterms:modified xsi:type="dcterms:W3CDTF">2020-08-24T08:49:00Z</dcterms:modified>
</cp:coreProperties>
</file>