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76F1D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21D46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776F1D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6F1D" w:rsidRPr="00711143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13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8AFB393" wp14:editId="678903D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1D" w:rsidRPr="00721D46" w:rsidRDefault="00776F1D" w:rsidP="00776F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 татарскому языку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4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 класса</w:t>
      </w: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776F1D" w:rsidRDefault="00776F1D" w:rsidP="00776F1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76F1D" w:rsidRDefault="00776F1D" w:rsidP="00776F1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76F1D" w:rsidRPr="00721D46" w:rsidRDefault="00776F1D" w:rsidP="00776F1D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76F1D" w:rsidRPr="00721D46" w:rsidRDefault="00776F1D" w:rsidP="00776F1D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</w:t>
      </w:r>
      <w:r w:rsidRPr="00721D46">
        <w:rPr>
          <w:rFonts w:ascii="Times New Roman" w:hAnsi="Times New Roman" w:cs="Times New Roman"/>
          <w:bCs/>
          <w:sz w:val="24"/>
          <w:szCs w:val="24"/>
        </w:rPr>
        <w:t>ОО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76F1D" w:rsidRPr="00721D46" w:rsidRDefault="00776F1D" w:rsidP="00776F1D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76F1D" w:rsidRPr="00721D46" w:rsidRDefault="00776F1D" w:rsidP="00776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Тимканова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Т.М.,</w:t>
      </w:r>
    </w:p>
    <w:p w:rsidR="00776F1D" w:rsidRDefault="00776F1D" w:rsidP="00776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>учитель татарского языка и литературы высшей квалификационной категории</w:t>
      </w:r>
    </w:p>
    <w:p w:rsidR="00776F1D" w:rsidRDefault="00776F1D" w:rsidP="00776F1D">
      <w:pPr>
        <w:spacing w:after="0" w:line="240" w:lineRule="auto"/>
        <w:jc w:val="center"/>
        <w:rPr>
          <w:rStyle w:val="a7"/>
        </w:rPr>
      </w:pPr>
    </w:p>
    <w:p w:rsidR="00776F1D" w:rsidRDefault="00776F1D" w:rsidP="00776F1D">
      <w:pPr>
        <w:spacing w:after="0" w:line="240" w:lineRule="auto"/>
        <w:jc w:val="center"/>
        <w:rPr>
          <w:rStyle w:val="a7"/>
        </w:rPr>
      </w:pPr>
    </w:p>
    <w:p w:rsidR="00776F1D" w:rsidRDefault="00776F1D" w:rsidP="00776F1D">
      <w:pPr>
        <w:spacing w:after="0" w:line="240" w:lineRule="auto"/>
        <w:jc w:val="center"/>
        <w:rPr>
          <w:rStyle w:val="a7"/>
        </w:rPr>
      </w:pPr>
    </w:p>
    <w:p w:rsidR="009E0FEE" w:rsidRDefault="009E0FEE" w:rsidP="00776F1D">
      <w:pPr>
        <w:spacing w:after="0" w:line="240" w:lineRule="auto"/>
        <w:jc w:val="center"/>
        <w:rPr>
          <w:rStyle w:val="a7"/>
        </w:rPr>
      </w:pPr>
    </w:p>
    <w:p w:rsidR="009E0FEE" w:rsidRDefault="009E0FEE" w:rsidP="00776F1D">
      <w:pPr>
        <w:spacing w:after="0" w:line="240" w:lineRule="auto"/>
        <w:jc w:val="center"/>
        <w:rPr>
          <w:rStyle w:val="a7"/>
        </w:rPr>
      </w:pPr>
    </w:p>
    <w:p w:rsidR="009E0FEE" w:rsidRDefault="009E0FEE" w:rsidP="00776F1D">
      <w:pPr>
        <w:spacing w:after="0" w:line="240" w:lineRule="auto"/>
        <w:jc w:val="center"/>
        <w:rPr>
          <w:rStyle w:val="a7"/>
        </w:rPr>
      </w:pPr>
    </w:p>
    <w:p w:rsidR="00776F1D" w:rsidRPr="00776F1D" w:rsidRDefault="00776F1D" w:rsidP="00776F1D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</w:rPr>
      </w:pPr>
      <w:proofErr w:type="spellStart"/>
      <w:r w:rsidRPr="00776F1D">
        <w:rPr>
          <w:rStyle w:val="a7"/>
          <w:rFonts w:ascii="Times New Roman" w:hAnsi="Times New Roman" w:cs="Times New Roman"/>
          <w:i w:val="0"/>
        </w:rPr>
        <w:t>д.Епанчина</w:t>
      </w:r>
      <w:proofErr w:type="spellEnd"/>
    </w:p>
    <w:p w:rsidR="00776F1D" w:rsidRPr="00776F1D" w:rsidRDefault="00776F1D" w:rsidP="00776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F1D">
        <w:rPr>
          <w:rStyle w:val="a7"/>
          <w:rFonts w:ascii="Times New Roman" w:hAnsi="Times New Roman" w:cs="Times New Roman"/>
          <w:i w:val="0"/>
        </w:rPr>
        <w:t>2019 год</w:t>
      </w:r>
    </w:p>
    <w:p w:rsidR="00776F1D" w:rsidRPr="00776F1D" w:rsidRDefault="00776F1D" w:rsidP="00776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1A3" w:rsidRPr="00CA2471" w:rsidRDefault="000A0135" w:rsidP="000A013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51A3" w:rsidRPr="00CA2471" w:rsidRDefault="008F51A3" w:rsidP="008F51A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A2471">
        <w:rPr>
          <w:rFonts w:ascii="Times New Roman" w:hAnsi="Times New Roman"/>
          <w:b/>
          <w:sz w:val="24"/>
          <w:szCs w:val="24"/>
        </w:rPr>
        <w:lastRenderedPageBreak/>
        <w:t xml:space="preserve">Планируемые  результаты освоения учебного предмета  </w:t>
      </w:r>
      <w:r w:rsidR="00776F1D" w:rsidRPr="00CA2471">
        <w:rPr>
          <w:rFonts w:ascii="Times New Roman" w:hAnsi="Times New Roman"/>
          <w:b/>
          <w:sz w:val="24"/>
          <w:szCs w:val="24"/>
        </w:rPr>
        <w:t>«Татарский язык»</w:t>
      </w:r>
    </w:p>
    <w:p w:rsidR="00CA2471" w:rsidRPr="00CA2471" w:rsidRDefault="00CA2471" w:rsidP="00CA2471">
      <w:pPr>
        <w:pStyle w:val="aa"/>
        <w:shd w:val="clear" w:color="auto" w:fill="FFFFFF"/>
        <w:rPr>
          <w:color w:val="000000"/>
        </w:rPr>
      </w:pPr>
      <w:r w:rsidRPr="00CA2471">
        <w:rPr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 </w:t>
      </w:r>
      <w:r w:rsidR="00CA2471" w:rsidRPr="00CA2471">
        <w:rPr>
          <w:color w:val="000000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</w:t>
      </w:r>
      <w:r w:rsidR="00CA2471" w:rsidRPr="00CA2471">
        <w:rPr>
          <w:color w:val="000000"/>
        </w:rPr>
        <w:t> </w:t>
      </w:r>
      <w:r w:rsidR="00CA2471" w:rsidRPr="00CA2471">
        <w:rPr>
          <w:rStyle w:val="apple-converted-space"/>
          <w:color w:val="000000"/>
        </w:rPr>
        <w:t> </w:t>
      </w:r>
      <w:r w:rsidR="00CA2471" w:rsidRPr="00CA2471">
        <w:rPr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    </w:t>
      </w:r>
      <w:r w:rsidR="00CA2471" w:rsidRPr="00CA2471">
        <w:rPr>
          <w:rStyle w:val="apple-converted-space"/>
          <w:color w:val="000000"/>
        </w:rPr>
        <w:t> </w:t>
      </w:r>
      <w:r w:rsidR="00CA2471" w:rsidRPr="00CA2471">
        <w:rPr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      </w:t>
      </w:r>
      <w:r w:rsidR="00CA2471" w:rsidRPr="00CA2471">
        <w:rPr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F51A3" w:rsidRPr="00CA2471" w:rsidRDefault="008F51A3" w:rsidP="0028477A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2471"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8F51A3" w:rsidRPr="00CA2471" w:rsidRDefault="008F51A3" w:rsidP="00776F1D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проводить звукобуквенный анализ слов;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определять ударение в словах;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делить слова на слоги и на части для переноса;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использовать нужный алгоритм проверки всех изученных орфограмм; 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писать под диктовку тексты (45—50 слов), включающие слова с изученными орфограммами.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 У</w:t>
      </w:r>
      <w:r w:rsidRPr="00CA2471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верно произносить слова с «проблемным» ударением, с особенностями произношения, определяемым по орфоэпическому словарю;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единообразии написания слова; 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2471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различать лексическое значение и звукобуквенную форму слова;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сравнивать слова по значению и по форме (синонимы, антонимы, омонимы);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lastRenderedPageBreak/>
        <w:t xml:space="preserve">распознавать в тексте синонимы и антонимы; 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находить необходимую информацию о значении слова в лингвистических словарях;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сопоставлять значения слов на основе их двусторонних моделей;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объяснять прямое и переносное значение слова, понимать причины появления многозначности.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          У</w:t>
      </w:r>
      <w:r w:rsidRPr="00CA2471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понимать различие основной функции имён и личных местоимений;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объяснять устройство и назначение толкового словаря, словаря синонимов и антонимов;</w:t>
      </w:r>
    </w:p>
    <w:p w:rsidR="008F51A3" w:rsidRPr="00A63DAF" w:rsidRDefault="008F51A3" w:rsidP="00A63DAF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различать мотивированные и немотивированные названия. 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2471">
        <w:rPr>
          <w:rFonts w:ascii="Times New Roman" w:hAnsi="Times New Roman" w:cs="Times New Roman"/>
          <w:b/>
          <w:sz w:val="24"/>
          <w:szCs w:val="24"/>
        </w:rPr>
        <w:t xml:space="preserve">Состав слова 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разбирать слова по составу, выделяя в них корень, суффикс, окончание;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выделять в слове основу и окончание;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с помощью условных обозначений схему состава слова;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однокоренные слова и разные формы одного слова.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правильно употреблять слова разных частей речи в собственных высказываниях.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одушевлённые и неодушевлённые, собственные и нарицательные имена существительные;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число имён существительных;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падеж имени существительного по предложенному алгоритму;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изменять имена существительные по падежам.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У</w:t>
      </w:r>
      <w:r w:rsidRPr="00A631DF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Местоимение</w:t>
      </w:r>
    </w:p>
    <w:p w:rsidR="008F51A3" w:rsidRPr="00A631DF" w:rsidRDefault="008F51A3" w:rsidP="008F51A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сравнивать по значению и по функции имена существительные и личные местоимения;</w:t>
      </w:r>
    </w:p>
    <w:p w:rsidR="008F51A3" w:rsidRPr="00A631DF" w:rsidRDefault="008F51A3" w:rsidP="008F51A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употреблять личные местоимения в речи.</w:t>
      </w:r>
    </w:p>
    <w:p w:rsidR="008F51A3" w:rsidRPr="00A631DF" w:rsidRDefault="008F51A3" w:rsidP="00B337D7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устранять повторы слов в предложении, используя личные местоимения.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lastRenderedPageBreak/>
        <w:t>Глагол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распознавать глаголы в тексте на основе их значения и грамматических признаков;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времена глаголов;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образовывать глагольные формы настоящего, прошедшего и будущего времени;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число глаголов;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обоснованно применять нужные формы глаголов в собственных устных высказываниях и в письменной речи.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имена прилагательные в тексте на основе их значения и грамматических признаков;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связь имени прилагательного с именем существительным;</w:t>
      </w:r>
    </w:p>
    <w:p w:rsidR="008F51A3" w:rsidRPr="00A631DF" w:rsidRDefault="008F51A3" w:rsidP="00B337D7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объяснять роль имён прилагательных в речи;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использовать имена прилагательные в собственных речевых произведениях.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Словосочетание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словосочетания по заданным моделям;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словосочетания в предложении.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тип предложения по цели высказывания и по интонации;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главные члены предложения — подлежащее и сказуемое;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второстепенные члены предложения (без их разграничения);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устанавливать связь между членами предложения по вопросам;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находить в предложении однородные члены. 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верно ставить знаки препинания при однородных членах предложения.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отличать текст от простого набора предложений;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устанавливать связь между предложениями в тексте;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lastRenderedPageBreak/>
        <w:t>определять тему и основную мысль текста;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озаглавливать текст;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выделять в тексте вступление, основную часть и заключение;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распознавать типы текстов (описание, повествование, рассуждение).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художественные и научные тексты;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тексты разных типов.</w:t>
      </w:r>
    </w:p>
    <w:p w:rsidR="008F51A3" w:rsidRPr="00A631DF" w:rsidRDefault="008F51A3" w:rsidP="008F51A3">
      <w:pPr>
        <w:autoSpaceDE w:val="0"/>
        <w:autoSpaceDN w:val="0"/>
        <w:adjustRightInd w:val="0"/>
        <w:ind w:firstLine="567"/>
        <w:rPr>
          <w:rStyle w:val="FontStyle43"/>
          <w:b/>
          <w:sz w:val="24"/>
          <w:szCs w:val="24"/>
        </w:rPr>
      </w:pPr>
      <w:r w:rsidRPr="00A631DF">
        <w:rPr>
          <w:rStyle w:val="FontStyle43"/>
          <w:b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sz w:val="24"/>
          <w:szCs w:val="24"/>
        </w:rPr>
        <w:t>Основными видами контроля предметных результатов  в школе являются: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sz w:val="24"/>
          <w:szCs w:val="24"/>
        </w:rPr>
        <w:t>-</w:t>
      </w: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>предварительный</w:t>
      </w:r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(входной) контроль, позволяющий определить исходный уровень  </w:t>
      </w:r>
      <w:proofErr w:type="spellStart"/>
      <w:r w:rsidRPr="00A631DF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и развития учащихся;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>-текущий</w:t>
      </w:r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контроль, позволяющий определять уровень развития учащихся и степень их продвижения в освоении программного материала;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sz w:val="24"/>
          <w:szCs w:val="24"/>
        </w:rPr>
        <w:t>-</w:t>
      </w: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промежуточный </w:t>
      </w:r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контроль, определяющий уровень усвоения программного материала учащихся  за  определённый период. 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>-итоговый контроль</w:t>
      </w:r>
      <w:r w:rsidRPr="00A631DF">
        <w:rPr>
          <w:rFonts w:ascii="Times New Roman" w:eastAsia="Calibri" w:hAnsi="Times New Roman" w:cs="Times New Roman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8F51A3" w:rsidRPr="00A631DF" w:rsidRDefault="008F51A3" w:rsidP="008F51A3">
      <w:pPr>
        <w:pStyle w:val="a5"/>
        <w:spacing w:after="0"/>
        <w:ind w:firstLine="567"/>
        <w:rPr>
          <w:b/>
        </w:rPr>
      </w:pPr>
      <w:r w:rsidRPr="00A631DF">
        <w:rPr>
          <w:b/>
        </w:rPr>
        <w:t>Формы и методы:</w:t>
      </w:r>
    </w:p>
    <w:p w:rsidR="008F51A3" w:rsidRPr="00A631DF" w:rsidRDefault="008F51A3" w:rsidP="008F51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-диктант с грамматическим заданием;</w:t>
      </w:r>
    </w:p>
    <w:p w:rsidR="008F51A3" w:rsidRPr="00A631DF" w:rsidRDefault="008F51A3" w:rsidP="008F51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8F51A3" w:rsidRPr="00A631DF" w:rsidRDefault="008F51A3" w:rsidP="008F51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-сочинения;</w:t>
      </w:r>
    </w:p>
    <w:p w:rsidR="008F51A3" w:rsidRDefault="008F51A3" w:rsidP="008F51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-изложение с элементами сочинения.</w:t>
      </w:r>
    </w:p>
    <w:p w:rsidR="00A63DAF" w:rsidRDefault="00A63DAF" w:rsidP="00A63DAF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Содержание учебного предмета </w:t>
      </w:r>
      <w:r w:rsidRPr="00F318EB">
        <w:rPr>
          <w:rFonts w:ascii="Times New Roman" w:eastAsia="Times New Roman" w:hAnsi="Times New Roman"/>
          <w:color w:val="000000"/>
          <w:lang w:eastAsia="ru-RU"/>
        </w:rPr>
        <w:t>«</w:t>
      </w: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>Татарский язык</w:t>
      </w:r>
      <w:r w:rsidRPr="00F318EB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грамоте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Фонетика и орфоэпия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Различение гласных и согласных звуков. Нахождение в слове ударных и безударных 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парный – непарный. Деление слов на слоги. Ударение, произношение звуков и сочетаний звуков в соответствии с нормами современного татарского литературного языка. Фонетический разбор слова.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      Графика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Различение звуков и букв. Обозначение на письме твердости и мягкости согласных звуков. Использование на письме разделительных ь и ъ. Установление соотношения звукового и буквенного состава слова в словах типа стол, конь; в словах с йотированными гласными е, ё, ю, я, в словах с непроизносимыми согласными.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 между словами, знак переноса, абзац.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алфавита: правильное название букв, знание их последовательности. Использование алфавита при работе со словарями.</w:t>
      </w:r>
    </w:p>
    <w:p w:rsidR="0028477A" w:rsidRDefault="0028477A" w:rsidP="0028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Состав слова (</w:t>
      </w:r>
      <w:proofErr w:type="spellStart"/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понятием «родственные (однокоренные) слова». </w:t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Различение однокоренных слов и различных форм одного и того же слова. 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корня. Различение изменяемых и неизменяемых слов.  Разбор слова по составу.</w:t>
      </w:r>
    </w:p>
    <w:p w:rsidR="0028477A" w:rsidRPr="00806387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Синтаксис.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предложения, словосочетания, слова (осознание их сходства и различия). </w:t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Слово и предложение.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Восприятие слова как объекта изучения, материала для анализа. Наблюдение над значением слова.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правилами правописания и их применение: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раздельное написание слов;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прописная (заглавная) буква в начале предложения, в именах собственных;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перенос слов по слогам без стечения согласных;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знаки препинания в конце предложения.</w:t>
      </w:r>
    </w:p>
    <w:p w:rsidR="0028477A" w:rsidRDefault="0028477A" w:rsidP="0028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Письмо.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интересной детям</w:t>
      </w:r>
      <w:proofErr w:type="gramEnd"/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тематике (на основе впечатлений, литературных произведений, сюжетных картин, серий картин, репродукций картин художников</w:t>
      </w:r>
      <w:r w:rsidRPr="00806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просмотра фрагмента видеозаписи и т. п.).</w:t>
      </w:r>
    </w:p>
    <w:p w:rsidR="0028477A" w:rsidRPr="00806387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8477A" w:rsidRPr="0028477A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</w:t>
      </w:r>
      <w:r w:rsidR="00A63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ение пройденных тем в 1-3классе </w:t>
      </w: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(6)</w:t>
      </w:r>
    </w:p>
    <w:p w:rsidR="0028477A" w:rsidRPr="00806387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Алфавит. Звуки и буквы. Гласные и согласные. Ударение. Словари. Повторение по морфологии и синтаксису.</w:t>
      </w:r>
    </w:p>
    <w:p w:rsidR="0028477A" w:rsidRPr="0028477A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Морфология (13)</w:t>
      </w:r>
    </w:p>
    <w:p w:rsidR="0028477A" w:rsidRPr="00806387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Имя существительное. Собственное и нарицательное существительное. Существительные единственного и множественного числа. Существительные, изменяющиеся по падежам. Имя прилагательное. Степени сравнения имен прилагательных. Глагол. Глаголы повелительного наклонения. Изъявительное наклонение глагола. Времена глагола. Местоимение. Личные местоимения.</w:t>
      </w:r>
    </w:p>
    <w:p w:rsidR="0028477A" w:rsidRPr="0028477A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Синтаксис (5</w:t>
      </w: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8477A" w:rsidRPr="00806387" w:rsidRDefault="0028477A" w:rsidP="00B3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члены предложения. Второстепенные члены предложения. Распространённые и нераспространённые предложения. Однородные члены предложения.</w:t>
      </w:r>
    </w:p>
    <w:p w:rsidR="00CA2471" w:rsidRDefault="008F51A3" w:rsidP="00776F1D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="001832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F51A3" w:rsidRPr="00776F1D" w:rsidRDefault="00E600B6" w:rsidP="00776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832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F4749D">
        <w:rPr>
          <w:rStyle w:val="FontStyle68"/>
          <w:b/>
          <w:sz w:val="24"/>
          <w:szCs w:val="24"/>
        </w:rPr>
        <w:t xml:space="preserve"> </w:t>
      </w:r>
    </w:p>
    <w:tbl>
      <w:tblPr>
        <w:tblW w:w="16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6972"/>
        <w:gridCol w:w="1418"/>
        <w:gridCol w:w="1133"/>
        <w:gridCol w:w="1418"/>
        <w:gridCol w:w="1417"/>
        <w:gridCol w:w="3401"/>
      </w:tblGrid>
      <w:tr w:rsidR="00F14E17" w:rsidRPr="002E1068" w:rsidTr="00F14E17">
        <w:trPr>
          <w:gridAfter w:val="1"/>
          <w:wAfter w:w="3401" w:type="dxa"/>
          <w:trHeight w:val="615"/>
        </w:trPr>
        <w:tc>
          <w:tcPr>
            <w:tcW w:w="966" w:type="dxa"/>
            <w:vMerge w:val="restart"/>
          </w:tcPr>
          <w:p w:rsidR="00F14E17" w:rsidRPr="002E1068" w:rsidRDefault="00F14E17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72" w:type="dxa"/>
            <w:vMerge w:val="restart"/>
          </w:tcPr>
          <w:p w:rsidR="00F14E17" w:rsidRPr="002E1068" w:rsidRDefault="00F14E17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68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F14E17" w:rsidRPr="002E1068" w:rsidRDefault="00F14E17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68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1418" w:type="dxa"/>
            <w:vMerge w:val="restart"/>
          </w:tcPr>
          <w:p w:rsidR="00F14E17" w:rsidRPr="002E1068" w:rsidRDefault="00F14E17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68">
              <w:rPr>
                <w:rFonts w:ascii="Times New Roman" w:hAnsi="Times New Roman"/>
                <w:sz w:val="24"/>
                <w:szCs w:val="24"/>
              </w:rPr>
              <w:t>Количество ча</w:t>
            </w:r>
            <w:bookmarkStart w:id="0" w:name="_GoBack"/>
            <w:bookmarkEnd w:id="0"/>
            <w:r w:rsidRPr="002E1068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3968" w:type="dxa"/>
            <w:gridSpan w:val="3"/>
          </w:tcPr>
          <w:p w:rsidR="00F14E17" w:rsidRDefault="00F14E17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E17" w:rsidRDefault="00F14E17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E17" w:rsidRPr="002E1068" w:rsidRDefault="00F14E17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часть </w:t>
            </w:r>
          </w:p>
        </w:tc>
      </w:tr>
      <w:tr w:rsidR="00F14E17" w:rsidRPr="002E1068" w:rsidTr="00F14E17">
        <w:trPr>
          <w:gridAfter w:val="1"/>
          <w:wAfter w:w="3401" w:type="dxa"/>
          <w:trHeight w:val="480"/>
        </w:trPr>
        <w:tc>
          <w:tcPr>
            <w:tcW w:w="966" w:type="dxa"/>
            <w:vMerge/>
          </w:tcPr>
          <w:p w:rsidR="00F14E17" w:rsidRPr="002E1068" w:rsidRDefault="00F14E17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2" w:type="dxa"/>
            <w:vMerge/>
          </w:tcPr>
          <w:p w:rsidR="00F14E17" w:rsidRPr="002E1068" w:rsidRDefault="00F14E17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14E17" w:rsidRPr="002E1068" w:rsidRDefault="00F14E17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14E17" w:rsidRPr="002E1068" w:rsidRDefault="00F14E17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418" w:type="dxa"/>
          </w:tcPr>
          <w:p w:rsidR="00F14E17" w:rsidRPr="002E1068" w:rsidRDefault="00F14E17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417" w:type="dxa"/>
          </w:tcPr>
          <w:p w:rsidR="00F14E17" w:rsidRPr="002E1068" w:rsidRDefault="00F14E17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F14E17" w:rsidRPr="002E1068" w:rsidTr="00F14E17">
        <w:trPr>
          <w:gridAfter w:val="1"/>
          <w:wAfter w:w="3401" w:type="dxa"/>
          <w:trHeight w:val="1050"/>
        </w:trPr>
        <w:tc>
          <w:tcPr>
            <w:tcW w:w="966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F14E17" w:rsidRPr="00F4749D" w:rsidRDefault="00F14E17" w:rsidP="00516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пройденного в 3 классе.</w:t>
            </w:r>
          </w:p>
          <w:p w:rsidR="00F14E17" w:rsidRDefault="00F14E17" w:rsidP="00F47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язык. Алфавит.</w:t>
            </w:r>
          </w:p>
          <w:p w:rsidR="00F14E17" w:rsidRDefault="00F14E17" w:rsidP="00F47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Гласные и согласные звуки.</w:t>
            </w:r>
          </w:p>
          <w:p w:rsidR="00F14E17" w:rsidRDefault="00F14E17" w:rsidP="00F47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</w:t>
            </w:r>
          </w:p>
          <w:p w:rsidR="00F14E17" w:rsidRDefault="00F14E17" w:rsidP="00F47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Словари.</w:t>
            </w:r>
          </w:p>
          <w:p w:rsidR="00F14E17" w:rsidRDefault="00F14E17" w:rsidP="00F47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и окончание.</w:t>
            </w:r>
          </w:p>
          <w:p w:rsidR="00F14E17" w:rsidRPr="00F4749D" w:rsidRDefault="00F14E17" w:rsidP="00F47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Морфология.</w:t>
            </w:r>
          </w:p>
        </w:tc>
        <w:tc>
          <w:tcPr>
            <w:tcW w:w="1418" w:type="dxa"/>
          </w:tcPr>
          <w:p w:rsidR="00F14E17" w:rsidRPr="002E1068" w:rsidRDefault="00F14E17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F14E17" w:rsidRPr="002E1068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</w:trPr>
        <w:tc>
          <w:tcPr>
            <w:tcW w:w="966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2" w:type="dxa"/>
          </w:tcPr>
          <w:p w:rsidR="00F14E17" w:rsidRPr="00F4749D" w:rsidRDefault="00F14E17" w:rsidP="00516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7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4E17" w:rsidRPr="002E1068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Склонение и спряжение имён существительных.</w:t>
            </w:r>
          </w:p>
        </w:tc>
        <w:tc>
          <w:tcPr>
            <w:tcW w:w="1418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</w:trPr>
        <w:tc>
          <w:tcPr>
            <w:tcW w:w="966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2" w:type="dxa"/>
          </w:tcPr>
          <w:p w:rsidR="00F14E17" w:rsidRPr="00F4749D" w:rsidRDefault="00F14E17" w:rsidP="00516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прилагательное.</w:t>
            </w:r>
          </w:p>
          <w:p w:rsidR="00F14E17" w:rsidRDefault="00F14E17" w:rsidP="0051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Прилагательное.</w:t>
            </w: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прилагательных.</w:t>
            </w:r>
          </w:p>
          <w:p w:rsidR="00F14E17" w:rsidRDefault="00F14E17" w:rsidP="0051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Простая и сравнительная степень.</w:t>
            </w:r>
          </w:p>
          <w:p w:rsidR="00F14E17" w:rsidRDefault="00F14E17" w:rsidP="0051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имен прилагательных.</w:t>
            </w:r>
          </w:p>
          <w:p w:rsidR="00F14E17" w:rsidRPr="00F4749D" w:rsidRDefault="00F14E17" w:rsidP="00F4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Уменьшительная степень имен прилагательных.</w:t>
            </w:r>
          </w:p>
        </w:tc>
        <w:tc>
          <w:tcPr>
            <w:tcW w:w="1418" w:type="dxa"/>
          </w:tcPr>
          <w:p w:rsidR="00F14E17" w:rsidRPr="002E1068" w:rsidRDefault="00F14E17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F14E17" w:rsidRPr="002E1068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E17" w:rsidRPr="002E1068" w:rsidTr="00F14E17">
        <w:trPr>
          <w:gridAfter w:val="1"/>
          <w:wAfter w:w="3401" w:type="dxa"/>
        </w:trPr>
        <w:tc>
          <w:tcPr>
            <w:tcW w:w="966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2" w:type="dxa"/>
          </w:tcPr>
          <w:p w:rsidR="00F14E17" w:rsidRPr="00F4749D" w:rsidRDefault="00F14E17" w:rsidP="00516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Числительное.</w:t>
            </w:r>
          </w:p>
        </w:tc>
        <w:tc>
          <w:tcPr>
            <w:tcW w:w="1418" w:type="dxa"/>
          </w:tcPr>
          <w:p w:rsidR="00F14E17" w:rsidRPr="002E1068" w:rsidRDefault="00F14E17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14E17" w:rsidRPr="002E1068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</w:trPr>
        <w:tc>
          <w:tcPr>
            <w:tcW w:w="966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72" w:type="dxa"/>
          </w:tcPr>
          <w:p w:rsidR="00F14E17" w:rsidRPr="00F4749D" w:rsidRDefault="00F14E17" w:rsidP="00516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Местоимение.</w:t>
            </w:r>
          </w:p>
        </w:tc>
        <w:tc>
          <w:tcPr>
            <w:tcW w:w="1418" w:type="dxa"/>
          </w:tcPr>
          <w:p w:rsidR="00F14E17" w:rsidRPr="002E1068" w:rsidRDefault="00F14E17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14E17" w:rsidRPr="002E1068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</w:trPr>
        <w:tc>
          <w:tcPr>
            <w:tcW w:w="966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6972" w:type="dxa"/>
          </w:tcPr>
          <w:p w:rsidR="00F14E17" w:rsidRDefault="00F14E17" w:rsidP="00516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Глагол.</w:t>
            </w:r>
          </w:p>
          <w:p w:rsidR="00F14E17" w:rsidRDefault="00F14E17" w:rsidP="0051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лицам повелительного наклонения </w:t>
            </w: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повелительного наклонения.</w:t>
            </w:r>
          </w:p>
          <w:p w:rsidR="00F14E17" w:rsidRDefault="00F14E17" w:rsidP="0051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Спряжение глаголов по лицам изъявительного наклонения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E17" w:rsidRDefault="00F14E17" w:rsidP="0051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Прошедшее время изъявительного глагола.</w:t>
            </w:r>
          </w:p>
          <w:p w:rsidR="00F14E17" w:rsidRDefault="00F14E17" w:rsidP="0051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Будущее время изъявительного глагола.</w:t>
            </w:r>
          </w:p>
          <w:p w:rsidR="00F14E17" w:rsidRDefault="00F14E17" w:rsidP="0051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Три времени глагола.</w:t>
            </w:r>
          </w:p>
          <w:p w:rsidR="00F14E17" w:rsidRPr="00F4749D" w:rsidRDefault="00F14E17" w:rsidP="0051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Морфология.</w:t>
            </w:r>
          </w:p>
        </w:tc>
        <w:tc>
          <w:tcPr>
            <w:tcW w:w="1418" w:type="dxa"/>
          </w:tcPr>
          <w:p w:rsidR="00F14E17" w:rsidRPr="002E1068" w:rsidRDefault="00F14E17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F14E17" w:rsidRPr="002E1068" w:rsidRDefault="00F14E17" w:rsidP="005165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</w:trPr>
        <w:tc>
          <w:tcPr>
            <w:tcW w:w="966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72" w:type="dxa"/>
          </w:tcPr>
          <w:p w:rsidR="00F14E17" w:rsidRDefault="00F14E17" w:rsidP="005165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Главные члены предложения.</w:t>
            </w:r>
          </w:p>
          <w:p w:rsidR="00F14E17" w:rsidRPr="00F4749D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49D">
              <w:rPr>
                <w:rFonts w:ascii="Times New Roman" w:eastAsia="Calibri" w:hAnsi="Times New Roman" w:cs="Times New Roman"/>
                <w:sz w:val="24"/>
                <w:szCs w:val="24"/>
              </w:rPr>
              <w:t>Подлежащее.</w:t>
            </w:r>
          </w:p>
          <w:p w:rsidR="00F14E17" w:rsidRPr="00F4749D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49D">
              <w:rPr>
                <w:rFonts w:ascii="Times New Roman" w:eastAsia="Calibri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1418" w:type="dxa"/>
          </w:tcPr>
          <w:p w:rsidR="00F14E17" w:rsidRPr="002E1068" w:rsidRDefault="00F14E17" w:rsidP="007A2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14E17" w:rsidRPr="002E1068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</w:trPr>
        <w:tc>
          <w:tcPr>
            <w:tcW w:w="966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72" w:type="dxa"/>
          </w:tcPr>
          <w:p w:rsidR="00F14E17" w:rsidRPr="005F3E14" w:rsidRDefault="00F14E17" w:rsidP="0051651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F3E1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14E17" w:rsidRPr="002E1068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F14E17" w:rsidRPr="002E1068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E17" w:rsidRPr="002E1068" w:rsidTr="00F14E17">
        <w:trPr>
          <w:gridAfter w:val="1"/>
          <w:wAfter w:w="3401" w:type="dxa"/>
        </w:trPr>
        <w:tc>
          <w:tcPr>
            <w:tcW w:w="966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2" w:type="dxa"/>
          </w:tcPr>
          <w:p w:rsidR="00F14E17" w:rsidRPr="005F3E14" w:rsidRDefault="00F14E17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14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предложения.</w:t>
            </w:r>
          </w:p>
          <w:p w:rsidR="00F14E17" w:rsidRPr="002E1068" w:rsidRDefault="00F14E17" w:rsidP="005165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Дополнение. Определение.</w:t>
            </w:r>
          </w:p>
        </w:tc>
        <w:tc>
          <w:tcPr>
            <w:tcW w:w="1418" w:type="dxa"/>
          </w:tcPr>
          <w:p w:rsidR="00F14E17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14E17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4E17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</w:trPr>
        <w:tc>
          <w:tcPr>
            <w:tcW w:w="966" w:type="dxa"/>
          </w:tcPr>
          <w:p w:rsidR="00F14E17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2" w:type="dxa"/>
          </w:tcPr>
          <w:p w:rsidR="00F14E17" w:rsidRDefault="00F14E17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14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</w:t>
            </w:r>
          </w:p>
          <w:p w:rsidR="00F14E17" w:rsidRPr="005F3E14" w:rsidRDefault="00F14E17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 распространённые предложения.</w:t>
            </w:r>
          </w:p>
        </w:tc>
        <w:tc>
          <w:tcPr>
            <w:tcW w:w="1418" w:type="dxa"/>
          </w:tcPr>
          <w:p w:rsidR="00F14E17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14E17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4E17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</w:trPr>
        <w:tc>
          <w:tcPr>
            <w:tcW w:w="966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6972" w:type="dxa"/>
          </w:tcPr>
          <w:p w:rsidR="00F14E17" w:rsidRPr="002E1068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Обобщение.</w:t>
            </w:r>
            <w:r w:rsidRPr="002E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</w:tc>
        <w:tc>
          <w:tcPr>
            <w:tcW w:w="1418" w:type="dxa"/>
          </w:tcPr>
          <w:p w:rsidR="00F14E17" w:rsidRPr="002E1068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3" w:type="dxa"/>
          </w:tcPr>
          <w:p w:rsidR="00F14E17" w:rsidRPr="002E1068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</w:trPr>
        <w:tc>
          <w:tcPr>
            <w:tcW w:w="966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F14E17" w:rsidRPr="002E1068" w:rsidRDefault="00F14E17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4E17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F14E17" w:rsidRPr="002E1068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</w:trPr>
        <w:tc>
          <w:tcPr>
            <w:tcW w:w="966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F14E17" w:rsidRPr="002E1068" w:rsidRDefault="00F14E17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</w:p>
        </w:tc>
        <w:tc>
          <w:tcPr>
            <w:tcW w:w="1418" w:type="dxa"/>
          </w:tcPr>
          <w:p w:rsidR="00F14E17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F14E17" w:rsidRPr="002E1068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</w:trPr>
        <w:tc>
          <w:tcPr>
            <w:tcW w:w="966" w:type="dxa"/>
          </w:tcPr>
          <w:p w:rsidR="00F14E17" w:rsidRPr="002E1068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F14E17" w:rsidRPr="002E1068" w:rsidRDefault="00F14E17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</w:tcPr>
          <w:p w:rsidR="00F14E17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F14E17" w:rsidRPr="002E1068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  <w:trHeight w:val="600"/>
        </w:trPr>
        <w:tc>
          <w:tcPr>
            <w:tcW w:w="966" w:type="dxa"/>
          </w:tcPr>
          <w:p w:rsidR="00F14E17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F14E17" w:rsidRDefault="00F14E17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</w:tcPr>
          <w:p w:rsidR="00F14E17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  <w:trHeight w:val="600"/>
        </w:trPr>
        <w:tc>
          <w:tcPr>
            <w:tcW w:w="966" w:type="dxa"/>
          </w:tcPr>
          <w:p w:rsidR="00F14E17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F14E17" w:rsidRDefault="00F14E17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</w:tcPr>
          <w:p w:rsidR="00F14E17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F14E17" w:rsidRPr="002E1068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gridAfter w:val="1"/>
          <w:wAfter w:w="3401" w:type="dxa"/>
          <w:trHeight w:val="600"/>
        </w:trPr>
        <w:tc>
          <w:tcPr>
            <w:tcW w:w="966" w:type="dxa"/>
          </w:tcPr>
          <w:p w:rsidR="00F14E17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F14E17" w:rsidRDefault="00F14E17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4E17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F14E17" w:rsidRDefault="00F14E17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17" w:rsidRPr="002E1068" w:rsidTr="00F14E17">
        <w:trPr>
          <w:trHeight w:val="600"/>
        </w:trPr>
        <w:tc>
          <w:tcPr>
            <w:tcW w:w="966" w:type="dxa"/>
          </w:tcPr>
          <w:p w:rsidR="00F14E17" w:rsidRDefault="00F14E17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F14E17" w:rsidRDefault="00F14E17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F14E17" w:rsidRDefault="00F14E17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gridSpan w:val="2"/>
          </w:tcPr>
          <w:p w:rsidR="00F14E17" w:rsidRPr="002E1068" w:rsidRDefault="00F14E17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F51A3" w:rsidRPr="002E1068" w:rsidRDefault="008F51A3" w:rsidP="008F51A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1A3" w:rsidRPr="002E1068" w:rsidRDefault="008F51A3" w:rsidP="008F51A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51A3" w:rsidRPr="003C3D75" w:rsidRDefault="008F51A3" w:rsidP="00E600B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1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  <w:r w:rsidR="00E600B6" w:rsidRPr="003C3D7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</w:t>
      </w:r>
    </w:p>
    <w:p w:rsidR="005A06CF" w:rsidRDefault="005A06CF"/>
    <w:sectPr w:rsidR="005A06CF" w:rsidSect="008F51A3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025F"/>
    <w:multiLevelType w:val="hybridMultilevel"/>
    <w:tmpl w:val="712E6CE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A501BC"/>
    <w:multiLevelType w:val="hybridMultilevel"/>
    <w:tmpl w:val="65BE8900"/>
    <w:lvl w:ilvl="0" w:tplc="D460FF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63D0C"/>
    <w:multiLevelType w:val="hybridMultilevel"/>
    <w:tmpl w:val="8F124474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6C287702"/>
    <w:multiLevelType w:val="hybridMultilevel"/>
    <w:tmpl w:val="BD9CAEA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4E1C93"/>
    <w:multiLevelType w:val="hybridMultilevel"/>
    <w:tmpl w:val="645EE2BC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7CF3441A"/>
    <w:multiLevelType w:val="hybridMultilevel"/>
    <w:tmpl w:val="AB880D22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803833"/>
    <w:multiLevelType w:val="hybridMultilevel"/>
    <w:tmpl w:val="8806B6A8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ED"/>
    <w:rsid w:val="00023DF8"/>
    <w:rsid w:val="000A0135"/>
    <w:rsid w:val="00183212"/>
    <w:rsid w:val="00263774"/>
    <w:rsid w:val="0028477A"/>
    <w:rsid w:val="003540F4"/>
    <w:rsid w:val="0037404B"/>
    <w:rsid w:val="00414064"/>
    <w:rsid w:val="00516512"/>
    <w:rsid w:val="00566F0D"/>
    <w:rsid w:val="005A06CF"/>
    <w:rsid w:val="005A1C58"/>
    <w:rsid w:val="005F3E14"/>
    <w:rsid w:val="007133D9"/>
    <w:rsid w:val="00776F1D"/>
    <w:rsid w:val="007A2A36"/>
    <w:rsid w:val="008D1AAA"/>
    <w:rsid w:val="008F51A3"/>
    <w:rsid w:val="009E0FEE"/>
    <w:rsid w:val="00A63DAF"/>
    <w:rsid w:val="00B337D7"/>
    <w:rsid w:val="00CA2471"/>
    <w:rsid w:val="00E600B6"/>
    <w:rsid w:val="00F14E17"/>
    <w:rsid w:val="00F4749D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0F829-ACEC-4577-AD96-D576F555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51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8F51A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ody Text"/>
    <w:basedOn w:val="a"/>
    <w:link w:val="a6"/>
    <w:rsid w:val="008F51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8F51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8F51A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F51A3"/>
  </w:style>
  <w:style w:type="character" w:customStyle="1" w:styleId="a4">
    <w:name w:val="Без интервала Знак"/>
    <w:basedOn w:val="a0"/>
    <w:link w:val="a3"/>
    <w:locked/>
    <w:rsid w:val="008F51A3"/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8F51A3"/>
    <w:rPr>
      <w:i/>
      <w:iCs/>
    </w:rPr>
  </w:style>
  <w:style w:type="character" w:customStyle="1" w:styleId="FontStyle68">
    <w:name w:val="Font Style68"/>
    <w:rsid w:val="00776F1D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6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7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3</cp:revision>
  <dcterms:created xsi:type="dcterms:W3CDTF">2019-11-20T10:59:00Z</dcterms:created>
  <dcterms:modified xsi:type="dcterms:W3CDTF">2019-11-21T19:01:00Z</dcterms:modified>
</cp:coreProperties>
</file>