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ind w:right="-259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Аннотация к рабочей программе по изобразительному искусству в 5-8 классах</w:t>
      </w: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ind w:left="260" w:right="10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Рабочая программа «Изобразительное искусство» 5-8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>
      <w:pPr>
        <w:spacing w:after="0" w:line="296" w:lineRule="exact"/>
        <w:rPr>
          <w:sz w:val="24"/>
          <w:szCs w:val="24"/>
          <w:color w:val="auto"/>
        </w:rPr>
      </w:pPr>
    </w:p>
    <w:p>
      <w:pPr>
        <w:ind w:left="260" w:right="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Рабочая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>
      <w:pPr>
        <w:spacing w:after="0" w:line="283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Рабочая программа объединяет практические художественно-эстетические задания,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художественно-эстетическое восприятие произведений искусства и окружающей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действительности в единую образовательную структуру, образуя условия для глубокого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осознания и переживания каждой предложенной темы. Программа построена на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принципах тематической цельности и последовательности развития курса, предполагает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четкость поставленных задач и вариативность их решения. Программа предусматривает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чередование уроков индивидуального практического творчества учащихся и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уроков коллективной творческой деятельности, диалогичность и сотворчество учителя и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ученика.</w:t>
      </w:r>
    </w:p>
    <w:p>
      <w:pPr>
        <w:spacing w:after="0" w:line="293" w:lineRule="exact"/>
        <w:rPr>
          <w:sz w:val="24"/>
          <w:szCs w:val="24"/>
          <w:color w:val="auto"/>
        </w:rPr>
      </w:pPr>
    </w:p>
    <w:p>
      <w:pPr>
        <w:ind w:left="260" w:right="60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>
      <w:pPr>
        <w:spacing w:after="0" w:line="299" w:lineRule="exact"/>
        <w:rPr>
          <w:sz w:val="24"/>
          <w:szCs w:val="24"/>
          <w:color w:val="auto"/>
        </w:rPr>
      </w:pPr>
    </w:p>
    <w:p>
      <w:pPr>
        <w:ind w:left="260" w:right="420"/>
        <w:spacing w:after="0" w:line="24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Рабочая программа по изобразительному искусству, 5-8 классы, составлена на основе авторской программы «Изобразительное искусство Предметная линия учебников под редакцией Б.М. Неменского. 5-9 классы»: прогр. /Сост. Б. М. Неменский, Л. А. Неменская, Н. А. Горяева, А. С. Питерских, — М.: Просвещение, 2014г.</w:t>
      </w:r>
    </w:p>
    <w:p>
      <w:pPr>
        <w:spacing w:after="0" w:line="175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Учебно-методический комплекс Б.М. Неменского включает:</w:t>
      </w:r>
    </w:p>
    <w:p>
      <w:pPr>
        <w:spacing w:after="0" w:line="185" w:lineRule="exact"/>
        <w:rPr>
          <w:sz w:val="24"/>
          <w:szCs w:val="24"/>
          <w:color w:val="auto"/>
        </w:rPr>
      </w:pPr>
    </w:p>
    <w:p>
      <w:pPr>
        <w:ind w:left="780" w:right="160" w:hanging="360"/>
        <w:spacing w:after="0" w:line="242" w:lineRule="auto"/>
        <w:tabs>
          <w:tab w:leader="none" w:pos="78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Изобразительное искусство. Рабочие программы. Предметная линия учебников под ред. Б. М. Неменского. 5—8 классы: пособие для учителей общеобразоват. учреждений / Б. М. Неменский, Л. А. Неменская, Н. А. Горяева, А. С. Питерских. — М.: Просвещение, 2014</w:t>
      </w:r>
    </w:p>
    <w:p>
      <w:pPr>
        <w:spacing w:after="0" w:line="20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80" w:right="80" w:hanging="360"/>
        <w:spacing w:after="0"/>
        <w:tabs>
          <w:tab w:leader="none" w:pos="78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Изобразительное искусство. Декоративно-прикладное искусство в жизни человека. 5 класс. Учебник. ФГОС. Горяева Н, Островская О.В., Неменский Б.М. — М.: Просвещение, 2014</w:t>
      </w:r>
    </w:p>
    <w:p>
      <w:pPr>
        <w:spacing w:after="0" w:line="19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jc w:val="both"/>
        <w:ind w:left="780" w:right="580" w:hanging="360"/>
        <w:spacing w:after="0"/>
        <w:tabs>
          <w:tab w:leader="none" w:pos="78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Изобразительное искусство: Искусство в жизни человека : учебник для 6 класса общеобразовательных учреждений / Л.А. Неменская; под ред. Б.М. Неменского, Гуров Г.Е., Питерских А.С. — М.: Просвещение, 2014</w:t>
      </w:r>
    </w:p>
    <w:p>
      <w:pPr>
        <w:spacing w:after="0" w:line="9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80" w:hanging="360"/>
        <w:spacing w:after="0"/>
        <w:tabs>
          <w:tab w:leader="none" w:pos="78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Гуров Г.Е., Питерских А.С. Изобразительное искусство: дизайн и архитектура в</w:t>
      </w:r>
    </w:p>
    <w:p>
      <w:pPr>
        <w:spacing w:after="0" w:line="7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80"/>
        <w:spacing w:after="0"/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жизничеловека. 7 класс: Учебник для общеобразовательных учреждений/Г.Е Гуров,</w:t>
      </w:r>
    </w:p>
    <w:p>
      <w:pPr>
        <w:spacing w:after="0" w:line="7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80"/>
        <w:spacing w:after="0"/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А.С. Питерских/Под ред. Б.М. Неменского. – М.: Просвещение.</w:t>
      </w:r>
    </w:p>
    <w:p>
      <w:pPr>
        <w:spacing w:after="0" w:line="7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780" w:hanging="360"/>
        <w:spacing w:after="0"/>
        <w:tabs>
          <w:tab w:leader="none" w:pos="78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Изобразительное искусство. Изобразительное искусство в театре, кино,на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7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телевидении.8 класс Учебник. ФГОС. Неменский Б.М. — М.: Просвещение, 2014.</w:t>
      </w: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Цели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формирование и развитие художественной культуры личности на</w:t>
      </w:r>
    </w:p>
    <w:p>
      <w:pPr>
        <w:ind w:left="280"/>
        <w:spacing w:after="0"/>
        <w:tabs>
          <w:tab w:leader="none" w:pos="1140" w:val="left"/>
          <w:tab w:leader="none" w:pos="2140" w:val="left"/>
          <w:tab w:leader="none" w:pos="4100" w:val="left"/>
          <w:tab w:leader="none" w:pos="5340" w:val="left"/>
          <w:tab w:leader="none" w:pos="6680" w:val="left"/>
          <w:tab w:leader="none" w:pos="8380" w:val="left"/>
          <w:tab w:leader="none" w:pos="86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основе</w:t>
        <w:tab/>
        <w:t>высших</w:t>
        <w:tab/>
        <w:t>гуманистических</w:t>
        <w:tab/>
        <w:t>ценностей</w:t>
        <w:tab/>
        <w:t>средствами</w:t>
        <w:tab/>
        <w:t>отечественной</w:t>
        <w:tab/>
        <w:t>и</w:t>
        <w:tab/>
        <w:t>мировой</w:t>
      </w:r>
    </w:p>
    <w:p>
      <w:pPr>
        <w:sectPr>
          <w:pgSz w:w="11900" w:h="16838" w:orient="portrait"/>
          <w:cols w:equalWidth="0" w:num="1">
            <w:col w:w="9600"/>
          </w:cols>
          <w:pgMar w:left="1440" w:top="1147" w:right="866" w:bottom="945" w:gutter="0" w:footer="0" w:header="0"/>
        </w:sectPr>
      </w:pPr>
    </w:p>
    <w:p>
      <w:pPr>
        <w:ind w:left="280" w:right="2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культуры и искусства; развитие и формирование человека как целостной личности и неповторимой творческой индивидуальности.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Задачи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ind w:left="980" w:hanging="363"/>
        <w:spacing w:after="0"/>
        <w:tabs>
          <w:tab w:leader="none" w:pos="980" w:val="left"/>
        </w:tabs>
        <w:numPr>
          <w:ilvl w:val="0"/>
          <w:numId w:val="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воспитывать осознанное чувство собственной причастности к судьбе</w:t>
      </w:r>
    </w:p>
    <w:p>
      <w:pPr>
        <w:spacing w:after="0" w:line="12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260" w:right="160"/>
        <w:spacing w:after="0" w:line="250" w:lineRule="auto"/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отечественной культуры, уважительное и бережное отношение к художественному наследию России на основе осмысления учащимися процесса взаимодействия и взаимопроникновения культур русского и других народов в рамках единого исторического и экономического пространства нашего многонационального государства;</w:t>
      </w:r>
    </w:p>
    <w:p>
      <w:pPr>
        <w:ind w:left="980" w:hanging="365"/>
        <w:spacing w:after="0"/>
        <w:tabs>
          <w:tab w:leader="none" w:pos="980" w:val="left"/>
        </w:tabs>
        <w:numPr>
          <w:ilvl w:val="0"/>
          <w:numId w:val="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воспитывать интерес к искусству народов мира;</w:t>
      </w:r>
    </w:p>
    <w:p>
      <w:pPr>
        <w:spacing w:after="0" w:line="12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260" w:right="280" w:firstLine="357"/>
        <w:spacing w:after="0" w:line="237" w:lineRule="auto"/>
        <w:tabs>
          <w:tab w:leader="none" w:pos="980" w:val="left"/>
        </w:tabs>
        <w:numPr>
          <w:ilvl w:val="0"/>
          <w:numId w:val="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формировать художественную компетентность зрителя на основе усвоения учащимися знаний об элементарных положениях теории изобразительного, народного и декоративно-прикладного искусства, приобретения ими умения анализировать произведения различных видов и жанров искусства, а также опыта собственной художественно-творческой деятельности;</w:t>
      </w:r>
    </w:p>
    <w:p>
      <w:pPr>
        <w:spacing w:after="0" w:line="17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260" w:right="380" w:firstLine="357"/>
        <w:spacing w:after="0" w:line="236" w:lineRule="auto"/>
        <w:tabs>
          <w:tab w:leader="none" w:pos="980" w:val="left"/>
        </w:tabs>
        <w:numPr>
          <w:ilvl w:val="0"/>
          <w:numId w:val="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развивать творческий потенциал личности в процессе освоения образного языка пластических искусств и приемов художественной деятельности по созданию художественного образов различных изобразительных материалах и техниках;</w:t>
      </w:r>
    </w:p>
    <w:p>
      <w:pPr>
        <w:spacing w:after="0" w:line="13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260" w:right="720" w:firstLine="357"/>
        <w:spacing w:after="0" w:line="237" w:lineRule="auto"/>
        <w:tabs>
          <w:tab w:leader="none" w:pos="980" w:val="left"/>
        </w:tabs>
        <w:numPr>
          <w:ilvl w:val="0"/>
          <w:numId w:val="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развивать умение создавать художественные проекты-импровизации с сохранением образного языка традиционных народных промыслов при соблюдении принципов современного декоративно-прикладного искусства и приемов художественного конструирования;</w:t>
      </w:r>
    </w:p>
    <w:p>
      <w:pPr>
        <w:spacing w:after="0" w:line="13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260" w:right="40" w:firstLine="357"/>
        <w:spacing w:after="0" w:line="237" w:lineRule="auto"/>
        <w:tabs>
          <w:tab w:leader="none" w:pos="980" w:val="left"/>
        </w:tabs>
        <w:numPr>
          <w:ilvl w:val="0"/>
          <w:numId w:val="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развивать коммуникативные качества и активную жизненную позицию учащихся через участие в эстетическом преобразовании среды в рамках культурной жизни семьи, школы, города (села), района, региона, с опорой на уважительное отношение к традициям, культуре разных народов России и установкой на межнациональное согласие и культурное взаимодействие.</w:t>
      </w:r>
    </w:p>
    <w:p>
      <w:pPr>
        <w:spacing w:after="0" w:line="17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jc w:val="both"/>
        <w:ind w:left="280" w:firstLine="365"/>
        <w:spacing w:after="0" w:line="238" w:lineRule="auto"/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Отличительной особенностью программы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художественный, нравственный опыт народа, как целостность, состоящая из народного искусства и профессионально-художественного, проявляющихся и живущих по своим законам и находящихся в постоянном взаимодействии.</w:t>
      </w:r>
    </w:p>
    <w:p>
      <w:pPr>
        <w:spacing w:after="0" w:line="13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jc w:val="both"/>
        <w:ind w:left="280" w:firstLine="365"/>
        <w:spacing w:after="0" w:line="236" w:lineRule="auto"/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Содержание программы «Изобразительное искусство. 5-9 классы» моделируется на основе современных педагогических подходов, среди которых для концепции программы особенно значимы:</w:t>
      </w:r>
    </w:p>
    <w:p>
      <w:pPr>
        <w:spacing w:after="0" w:line="2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содержательно-деятельностный подход;</w:t>
      </w: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системно-комплексный подход;</w:t>
      </w: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личностью ориентированный подход;</w:t>
      </w:r>
    </w:p>
    <w:p>
      <w:pPr>
        <w:ind w:left="980" w:hanging="358"/>
        <w:spacing w:after="0"/>
        <w:tabs>
          <w:tab w:leader="none" w:pos="980" w:val="left"/>
        </w:tabs>
        <w:numPr>
          <w:ilvl w:val="0"/>
          <w:numId w:val="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региональный подход.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365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Особое внимание в программе уделено эстетическим знаниям и художественно-творческому опыту, направленным на формирование представления о народном искусстве как части культуры и раскрывающим народное искусство как этническую культурную целостность.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620" w:right="840" w:hanging="3"/>
        <w:spacing w:after="0" w:line="234" w:lineRule="auto"/>
        <w:tabs>
          <w:tab w:leader="none" w:pos="838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программу включены следующие основные виды художественно-творческой деятельности: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20" w:right="880"/>
        <w:spacing w:after="0" w:line="234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• ценностно-ориентационная и коммуникативная деятельность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диалоги об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искусстве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2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Symbol" w:cs="Symbol" w:eastAsia="Symbol" w:hAnsi="Symbol"/>
          <w:sz w:val="19"/>
          <w:szCs w:val="19"/>
          <w:color w:val="auto"/>
        </w:rPr>
        <w:t>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изобразительная деятельность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основы художественного изображения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 - графика,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живопись, скульптура;</w:t>
      </w:r>
    </w:p>
    <w:p>
      <w:pPr>
        <w:ind w:left="980" w:hanging="353"/>
        <w:spacing w:after="0"/>
        <w:tabs>
          <w:tab w:leader="none" w:pos="980" w:val="left"/>
        </w:tabs>
        <w:numPr>
          <w:ilvl w:val="0"/>
          <w:numId w:val="4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декоративно-прикладная деятельность (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основы народного и декоративно-</w:t>
      </w:r>
    </w:p>
    <w:p>
      <w:pPr>
        <w:ind w:left="260"/>
        <w:spacing w:after="0"/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прикладного искусства, элементы дизайна и архитектуры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ind w:left="980" w:hanging="353"/>
        <w:spacing w:after="0"/>
        <w:tabs>
          <w:tab w:leader="none" w:pos="980" w:val="left"/>
        </w:tabs>
        <w:numPr>
          <w:ilvl w:val="0"/>
          <w:numId w:val="4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художественно-конструкторская деятельность;</w:t>
      </w:r>
    </w:p>
    <w:p>
      <w:pPr>
        <w:sectPr>
          <w:pgSz w:w="11900" w:h="16838" w:orient="portrait"/>
          <w:cols w:equalWidth="0" w:num="1">
            <w:col w:w="9620"/>
          </w:cols>
          <w:pgMar w:left="1440" w:top="1135" w:right="846" w:bottom="797" w:gutter="0" w:footer="0" w:header="0"/>
        </w:sectPr>
      </w:pPr>
    </w:p>
    <w:p>
      <w:pPr>
        <w:ind w:left="980" w:hanging="353"/>
        <w:spacing w:after="0"/>
        <w:tabs>
          <w:tab w:leader="none" w:pos="980" w:val="left"/>
        </w:tabs>
        <w:numPr>
          <w:ilvl w:val="0"/>
          <w:numId w:val="5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художественно-творческая деятельность на основе синтеза искусств.</w:t>
      </w:r>
    </w:p>
    <w:p>
      <w:pPr>
        <w:spacing w:after="0" w:line="12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jc w:val="both"/>
        <w:ind w:left="260" w:right="20" w:firstLine="376"/>
        <w:spacing w:after="0" w:line="237" w:lineRule="auto"/>
        <w:tabs>
          <w:tab w:leader="none" w:pos="857" w:val="left"/>
        </w:tabs>
        <w:numPr>
          <w:ilvl w:val="1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структурировании программного содержания предусмотрены широкие возможности для реализации личностно ориентированного подхода, проявляемого в вариативности и дифференцированном характере заданий: содержание урока реализуется в соответствии с личностными особенностями учащихся и конкретными задачами их воспитания и развития.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80" w:right="20" w:firstLine="358"/>
        <w:spacing w:after="0" w:line="236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80" w:firstLine="365"/>
        <w:spacing w:after="0" w:line="236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Федеральный базисный учебный план для образовательных учреждений Российской Федерации отводит 140 часов для обязательного изучения предмета «Изобразительное искусство», из них в 5, 6, 7 и 8 классах по 35 часов, из расчета 1 учебный час в неделю.</w:t>
      </w:r>
    </w:p>
    <w:sectPr>
      <w:pgSz w:w="11900" w:h="16838" w:orient="portrait"/>
      <w:cols w:equalWidth="0" w:num="1">
        <w:col w:w="9620"/>
      </w:cols>
      <w:pgMar w:left="1440" w:top="1122" w:right="84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3D6C"/>
    <w:multiLevelType w:val="hybridMultilevel"/>
    <w:lvl w:ilvl="0">
      <w:lvlJc w:val="left"/>
      <w:lvlText w:val=""/>
      <w:numFmt w:val="bullet"/>
      <w:start w:val="1"/>
    </w:lvl>
  </w:abstractNum>
  <w:abstractNum w:abstractNumId="1">
    <w:nsid w:val="2CD6"/>
    <w:multiLevelType w:val="hybridMultilevel"/>
    <w:lvl w:ilvl="0">
      <w:lvlJc w:val="left"/>
      <w:lvlText w:val=""/>
      <w:numFmt w:val="bullet"/>
      <w:start w:val="1"/>
    </w:lvl>
  </w:abstractNum>
  <w:abstractNum w:abstractNumId="2">
    <w:nsid w:val="72AE"/>
    <w:multiLevelType w:val="hybridMultilevel"/>
    <w:lvl w:ilvl="0">
      <w:lvlJc w:val="left"/>
      <w:lvlText w:val="В"/>
      <w:numFmt w:val="bullet"/>
      <w:start w:val="1"/>
    </w:lvl>
  </w:abstractNum>
  <w:abstractNum w:abstractNumId="3">
    <w:nsid w:val="6952"/>
    <w:multiLevelType w:val="hybridMultilevel"/>
    <w:lvl w:ilvl="0">
      <w:lvlJc w:val="left"/>
      <w:lvlText w:val=""/>
      <w:numFmt w:val="bullet"/>
      <w:start w:val="1"/>
    </w:lvl>
  </w:abstractNum>
  <w:abstractNum w:abstractNumId="4">
    <w:nsid w:val="5F90"/>
    <w:multiLevelType w:val="hybridMultilevel"/>
    <w:lvl w:ilvl="0">
      <w:lvlJc w:val="left"/>
      <w:lvlText w:val=""/>
      <w:numFmt w:val="bullet"/>
      <w:start w:val="1"/>
    </w:lvl>
    <w:lvl w:ilvl="1">
      <w:lvlJc w:val="left"/>
      <w:lvlText w:val="В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2019-12-03T17:01:30Z</dcterms:created>
  <dcterms:modified xsi:type="dcterms:W3CDTF">2019-12-03T17:01:30Z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