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53" w:rsidRPr="00495D42" w:rsidRDefault="00686153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/>
          <w:bCs/>
          <w:iCs/>
          <w:sz w:val="24"/>
          <w:szCs w:val="24"/>
        </w:rPr>
        <w:t>Филиал Муниципального автономного общеобразовательного учреждения</w:t>
      </w:r>
    </w:p>
    <w:p w:rsidR="00686153" w:rsidRDefault="00686153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proofErr w:type="spellStart"/>
      <w:r w:rsidRPr="00495D42">
        <w:rPr>
          <w:rFonts w:ascii="Times New Roman" w:hAnsi="Times New Roman" w:cs="Times New Roman"/>
          <w:b/>
          <w:bCs/>
          <w:iCs/>
          <w:sz w:val="24"/>
          <w:szCs w:val="24"/>
        </w:rPr>
        <w:t>Прииртышская</w:t>
      </w:r>
      <w:proofErr w:type="spellEnd"/>
      <w:r w:rsidRPr="00495D4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средняя общеобразовательная школа» - «</w:t>
      </w:r>
      <w:proofErr w:type="spellStart"/>
      <w:r w:rsidRPr="00495D42">
        <w:rPr>
          <w:rFonts w:ascii="Times New Roman" w:hAnsi="Times New Roman" w:cs="Times New Roman"/>
          <w:b/>
          <w:bCs/>
          <w:iCs/>
          <w:sz w:val="24"/>
          <w:szCs w:val="24"/>
        </w:rPr>
        <w:t>Полуяновская</w:t>
      </w:r>
      <w:proofErr w:type="spellEnd"/>
      <w:r w:rsidRPr="00495D4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средняя общеобразовательная школа»</w:t>
      </w:r>
    </w:p>
    <w:p w:rsidR="00495D42" w:rsidRDefault="00495D42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95D42" w:rsidRDefault="00495D42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95D42" w:rsidRDefault="00495D42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95D42" w:rsidRDefault="00495D42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95D42" w:rsidRPr="00495D42" w:rsidRDefault="00495D42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95D42" w:rsidRDefault="00082E4E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 wp14:anchorId="3E2D12D0" wp14:editId="623784FC">
            <wp:extent cx="9611360" cy="1666240"/>
            <wp:effectExtent l="0" t="0" r="0" b="0"/>
            <wp:docPr id="2" name="Рисунок 2" descr="C:\Users\Tobolsk\Desktop\рабочие_программы_мои_2016_год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bolsk\Desktop\рабочие_программы_мои_2016_год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D42" w:rsidRDefault="00495D42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95D42" w:rsidRDefault="00495D42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95D42" w:rsidRDefault="00495D42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86153" w:rsidRPr="00495D42" w:rsidRDefault="00686153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686153" w:rsidRPr="00495D42" w:rsidRDefault="00686153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Cs/>
          <w:iCs/>
          <w:sz w:val="24"/>
          <w:szCs w:val="24"/>
        </w:rPr>
        <w:t xml:space="preserve">по биологии  </w:t>
      </w:r>
    </w:p>
    <w:p w:rsidR="00686153" w:rsidRPr="00495D42" w:rsidRDefault="00686153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Cs/>
          <w:iCs/>
          <w:sz w:val="24"/>
          <w:szCs w:val="24"/>
        </w:rPr>
        <w:t xml:space="preserve">для </w:t>
      </w:r>
      <w:r w:rsidRPr="00495D42"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Pr="00495D42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686153" w:rsidRDefault="00686153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495D42" w:rsidRDefault="00495D42" w:rsidP="007D6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495D42" w:rsidRPr="00495D42" w:rsidRDefault="00495D42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86153" w:rsidRPr="00495D42" w:rsidRDefault="00686153" w:rsidP="0049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86153" w:rsidRPr="00495D42" w:rsidRDefault="00686153" w:rsidP="0049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Cs/>
          <w:iCs/>
          <w:sz w:val="24"/>
          <w:szCs w:val="24"/>
        </w:rPr>
        <w:t>Планирование составлено в соответствии</w:t>
      </w:r>
    </w:p>
    <w:p w:rsidR="00686153" w:rsidRPr="00495D42" w:rsidRDefault="00686153" w:rsidP="0049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Cs/>
          <w:iCs/>
          <w:sz w:val="24"/>
          <w:szCs w:val="24"/>
        </w:rPr>
        <w:t>с ФГОС ООО</w:t>
      </w:r>
    </w:p>
    <w:p w:rsidR="00686153" w:rsidRDefault="00686153" w:rsidP="0049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</w:t>
      </w:r>
      <w:r w:rsidR="007D6871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</w:t>
      </w:r>
      <w:bookmarkStart w:id="0" w:name="_GoBack"/>
      <w:bookmarkEnd w:id="0"/>
    </w:p>
    <w:p w:rsidR="00495D42" w:rsidRPr="00495D42" w:rsidRDefault="00495D42" w:rsidP="0049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86153" w:rsidRPr="00495D42" w:rsidRDefault="00686153" w:rsidP="00495D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программы: Лазарева Эльвира Алиаскаровна, </w:t>
      </w:r>
    </w:p>
    <w:p w:rsidR="00686153" w:rsidRPr="00495D42" w:rsidRDefault="00686153" w:rsidP="00495D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Cs/>
          <w:iCs/>
          <w:sz w:val="24"/>
          <w:szCs w:val="24"/>
        </w:rPr>
        <w:t xml:space="preserve">учитель </w:t>
      </w:r>
      <w:r w:rsidR="00082E4E" w:rsidRPr="00495D42">
        <w:rPr>
          <w:rFonts w:ascii="Times New Roman" w:hAnsi="Times New Roman" w:cs="Times New Roman"/>
          <w:bCs/>
          <w:iCs/>
          <w:sz w:val="24"/>
          <w:szCs w:val="24"/>
        </w:rPr>
        <w:t xml:space="preserve">биологии </w:t>
      </w:r>
      <w:r w:rsidRPr="00495D42">
        <w:rPr>
          <w:rFonts w:ascii="Times New Roman" w:hAnsi="Times New Roman" w:cs="Times New Roman"/>
          <w:bCs/>
          <w:iCs/>
          <w:sz w:val="24"/>
          <w:szCs w:val="24"/>
        </w:rPr>
        <w:t>высшей квалификационной категории</w:t>
      </w:r>
    </w:p>
    <w:p w:rsidR="00686153" w:rsidRPr="00495D42" w:rsidRDefault="00686153" w:rsidP="0049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86153" w:rsidRDefault="00686153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D6871" w:rsidRPr="00495D42" w:rsidRDefault="007D6871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д. Полуянова</w:t>
      </w:r>
    </w:p>
    <w:p w:rsidR="00686153" w:rsidRPr="00495D42" w:rsidRDefault="00686153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Cs/>
          <w:iCs/>
          <w:sz w:val="24"/>
          <w:szCs w:val="24"/>
        </w:rPr>
        <w:t xml:space="preserve">2019 год    </w:t>
      </w:r>
    </w:p>
    <w:p w:rsidR="00FB4AF7" w:rsidRPr="00495D42" w:rsidRDefault="00FB4AF7" w:rsidP="00495D4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95D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освоения учебного предмета              </w:t>
      </w:r>
    </w:p>
    <w:p w:rsidR="00FB4AF7" w:rsidRPr="00495D42" w:rsidRDefault="00FB4AF7" w:rsidP="00495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b/>
          <w:sz w:val="24"/>
          <w:szCs w:val="24"/>
        </w:rPr>
        <w:t>В результате изучения биологии у учащихся будут: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495D42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495D42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биосфере; овладение понятийным аппаратом биологии;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организмов, проведения экологического мониторинга в окружающей среде;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4) сформированы основы экологической грамотности: способности оценивать последствия деятельности человека в природе; выбирать целевые и смысловые установки в своих действиях и поступках по отношению к живой природе, осознание необходимости действий по сохранению биоразнообразия и природных местообитаний видов растений;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5) сформированы представления о значении биологических наук в решении проблем необходимости рационального природопользования в условиях быстрого изменения экологического качества окружающей среды;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6) освоены приемы рациональной организации труда и отдыха, выращивания и размножения культурных растений, ухода за ними.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D42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курса биологии в основной школе: 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495D42">
        <w:rPr>
          <w:rFonts w:ascii="Times New Roman" w:hAnsi="Times New Roman" w:cs="Times New Roman"/>
          <w:b/>
          <w:sz w:val="24"/>
          <w:szCs w:val="24"/>
        </w:rPr>
        <w:t xml:space="preserve">научится </w:t>
      </w:r>
      <w:r w:rsidRPr="00495D42">
        <w:rPr>
          <w:rFonts w:ascii="Times New Roman" w:hAnsi="Times New Roman" w:cs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495D42">
        <w:rPr>
          <w:rFonts w:ascii="Times New Roman" w:hAnsi="Times New Roman" w:cs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организмов; проводить наблюдения за живыми объектами;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Ученик</w:t>
      </w:r>
      <w:r w:rsidRPr="00495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D42">
        <w:rPr>
          <w:rFonts w:ascii="Times New Roman" w:hAnsi="Times New Roman" w:cs="Times New Roman"/>
          <w:sz w:val="24"/>
          <w:szCs w:val="24"/>
        </w:rPr>
        <w:t>овладеет</w:t>
      </w:r>
      <w:r w:rsidRPr="00495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D42">
        <w:rPr>
          <w:rFonts w:ascii="Times New Roman" w:hAnsi="Times New Roman" w:cs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Ученик освоит общие приемы: выращивания и размножения культурных растений, ухода за ними; правила работы в кабинете биологии, с биологическими приборами и инструментами.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5D42">
        <w:rPr>
          <w:rFonts w:ascii="Times New Roman" w:hAnsi="Times New Roman" w:cs="Times New Roman"/>
          <w:iCs/>
          <w:sz w:val="24"/>
          <w:szCs w:val="24"/>
        </w:rPr>
        <w:t>Ученик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D42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FB4AF7" w:rsidRPr="00495D42" w:rsidRDefault="00FB4AF7" w:rsidP="00495D42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D42">
        <w:rPr>
          <w:rFonts w:ascii="Times New Roman" w:hAnsi="Times New Roman" w:cs="Times New Roman"/>
          <w:i/>
          <w:sz w:val="24"/>
          <w:szCs w:val="24"/>
        </w:rPr>
        <w:t>осознанно использовать знания основных правил поведения в природе;</w:t>
      </w:r>
    </w:p>
    <w:p w:rsidR="00FB4AF7" w:rsidRPr="00495D42" w:rsidRDefault="00FB4AF7" w:rsidP="00495D42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D42">
        <w:rPr>
          <w:rFonts w:ascii="Times New Roman" w:hAnsi="Times New Roman" w:cs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природе; </w:t>
      </w:r>
    </w:p>
    <w:p w:rsidR="00FB4AF7" w:rsidRPr="00495D42" w:rsidRDefault="00FB4AF7" w:rsidP="00495D42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D42">
        <w:rPr>
          <w:rFonts w:ascii="Times New Roman" w:hAnsi="Times New Roman" w:cs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FB4AF7" w:rsidRPr="00495D42" w:rsidRDefault="00FB4AF7" w:rsidP="00495D42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D42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FB4AF7" w:rsidRPr="00495D42" w:rsidRDefault="00FB4AF7" w:rsidP="00495D42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D42"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D42">
        <w:rPr>
          <w:rFonts w:ascii="Times New Roman" w:hAnsi="Times New Roman" w:cs="Times New Roman"/>
          <w:b/>
          <w:sz w:val="24"/>
          <w:szCs w:val="24"/>
        </w:rPr>
        <w:lastRenderedPageBreak/>
        <w:t>Ученик научится: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растений, грибов, бактерий) и процессов, характерных для живых организмов;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растений, грибов и бактерий;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различий растений, грибов и бактерий;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(растений, бактерий, грибов) на основе определения их принадлежности к определенной систематической группе;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на примерах сопоставления биологических объектов;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FB4AF7" w:rsidRPr="00495D42" w:rsidRDefault="00FB4AF7" w:rsidP="00495D42">
      <w:pPr>
        <w:widowControl w:val="0"/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сравнивать биологические объекты (растения, бактерии, грибы), процессы жизнедеятельности; делать выводы и умозаключения на основе сравнения;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ухода за ними;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B64C12" w:rsidRPr="00495D42" w:rsidRDefault="00B64C12" w:rsidP="00495D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D42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FB4AF7" w:rsidRPr="00495D42" w:rsidRDefault="00FB4AF7" w:rsidP="00495D4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5D42">
        <w:rPr>
          <w:rFonts w:ascii="Times New Roman" w:hAnsi="Times New Roman" w:cs="Times New Roman"/>
          <w:i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FB4AF7" w:rsidRPr="00495D42" w:rsidRDefault="00FB4AF7" w:rsidP="00495D4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D42">
        <w:rPr>
          <w:rFonts w:ascii="Times New Roman" w:hAnsi="Times New Roman" w:cs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FB4AF7" w:rsidRPr="00495D42" w:rsidRDefault="00FB4AF7" w:rsidP="00495D4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D42">
        <w:rPr>
          <w:rFonts w:ascii="Times New Roman" w:hAnsi="Times New Roman" w:cs="Times New Roman"/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растениями; работы с определителями растений; размножения и выращивания культурных растений;</w:t>
      </w:r>
    </w:p>
    <w:p w:rsidR="00FB4AF7" w:rsidRPr="00495D42" w:rsidRDefault="00FB4AF7" w:rsidP="00495D4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D42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FB4AF7" w:rsidRPr="00495D42" w:rsidRDefault="00FB4AF7" w:rsidP="00495D4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D42">
        <w:rPr>
          <w:rFonts w:ascii="Times New Roman" w:hAnsi="Times New Roman" w:cs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FB4AF7" w:rsidRPr="00495D42" w:rsidRDefault="00FB4AF7" w:rsidP="00495D4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5D42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растениях,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B4AF7" w:rsidRPr="00495D42" w:rsidRDefault="00FB4AF7" w:rsidP="00495D4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D4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35D80" w:rsidRPr="00495D42" w:rsidRDefault="00B35D80" w:rsidP="00495D42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C12" w:rsidRPr="00495D42" w:rsidRDefault="00B64C12" w:rsidP="00495D42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86153" w:rsidRPr="00495D42" w:rsidRDefault="00082E4E" w:rsidP="00495D42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495D42">
        <w:rPr>
          <w:rFonts w:ascii="Times New Roman" w:hAnsi="Times New Roman" w:cs="Times New Roman"/>
          <w:b/>
          <w:sz w:val="24"/>
          <w:szCs w:val="24"/>
        </w:rPr>
        <w:t>Основное с</w:t>
      </w:r>
      <w:r w:rsidR="00686153" w:rsidRPr="00495D42">
        <w:rPr>
          <w:rFonts w:ascii="Times New Roman" w:hAnsi="Times New Roman" w:cs="Times New Roman"/>
          <w:b/>
          <w:sz w:val="24"/>
          <w:szCs w:val="24"/>
        </w:rPr>
        <w:t>одержание</w:t>
      </w:r>
      <w:r w:rsidRPr="00495D42">
        <w:rPr>
          <w:rFonts w:ascii="Times New Roman" w:hAnsi="Times New Roman" w:cs="Times New Roman"/>
          <w:b/>
          <w:sz w:val="24"/>
          <w:szCs w:val="24"/>
        </w:rPr>
        <w:t xml:space="preserve"> тем предмета</w:t>
      </w:r>
      <w:r w:rsidR="00686153" w:rsidRPr="00495D42">
        <w:rPr>
          <w:rFonts w:ascii="Times New Roman" w:hAnsi="Times New Roman" w:cs="Times New Roman"/>
          <w:b/>
          <w:sz w:val="24"/>
          <w:szCs w:val="24"/>
        </w:rPr>
        <w:t xml:space="preserve"> «Биология»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sz w:val="24"/>
          <w:szCs w:val="24"/>
        </w:rPr>
      </w:pPr>
      <w:r w:rsidRPr="00495D42">
        <w:rPr>
          <w:rFonts w:ascii="SchoolBookCSanPin" w:hAnsi="SchoolBookCSanPin"/>
          <w:b/>
          <w:bCs/>
          <w:sz w:val="24"/>
          <w:szCs w:val="24"/>
        </w:rPr>
        <w:t xml:space="preserve">Раздел 1. Строение и многообразие покрытосеменных растений </w:t>
      </w:r>
    </w:p>
    <w:p w:rsidR="00045AB0" w:rsidRPr="00495D42" w:rsidRDefault="00C05D68" w:rsidP="00495D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5D42">
        <w:rPr>
          <w:rFonts w:ascii="SchoolBookCSanPin" w:hAnsi="SchoolBookCSanPin"/>
          <w:iCs/>
          <w:sz w:val="24"/>
          <w:szCs w:val="24"/>
        </w:rPr>
        <w:t>(</w:t>
      </w:r>
      <w:r w:rsidRPr="00495D42">
        <w:rPr>
          <w:rFonts w:ascii="SchoolBookCSanPin" w:hAnsi="SchoolBookCSanPin"/>
          <w:i/>
          <w:iCs/>
          <w:sz w:val="24"/>
          <w:szCs w:val="24"/>
        </w:rPr>
        <w:t>14 часов</w:t>
      </w:r>
      <w:r w:rsidRPr="00495D42">
        <w:rPr>
          <w:rFonts w:ascii="SchoolBookCSanPin" w:hAnsi="SchoolBookCSanPin"/>
          <w:iCs/>
          <w:sz w:val="24"/>
          <w:szCs w:val="24"/>
        </w:rPr>
        <w:t>)</w:t>
      </w:r>
      <w:r w:rsidR="00045AB0" w:rsidRPr="00495D42">
        <w:rPr>
          <w:rFonts w:ascii="Times New Roman" w:hAnsi="Times New Roman"/>
          <w:bCs/>
          <w:sz w:val="24"/>
          <w:szCs w:val="24"/>
        </w:rPr>
        <w:t xml:space="preserve"> </w:t>
      </w:r>
    </w:p>
    <w:p w:rsidR="00045AB0" w:rsidRPr="00495D42" w:rsidRDefault="00045AB0" w:rsidP="00495D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5D42">
        <w:rPr>
          <w:rFonts w:ascii="Times New Roman" w:hAnsi="Times New Roman"/>
          <w:bCs/>
          <w:sz w:val="24"/>
          <w:szCs w:val="24"/>
        </w:rPr>
        <w:t xml:space="preserve">Семя. </w:t>
      </w:r>
      <w:r w:rsidRPr="00495D42">
        <w:rPr>
          <w:rFonts w:ascii="Times New Roman" w:hAnsi="Times New Roman"/>
          <w:sz w:val="24"/>
          <w:szCs w:val="24"/>
        </w:rPr>
        <w:t>Строение семени. Корень. Зоны корня. Виды корней. Корневые системы. Значение корня. Видоизменения корней</w:t>
      </w:r>
      <w:r w:rsidRPr="00495D42">
        <w:rPr>
          <w:rFonts w:ascii="Times New Roman" w:hAnsi="Times New Roman"/>
          <w:i/>
          <w:sz w:val="24"/>
          <w:szCs w:val="24"/>
        </w:rPr>
        <w:t>.</w:t>
      </w:r>
      <w:r w:rsidRPr="00495D42">
        <w:rPr>
          <w:rFonts w:ascii="Times New Roman" w:hAnsi="Times New Roman"/>
          <w:sz w:val="24"/>
          <w:szCs w:val="24"/>
        </w:rPr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b/>
          <w:bCs/>
          <w:i/>
          <w:iCs/>
          <w:sz w:val="24"/>
          <w:szCs w:val="24"/>
        </w:rPr>
        <w:t>Демонстрация</w:t>
      </w:r>
      <w:r w:rsidRPr="00495D42">
        <w:rPr>
          <w:rFonts w:ascii="SchoolBookCSanPin" w:hAnsi="SchoolBookCSanPin"/>
          <w:sz w:val="24"/>
          <w:szCs w:val="24"/>
        </w:rPr>
        <w:t xml:space="preserve"> 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sz w:val="24"/>
          <w:szCs w:val="24"/>
        </w:rPr>
        <w:t xml:space="preserve">Внешнее и внутреннее строения корня. Строение почек (вегетативной и генеративной) и расположение их на стебле. Строение листа. Макро- и </w:t>
      </w:r>
      <w:proofErr w:type="spellStart"/>
      <w:r w:rsidRPr="00495D42">
        <w:rPr>
          <w:rFonts w:ascii="SchoolBookCSanPin" w:hAnsi="SchoolBookCSanPin"/>
          <w:sz w:val="24"/>
          <w:szCs w:val="24"/>
        </w:rPr>
        <w:t>микростроение</w:t>
      </w:r>
      <w:proofErr w:type="spellEnd"/>
      <w:r w:rsidRPr="00495D42">
        <w:rPr>
          <w:rFonts w:ascii="SchoolBookCSanPin" w:hAnsi="SchoolBookCSanPin"/>
          <w:sz w:val="24"/>
          <w:szCs w:val="24"/>
        </w:rPr>
        <w:t xml:space="preserve"> стебля. Различные виды соцветий. Сухие и сочные плоды.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 w:rsidRPr="00495D42">
        <w:rPr>
          <w:rFonts w:ascii="SchoolBookCSanPin" w:hAnsi="SchoolBookCSanPi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C05D68" w:rsidRPr="00495D42" w:rsidRDefault="00C05D68" w:rsidP="00495D42">
      <w:pPr>
        <w:widowControl w:val="0"/>
        <w:tabs>
          <w:tab w:val="num" w:pos="709"/>
        </w:tabs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sz w:val="24"/>
          <w:szCs w:val="24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C05D68" w:rsidRPr="00495D42" w:rsidRDefault="00C05D68" w:rsidP="00495D42">
      <w:pPr>
        <w:widowControl w:val="0"/>
        <w:spacing w:after="0" w:line="240" w:lineRule="auto"/>
        <w:rPr>
          <w:rFonts w:ascii="SchoolBookCSanPin" w:hAnsi="SchoolBookCSanPin"/>
          <w:sz w:val="24"/>
          <w:szCs w:val="24"/>
        </w:rPr>
      </w:pP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i/>
          <w:iCs/>
          <w:sz w:val="24"/>
          <w:szCs w:val="24"/>
        </w:rPr>
      </w:pPr>
      <w:r w:rsidRPr="00495D42">
        <w:rPr>
          <w:rFonts w:ascii="SchoolBookCSanPin" w:hAnsi="SchoolBookCSanPin"/>
          <w:b/>
          <w:bCs/>
          <w:sz w:val="24"/>
          <w:szCs w:val="24"/>
        </w:rPr>
        <w:t xml:space="preserve">Раздел 2. Жизнь растений </w:t>
      </w:r>
      <w:r w:rsidRPr="00495D42">
        <w:rPr>
          <w:rFonts w:ascii="SchoolBookCSanPin" w:hAnsi="SchoolBookCSanPin"/>
          <w:iCs/>
          <w:sz w:val="24"/>
          <w:szCs w:val="24"/>
        </w:rPr>
        <w:t>(</w:t>
      </w:r>
      <w:r w:rsidRPr="00495D42">
        <w:rPr>
          <w:rFonts w:ascii="SchoolBookCSanPin" w:hAnsi="SchoolBookCSanPin"/>
          <w:i/>
          <w:iCs/>
          <w:sz w:val="24"/>
          <w:szCs w:val="24"/>
        </w:rPr>
        <w:t>10 часов</w:t>
      </w:r>
      <w:r w:rsidRPr="00495D42">
        <w:rPr>
          <w:rFonts w:ascii="SchoolBookCSanPin" w:hAnsi="SchoolBookCSanPin"/>
          <w:iCs/>
          <w:sz w:val="24"/>
          <w:szCs w:val="24"/>
        </w:rPr>
        <w:t>)</w:t>
      </w:r>
    </w:p>
    <w:p w:rsidR="00045AB0" w:rsidRPr="00495D42" w:rsidRDefault="00045AB0" w:rsidP="00495D42">
      <w:pPr>
        <w:tabs>
          <w:tab w:val="left" w:pos="11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5D42">
        <w:rPr>
          <w:rFonts w:ascii="Times New Roman" w:hAnsi="Times New Roman"/>
          <w:bCs/>
          <w:sz w:val="24"/>
          <w:szCs w:val="24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495D42">
        <w:rPr>
          <w:rFonts w:ascii="Times New Roman" w:hAnsi="Times New Roman"/>
          <w:bCs/>
          <w:i/>
          <w:sz w:val="24"/>
          <w:szCs w:val="24"/>
        </w:rPr>
        <w:t>Движения</w:t>
      </w:r>
      <w:r w:rsidRPr="00495D42">
        <w:rPr>
          <w:rFonts w:ascii="Times New Roman" w:hAnsi="Times New Roman"/>
          <w:bCs/>
          <w:sz w:val="24"/>
          <w:szCs w:val="24"/>
        </w:rPr>
        <w:t xml:space="preserve">. Рост, развитие и размножение растений. Половое размножение растений. </w:t>
      </w:r>
      <w:r w:rsidRPr="00495D42">
        <w:rPr>
          <w:rFonts w:ascii="Times New Roman" w:hAnsi="Times New Roman"/>
          <w:bCs/>
          <w:i/>
          <w:sz w:val="24"/>
          <w:szCs w:val="24"/>
        </w:rPr>
        <w:t>Оплодотворение у цветковых растений.</w:t>
      </w:r>
      <w:r w:rsidRPr="00495D42">
        <w:rPr>
          <w:rFonts w:ascii="Times New Roman" w:hAnsi="Times New Roman"/>
          <w:bCs/>
          <w:sz w:val="24"/>
          <w:szCs w:val="24"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b/>
          <w:bCs/>
          <w:i/>
          <w:iCs/>
          <w:sz w:val="24"/>
          <w:szCs w:val="24"/>
        </w:rPr>
        <w:t>Демонстрация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sz w:val="24"/>
          <w:szCs w:val="24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 w:rsidRPr="00495D42">
        <w:rPr>
          <w:rFonts w:ascii="SchoolBookCSanPin" w:hAnsi="SchoolBookCSanPi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C05D68" w:rsidRPr="00495D42" w:rsidRDefault="00C05D68" w:rsidP="00495D42">
      <w:pPr>
        <w:widowControl w:val="0"/>
        <w:tabs>
          <w:tab w:val="num" w:pos="709"/>
        </w:tabs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sz w:val="24"/>
          <w:szCs w:val="24"/>
        </w:rP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 w:rsidRPr="00495D42">
        <w:rPr>
          <w:rFonts w:ascii="SchoolBookCSanPin" w:hAnsi="SchoolBookCSanPin"/>
          <w:b/>
          <w:bCs/>
          <w:i/>
          <w:iCs/>
          <w:sz w:val="24"/>
          <w:szCs w:val="24"/>
        </w:rPr>
        <w:t>Экскурсии</w:t>
      </w:r>
    </w:p>
    <w:p w:rsidR="00C05D68" w:rsidRPr="00495D42" w:rsidRDefault="00C05D68" w:rsidP="00495D42">
      <w:pPr>
        <w:widowControl w:val="0"/>
        <w:tabs>
          <w:tab w:val="num" w:pos="709"/>
        </w:tabs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sz w:val="24"/>
          <w:szCs w:val="24"/>
        </w:rPr>
        <w:t>Зимние явления в жизни растений.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sz w:val="24"/>
          <w:szCs w:val="24"/>
        </w:rPr>
      </w:pP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i/>
          <w:iCs/>
          <w:sz w:val="24"/>
          <w:szCs w:val="24"/>
        </w:rPr>
      </w:pPr>
      <w:r w:rsidRPr="00495D42">
        <w:rPr>
          <w:rFonts w:ascii="SchoolBookCSanPin" w:hAnsi="SchoolBookCSanPin"/>
          <w:b/>
          <w:bCs/>
          <w:sz w:val="24"/>
          <w:szCs w:val="24"/>
        </w:rPr>
        <w:t xml:space="preserve">Раздел 3. Классификация растений </w:t>
      </w:r>
      <w:r w:rsidRPr="00495D42">
        <w:rPr>
          <w:rFonts w:ascii="SchoolBookCSanPin" w:hAnsi="SchoolBookCSanPin"/>
          <w:iCs/>
          <w:sz w:val="24"/>
          <w:szCs w:val="24"/>
        </w:rPr>
        <w:t>(</w:t>
      </w:r>
      <w:r w:rsidRPr="00495D42">
        <w:rPr>
          <w:rFonts w:ascii="SchoolBookCSanPin" w:hAnsi="SchoolBookCSanPin"/>
          <w:i/>
          <w:iCs/>
          <w:sz w:val="24"/>
          <w:szCs w:val="24"/>
        </w:rPr>
        <w:t>6 часов</w:t>
      </w:r>
      <w:r w:rsidRPr="00495D42">
        <w:rPr>
          <w:rFonts w:ascii="SchoolBookCSanPin" w:hAnsi="SchoolBookCSanPin"/>
          <w:iCs/>
          <w:sz w:val="24"/>
          <w:szCs w:val="24"/>
        </w:rPr>
        <w:t>)</w:t>
      </w:r>
    </w:p>
    <w:p w:rsidR="00045AB0" w:rsidRPr="00495D42" w:rsidRDefault="00045AB0" w:rsidP="00495D4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5D42">
        <w:rPr>
          <w:rFonts w:ascii="Times New Roman" w:hAnsi="Times New Roman"/>
          <w:sz w:val="24"/>
          <w:szCs w:val="24"/>
        </w:rPr>
        <w:lastRenderedPageBreak/>
        <w:t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 w:rsidRPr="00495D42">
        <w:rPr>
          <w:rFonts w:ascii="SchoolBookCSanPin" w:hAnsi="SchoolBookCSanPin"/>
          <w:b/>
          <w:bCs/>
          <w:i/>
          <w:iCs/>
          <w:sz w:val="24"/>
          <w:szCs w:val="24"/>
        </w:rPr>
        <w:t>Демонстрация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sz w:val="24"/>
          <w:szCs w:val="24"/>
        </w:rPr>
        <w:t>Живые и гербарные растения, районированные сорта важнейших сельскохозяйственных растений.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 w:rsidRPr="00495D42">
        <w:rPr>
          <w:rFonts w:ascii="SchoolBookCSanPin" w:hAnsi="SchoolBookCSanPi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C05D68" w:rsidRPr="00495D42" w:rsidRDefault="00C05D68" w:rsidP="00495D42">
      <w:pPr>
        <w:widowControl w:val="0"/>
        <w:tabs>
          <w:tab w:val="num" w:pos="709"/>
        </w:tabs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sz w:val="24"/>
          <w:szCs w:val="24"/>
        </w:rPr>
        <w:t>Выявление признаков семейства по внешнему строению растений.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 w:rsidRPr="00495D42">
        <w:rPr>
          <w:rFonts w:ascii="SchoolBookCSanPin" w:hAnsi="SchoolBookCSanPin"/>
          <w:b/>
          <w:bCs/>
          <w:i/>
          <w:iCs/>
          <w:sz w:val="24"/>
          <w:szCs w:val="24"/>
        </w:rPr>
        <w:t>Экскурсии</w:t>
      </w:r>
    </w:p>
    <w:p w:rsidR="00C05D68" w:rsidRPr="00495D42" w:rsidRDefault="00C05D68" w:rsidP="00495D42">
      <w:pPr>
        <w:widowControl w:val="0"/>
        <w:tabs>
          <w:tab w:val="num" w:pos="709"/>
        </w:tabs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sz w:val="24"/>
          <w:szCs w:val="24"/>
        </w:rPr>
        <w:t>Ознакомление с выращиванием растений в защищенном грунте.</w:t>
      </w:r>
    </w:p>
    <w:p w:rsidR="00C05D68" w:rsidRPr="00495D42" w:rsidRDefault="00C05D68" w:rsidP="00495D42">
      <w:pPr>
        <w:widowControl w:val="0"/>
        <w:tabs>
          <w:tab w:val="num" w:pos="709"/>
        </w:tabs>
        <w:spacing w:after="0" w:line="240" w:lineRule="auto"/>
        <w:rPr>
          <w:rFonts w:ascii="SchoolBookCSanPin" w:hAnsi="SchoolBookCSanPin"/>
          <w:snapToGrid w:val="0"/>
          <w:sz w:val="24"/>
          <w:szCs w:val="24"/>
        </w:rPr>
      </w:pP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i/>
          <w:iCs/>
          <w:sz w:val="24"/>
          <w:szCs w:val="24"/>
        </w:rPr>
      </w:pPr>
      <w:r w:rsidRPr="00495D42">
        <w:rPr>
          <w:rFonts w:ascii="SchoolBookCSanPin" w:hAnsi="SchoolBookCSanPin"/>
          <w:b/>
          <w:bCs/>
          <w:sz w:val="24"/>
          <w:szCs w:val="24"/>
        </w:rPr>
        <w:t xml:space="preserve">Раздел 4. Природные сообщества </w:t>
      </w:r>
      <w:r w:rsidRPr="00495D42">
        <w:rPr>
          <w:rFonts w:ascii="SchoolBookCSanPin" w:hAnsi="SchoolBookCSanPin"/>
          <w:iCs/>
          <w:sz w:val="24"/>
          <w:szCs w:val="24"/>
        </w:rPr>
        <w:t>(</w:t>
      </w:r>
      <w:r w:rsidR="00E40177" w:rsidRPr="00495D42">
        <w:rPr>
          <w:rFonts w:ascii="SchoolBookCSanPin" w:hAnsi="SchoolBookCSanPin"/>
          <w:iCs/>
          <w:sz w:val="24"/>
          <w:szCs w:val="24"/>
        </w:rPr>
        <w:t>4</w:t>
      </w:r>
      <w:r w:rsidRPr="00495D42">
        <w:rPr>
          <w:rFonts w:ascii="SchoolBookCSanPin" w:hAnsi="SchoolBookCSanPin"/>
          <w:i/>
          <w:iCs/>
          <w:sz w:val="24"/>
          <w:szCs w:val="24"/>
        </w:rPr>
        <w:t xml:space="preserve"> часа</w:t>
      </w:r>
      <w:r w:rsidRPr="00495D42">
        <w:rPr>
          <w:rFonts w:ascii="SchoolBookCSanPin" w:hAnsi="SchoolBookCSanPin"/>
          <w:iCs/>
          <w:sz w:val="24"/>
          <w:szCs w:val="24"/>
        </w:rPr>
        <w:t>)</w:t>
      </w:r>
    </w:p>
    <w:p w:rsidR="00045AB0" w:rsidRPr="00495D42" w:rsidRDefault="00045AB0" w:rsidP="00495D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5D42">
        <w:rPr>
          <w:rFonts w:ascii="Times New Roman" w:hAnsi="Times New Roman"/>
          <w:sz w:val="24"/>
          <w:szCs w:val="24"/>
        </w:rPr>
        <w:t xml:space="preserve">Среда обитания. Факторы </w:t>
      </w:r>
      <w:r w:rsidRPr="00495D42">
        <w:rPr>
          <w:rFonts w:ascii="Times New Roman" w:hAnsi="Times New Roman"/>
          <w:bCs/>
          <w:sz w:val="24"/>
          <w:szCs w:val="24"/>
        </w:rPr>
        <w:t>с</w:t>
      </w:r>
      <w:r w:rsidRPr="00495D42">
        <w:rPr>
          <w:rFonts w:ascii="Times New Roman" w:hAnsi="Times New Roman"/>
          <w:sz w:val="24"/>
          <w:szCs w:val="24"/>
        </w:rPr>
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495D42">
        <w:rPr>
          <w:rFonts w:ascii="Times New Roman" w:hAnsi="Times New Roman"/>
          <w:i/>
          <w:sz w:val="24"/>
          <w:szCs w:val="24"/>
        </w:rPr>
        <w:t>Растительный и животный мир родного края.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sz w:val="24"/>
          <w:szCs w:val="24"/>
        </w:rPr>
        <w:t>Взаимосвязь растений с другими организмами. Симбиоз. Паразитизм. Растительные сообщества и их типы.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sz w:val="24"/>
          <w:szCs w:val="24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 w:rsidRPr="00495D42">
        <w:rPr>
          <w:rFonts w:ascii="SchoolBookCSanPin" w:hAnsi="SchoolBookCSanPin"/>
          <w:b/>
          <w:bCs/>
          <w:i/>
          <w:iCs/>
          <w:sz w:val="24"/>
          <w:szCs w:val="24"/>
        </w:rPr>
        <w:t>Экскурсии</w:t>
      </w:r>
    </w:p>
    <w:p w:rsidR="00C05D68" w:rsidRPr="00495D42" w:rsidRDefault="00C05D68" w:rsidP="00495D42">
      <w:pPr>
        <w:widowControl w:val="0"/>
        <w:tabs>
          <w:tab w:val="num" w:pos="709"/>
        </w:tabs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sz w:val="24"/>
          <w:szCs w:val="24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E161AA" w:rsidRPr="00495D42" w:rsidRDefault="00E161AA" w:rsidP="00495D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3C67" w:rsidRPr="00495D42" w:rsidRDefault="00CE3C67" w:rsidP="0049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95D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  <w:r w:rsidR="00082E4E" w:rsidRPr="00495D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предмета «Биология»</w:t>
      </w:r>
    </w:p>
    <w:tbl>
      <w:tblPr>
        <w:tblW w:w="13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1007"/>
        <w:gridCol w:w="1499"/>
      </w:tblGrid>
      <w:tr w:rsidR="005C0EDC" w:rsidRPr="00495D42" w:rsidTr="005C0EDC">
        <w:trPr>
          <w:trHeight w:val="491"/>
          <w:jc w:val="center"/>
        </w:trPr>
        <w:tc>
          <w:tcPr>
            <w:tcW w:w="701" w:type="dxa"/>
            <w:vMerge w:val="restart"/>
            <w:shd w:val="clear" w:color="auto" w:fill="auto"/>
            <w:vAlign w:val="center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112" w:type="dxa"/>
            <w:vMerge w:val="restart"/>
            <w:shd w:val="clear" w:color="auto" w:fill="auto"/>
            <w:vAlign w:val="center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39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5C0EDC" w:rsidRPr="00495D42" w:rsidTr="005C0EDC">
        <w:trPr>
          <w:trHeight w:val="491"/>
          <w:jc w:val="center"/>
        </w:trPr>
        <w:tc>
          <w:tcPr>
            <w:tcW w:w="701" w:type="dxa"/>
            <w:vMerge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2" w:type="dxa"/>
            <w:vMerge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2" w:type="dxa"/>
            <w:shd w:val="clear" w:color="auto" w:fill="auto"/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49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и многообразие покрытосеменных растений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семян двудольных растений.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строения семян двудольных растений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семян однодольных растений.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строения семян однодольных растений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Виды корней. Типы корневых систем.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Виды корней. Стержневые и мочковатые корневые системы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корней.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Корневой чехлик и корневые волоски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Условия произрастания и видоизменения корней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Побег. Почки и их строение. Рост и развитие побега.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почек. Расположение почек на стебле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Внешнее строение листа.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Листья простые и сложные, их жилкование и 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листорасположение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Клеточное строение листа. Видоизменение листьев.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Лабораторные работы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кожицы листа. Клеточное строение листа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стебля. Многообразие стеблей.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Внутреннее строение ветки дерева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Видоизменение побегов.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видоизмененных побегов (корневище, клубень, луковица)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Цветок и его строение.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строения цветка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Соцветия.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Лабораторная работа 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Ознакомление с различными видами соцветий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Плоды и их классификация Распространение плодов и семян.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Лабораторная работа 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Ознакомление с сухими и сочными плодами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«Строение и многообразие покрытосеменных растений». Контроль знаний.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2. Жизнь растений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Минеральное питание растений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Фотосинтез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Дыхание растений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Испарение воды растениями. Листопад. Экскурсия «Зимние явления в жизни растений»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воды и питательных веществ в растении.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 веществ по побегу растения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Прорастание семян.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всхожести семян растений и их посев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Способы размножения растений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Размножение споровых растений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Размножение семенных растений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Вегетативное размножение покрытосеменных растений.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Вегетативное размножение комнатных растений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DC" w:rsidRPr="00495D42" w:rsidTr="005C0EDC">
        <w:trPr>
          <w:trHeight w:val="558"/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3. Классификация растений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5C0EDC" w:rsidRPr="00495D42" w:rsidTr="005C0EDC">
        <w:trPr>
          <w:trHeight w:val="558"/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Систематика растений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DC" w:rsidRPr="00495D42" w:rsidTr="005C0EDC">
        <w:trPr>
          <w:trHeight w:val="558"/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Класс Двудольные растения. Семейства Крестоцветные и Розоцветные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DC" w:rsidRPr="00495D42" w:rsidTr="005C0EDC">
        <w:trPr>
          <w:trHeight w:val="558"/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Семейства Пасленовые и Бобовые Семейство Сложноцветные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DC" w:rsidRPr="00495D42" w:rsidTr="005C0EDC">
        <w:trPr>
          <w:trHeight w:val="558"/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Класс Однодольные. Семейства Злаковые и Лилейные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DC" w:rsidRPr="00495D42" w:rsidTr="005C0EDC">
        <w:trPr>
          <w:trHeight w:val="558"/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Важнейшие сельскохозяйственные растения Экскурсия «Ознакомление с выращиванием растений в защищенном грунте»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DC" w:rsidRPr="00495D42" w:rsidTr="005C0EDC">
        <w:trPr>
          <w:trHeight w:val="558"/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обобщение изученного материала по теме «Классификация растений»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4. Природные сообщества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сообщества. Взаимосвязи в растительном сообществе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смена растительных сообществ.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Экскурсия 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Природное сообщество и человек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Влияние хозяйственной деятельности человека на растительный мир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tabs>
                <w:tab w:val="num" w:pos="70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Экскурсия «Природное сообщество и человек. Фенологические наблюдения за весенними явлениями в природных сообществах».</w:t>
            </w:r>
          </w:p>
        </w:tc>
        <w:tc>
          <w:tcPr>
            <w:tcW w:w="139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2" w:type="dxa"/>
            <w:shd w:val="clear" w:color="auto" w:fill="auto"/>
            <w:vAlign w:val="center"/>
          </w:tcPr>
          <w:p w:rsidR="005C0EDC" w:rsidRPr="00495D42" w:rsidRDefault="005C0EDC" w:rsidP="00495D4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392" w:type="dxa"/>
          </w:tcPr>
          <w:p w:rsidR="005C0EDC" w:rsidRPr="00495D42" w:rsidRDefault="005C0EDC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2" w:type="dxa"/>
            <w:shd w:val="clear" w:color="auto" w:fill="auto"/>
            <w:vAlign w:val="center"/>
          </w:tcPr>
          <w:p w:rsidR="005C0EDC" w:rsidRPr="00495D42" w:rsidRDefault="005C0EDC" w:rsidP="00495D4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392" w:type="dxa"/>
          </w:tcPr>
          <w:p w:rsidR="005C0EDC" w:rsidRPr="00495D42" w:rsidRDefault="005C0EDC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2" w:type="dxa"/>
            <w:shd w:val="clear" w:color="auto" w:fill="auto"/>
            <w:vAlign w:val="center"/>
          </w:tcPr>
          <w:p w:rsidR="005C0EDC" w:rsidRPr="00495D42" w:rsidRDefault="005C0EDC" w:rsidP="00495D4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392" w:type="dxa"/>
          </w:tcPr>
          <w:p w:rsidR="005C0EDC" w:rsidRPr="00495D42" w:rsidRDefault="005C0EDC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2" w:type="dxa"/>
            <w:shd w:val="clear" w:color="auto" w:fill="auto"/>
            <w:vAlign w:val="center"/>
          </w:tcPr>
          <w:p w:rsidR="005C0EDC" w:rsidRPr="00495D42" w:rsidRDefault="005C0EDC" w:rsidP="00495D42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392" w:type="dxa"/>
          </w:tcPr>
          <w:p w:rsidR="005C0EDC" w:rsidRPr="00495D42" w:rsidRDefault="005C0EDC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5C0EDC" w:rsidRPr="00495D42" w:rsidTr="005C0EDC">
        <w:trPr>
          <w:jc w:val="center"/>
        </w:trPr>
        <w:tc>
          <w:tcPr>
            <w:tcW w:w="701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12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392" w:type="dxa"/>
          </w:tcPr>
          <w:p w:rsidR="005C0EDC" w:rsidRPr="00495D42" w:rsidRDefault="005C0EDC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CE3C67" w:rsidRPr="00495D42" w:rsidRDefault="00CE3C67" w:rsidP="00495D42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ab/>
      </w:r>
    </w:p>
    <w:p w:rsidR="00CE3C67" w:rsidRPr="00495D42" w:rsidRDefault="00CE3C67" w:rsidP="00495D42">
      <w:pPr>
        <w:pStyle w:val="af0"/>
      </w:pPr>
      <w:r w:rsidRPr="00495D42">
        <w:rPr>
          <w:b/>
          <w:i/>
        </w:rPr>
        <w:t>Примечание</w:t>
      </w:r>
      <w:r w:rsidRPr="00495D42">
        <w:t xml:space="preserve">: </w:t>
      </w:r>
      <w:proofErr w:type="gramStart"/>
      <w:r w:rsidRPr="00495D42">
        <w:t>В</w:t>
      </w:r>
      <w:proofErr w:type="gramEnd"/>
      <w:r w:rsidRPr="00495D42">
        <w:t xml:space="preserve"> рабочей программе использованы аббревиатуры:</w:t>
      </w:r>
    </w:p>
    <w:p w:rsidR="00CE3C67" w:rsidRPr="00495D42" w:rsidRDefault="00CE3C67" w:rsidP="00495D42">
      <w:pPr>
        <w:pStyle w:val="af0"/>
      </w:pPr>
      <w:r w:rsidRPr="00495D42">
        <w:rPr>
          <w:b/>
        </w:rPr>
        <w:t>УОНЗ</w:t>
      </w:r>
      <w:r w:rsidRPr="00495D42">
        <w:t xml:space="preserve"> – урок «открытия» новых знаний; </w:t>
      </w:r>
      <w:r w:rsidRPr="00495D42">
        <w:rPr>
          <w:b/>
        </w:rPr>
        <w:t>УР</w:t>
      </w:r>
      <w:r w:rsidRPr="00495D42">
        <w:t xml:space="preserve"> – урок рефлексии; </w:t>
      </w:r>
      <w:r w:rsidRPr="00495D42">
        <w:rPr>
          <w:b/>
        </w:rPr>
        <w:t>УОМН</w:t>
      </w:r>
      <w:r w:rsidRPr="00495D42">
        <w:t xml:space="preserve"> – урок общеметодологической направленности; </w:t>
      </w:r>
      <w:r w:rsidRPr="00495D42">
        <w:rPr>
          <w:b/>
        </w:rPr>
        <w:t>УРК</w:t>
      </w:r>
      <w:r w:rsidRPr="00495D42">
        <w:t xml:space="preserve"> – урок развивающего контроля</w:t>
      </w:r>
    </w:p>
    <w:p w:rsidR="00FB4AF7" w:rsidRDefault="00FB4AF7" w:rsidP="00495D42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495D42" w:rsidRDefault="00495D42" w:rsidP="00495D42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495D42" w:rsidRDefault="00495D42" w:rsidP="00495D42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495D42" w:rsidRDefault="00495D42" w:rsidP="00495D42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495D42" w:rsidRDefault="00495D42" w:rsidP="00495D42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495D42" w:rsidRDefault="00495D42" w:rsidP="00495D42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495D42" w:rsidRDefault="00495D42" w:rsidP="00495D42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495D42" w:rsidRDefault="00495D42" w:rsidP="00495D42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495D42" w:rsidRDefault="00495D42" w:rsidP="00495D42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495D42" w:rsidRDefault="00495D42" w:rsidP="00495D42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495D42" w:rsidRDefault="00495D42" w:rsidP="00495D42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495D42" w:rsidRDefault="00495D42" w:rsidP="00495D42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495D42" w:rsidRDefault="00495D42" w:rsidP="00495D42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495D42" w:rsidRDefault="00495D42" w:rsidP="00495D42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495D42" w:rsidRDefault="00495D42" w:rsidP="00495D42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495D42" w:rsidRPr="00495D42" w:rsidRDefault="00495D42" w:rsidP="00495D42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right="57"/>
        <w:rPr>
          <w:rFonts w:ascii="Times New Roman" w:hAnsi="Times New Roman" w:cs="Times New Roman"/>
          <w:b/>
          <w:bCs/>
          <w:sz w:val="24"/>
          <w:szCs w:val="24"/>
        </w:rPr>
      </w:pPr>
    </w:p>
    <w:p w:rsidR="005C0EDC" w:rsidRPr="00495D42" w:rsidRDefault="005C0EDC" w:rsidP="00495D42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33E" w:rsidRDefault="00CE3C67" w:rsidP="00495D42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D42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</w:t>
      </w:r>
      <w:r w:rsidR="000C1989" w:rsidRPr="00495D42">
        <w:rPr>
          <w:rFonts w:ascii="Times New Roman" w:hAnsi="Times New Roman" w:cs="Times New Roman"/>
          <w:b/>
          <w:bCs/>
          <w:sz w:val="24"/>
          <w:szCs w:val="24"/>
        </w:rPr>
        <w:t>кий план</w:t>
      </w:r>
    </w:p>
    <w:p w:rsidR="00495D42" w:rsidRPr="00495D42" w:rsidRDefault="00495D42" w:rsidP="00495D42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605" w:type="dxa"/>
        <w:jc w:val="center"/>
        <w:tblLayout w:type="fixed"/>
        <w:tblLook w:val="0000" w:firstRow="0" w:lastRow="0" w:firstColumn="0" w:lastColumn="0" w:noHBand="0" w:noVBand="0"/>
      </w:tblPr>
      <w:tblGrid>
        <w:gridCol w:w="684"/>
        <w:gridCol w:w="708"/>
        <w:gridCol w:w="770"/>
        <w:gridCol w:w="767"/>
        <w:gridCol w:w="4115"/>
        <w:gridCol w:w="2093"/>
        <w:gridCol w:w="6468"/>
      </w:tblGrid>
      <w:tr w:rsidR="00BE433E" w:rsidRPr="00495D42" w:rsidTr="00FE10EB">
        <w:trPr>
          <w:trHeight w:val="71"/>
          <w:jc w:val="center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495D42" w:rsidRDefault="00BE433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BE433E" w:rsidRPr="00495D42" w:rsidRDefault="00BE433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495D42" w:rsidRDefault="00BE433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1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495D42" w:rsidRDefault="00BE433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433E" w:rsidRPr="00495D42" w:rsidRDefault="00BE433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BE433E" w:rsidRPr="00495D42" w:rsidRDefault="00BE433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495D42" w:rsidRDefault="00BE433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урока, </w:t>
            </w:r>
          </w:p>
          <w:p w:rsidR="00BE433E" w:rsidRPr="00495D42" w:rsidRDefault="00BE433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495D42" w:rsidRDefault="00BE433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BE433E" w:rsidRPr="00495D42" w:rsidTr="00FE10EB">
        <w:trPr>
          <w:trHeight w:val="71"/>
          <w:jc w:val="center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495D42" w:rsidRDefault="00BE433E" w:rsidP="00495D42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495D42" w:rsidRDefault="00BE433E" w:rsidP="00495D42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495D42" w:rsidRDefault="00BE433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495D42" w:rsidRDefault="00BE433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433E" w:rsidRPr="00495D42" w:rsidRDefault="00BE433E" w:rsidP="00495D42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495D42" w:rsidRDefault="00BE433E" w:rsidP="00495D42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495D42" w:rsidRDefault="00BE433E" w:rsidP="00495D42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433E" w:rsidRPr="00495D42" w:rsidTr="00FE10EB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BE433E" w:rsidRPr="00495D42" w:rsidRDefault="00BE433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C30487" w:rsidRPr="00495D42">
              <w:rPr>
                <w:rFonts w:ascii="SchoolBookCSanPin" w:hAnsi="SchoolBookCSanPin"/>
                <w:b/>
                <w:bCs/>
                <w:sz w:val="24"/>
                <w:szCs w:val="24"/>
              </w:rPr>
              <w:t>Строение и многообразие покрытосеменных растений</w:t>
            </w:r>
            <w:r w:rsidR="00C30487"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(14</w:t>
            </w: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часов)</w:t>
            </w:r>
          </w:p>
        </w:tc>
      </w:tr>
      <w:tr w:rsidR="00D92FE5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FE5" w:rsidRPr="00495D42" w:rsidRDefault="00D92FE5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FE5" w:rsidRPr="00495D42" w:rsidRDefault="00D92FE5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FE5" w:rsidRPr="00495D42" w:rsidRDefault="00D92FE5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FE5" w:rsidRPr="00495D42" w:rsidRDefault="00D92FE5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FE5" w:rsidRPr="00495D42" w:rsidRDefault="00D92FE5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Строение семян двудольных растений</w:t>
            </w:r>
          </w:p>
          <w:p w:rsidR="00FE10EB" w:rsidRPr="00495D42" w:rsidRDefault="00FE10EB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i/>
                <w:i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i/>
                <w:iCs/>
                <w:sz w:val="24"/>
                <w:szCs w:val="24"/>
              </w:rPr>
              <w:t>Лабораторная работа</w:t>
            </w:r>
          </w:p>
          <w:p w:rsidR="00FE10EB" w:rsidRPr="00495D42" w:rsidRDefault="00FE10EB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Изучение строения семян двудольных растений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1989" w:rsidRPr="00495D42" w:rsidRDefault="000C1989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92FE5" w:rsidRPr="00495D42" w:rsidRDefault="00E40177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исследование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FE5" w:rsidRPr="00495D42" w:rsidRDefault="00D92FE5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92FE5" w:rsidRPr="00495D42" w:rsidRDefault="00D92FE5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 многообразии живой природы;</w:t>
            </w:r>
          </w:p>
          <w:p w:rsidR="00D92FE5" w:rsidRPr="00495D42" w:rsidRDefault="00D92FE5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царства живой природы: Бактерии, Грибы, Растения, Животные;</w:t>
            </w:r>
          </w:p>
          <w:p w:rsidR="00D92FE5" w:rsidRPr="00495D42" w:rsidRDefault="00D92FE5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92FE5" w:rsidRPr="00495D42" w:rsidRDefault="00D92FE5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«биология», «экология», «биосфера», «царства живой природы», «экологические факторы»;</w:t>
            </w:r>
          </w:p>
          <w:p w:rsidR="00D92FE5" w:rsidRPr="00495D42" w:rsidRDefault="00D92FE5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D92FE5" w:rsidRPr="00495D42" w:rsidRDefault="00D92FE5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науки, изучающие живую природу;</w:t>
            </w:r>
          </w:p>
          <w:p w:rsidR="00D92FE5" w:rsidRPr="00495D42" w:rsidRDefault="00D92FE5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D92FE5" w:rsidRPr="00495D42" w:rsidRDefault="00D92FE5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определять </w:t>
            </w:r>
            <w:r w:rsidR="00B64C12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понятия флора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фауна; </w:t>
            </w:r>
          </w:p>
        </w:tc>
      </w:tr>
      <w:tr w:rsidR="00D92FE5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FE5" w:rsidRPr="00495D42" w:rsidRDefault="00D92FE5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FE5" w:rsidRPr="00495D42" w:rsidRDefault="00D92FE5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FE5" w:rsidRPr="00495D42" w:rsidRDefault="00D92FE5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FE5" w:rsidRPr="00495D42" w:rsidRDefault="00D92FE5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FE5" w:rsidRPr="00495D42" w:rsidRDefault="00D92FE5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Строение семян однодольных растений</w:t>
            </w:r>
          </w:p>
          <w:p w:rsidR="00FE10EB" w:rsidRPr="00495D42" w:rsidRDefault="00FE10EB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i/>
                <w:i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i/>
                <w:iCs/>
                <w:sz w:val="24"/>
                <w:szCs w:val="24"/>
              </w:rPr>
              <w:t>Лабораторная работа</w:t>
            </w:r>
          </w:p>
          <w:p w:rsidR="00FE10EB" w:rsidRPr="00495D42" w:rsidRDefault="00FE10EB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Изучение строения семян однодольных растений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FE5" w:rsidRPr="00495D42" w:rsidRDefault="00B84F63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УОМН</w:t>
            </w:r>
          </w:p>
          <w:p w:rsidR="00B84F63" w:rsidRPr="00495D42" w:rsidRDefault="00B84F63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FE5" w:rsidRPr="00495D42" w:rsidRDefault="00D92FE5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92FE5" w:rsidRPr="00495D42" w:rsidRDefault="00D92FE5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основные методы исследования в биологии: наблюдение, эксперимент, измерение; </w:t>
            </w:r>
          </w:p>
          <w:p w:rsidR="00D92FE5" w:rsidRPr="00495D42" w:rsidRDefault="00D92FE5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92FE5" w:rsidRPr="00495D42" w:rsidRDefault="00D92FE5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«методы исследования», «наблюдение», «эксперимент», «измерение»</w:t>
            </w:r>
          </w:p>
          <w:p w:rsidR="00D92FE5" w:rsidRPr="00495D42" w:rsidRDefault="00D92FE5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пользоваться простыми биологическими приборами, инструментами и оборудованием;</w:t>
            </w:r>
          </w:p>
          <w:p w:rsidR="00D92FE5" w:rsidRPr="00495D42" w:rsidRDefault="00D92FE5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D92FE5" w:rsidRPr="00495D42" w:rsidRDefault="00D92FE5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современные методы биологии;</w:t>
            </w:r>
          </w:p>
        </w:tc>
      </w:tr>
      <w:tr w:rsidR="00B84F63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F63" w:rsidRPr="00495D42" w:rsidRDefault="00B84F63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F63" w:rsidRPr="00495D42" w:rsidRDefault="00B84F63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F63" w:rsidRPr="00495D42" w:rsidRDefault="00B84F63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F63" w:rsidRPr="00495D42" w:rsidRDefault="00B84F63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63" w:rsidRPr="00495D42" w:rsidRDefault="00B84F63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Виды корней. Типы корневых систем</w:t>
            </w:r>
          </w:p>
          <w:p w:rsidR="00B84F63" w:rsidRPr="00495D42" w:rsidRDefault="00B84F63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i/>
                <w:i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i/>
                <w:iCs/>
                <w:sz w:val="24"/>
                <w:szCs w:val="24"/>
              </w:rPr>
              <w:t>Лабораторная работа</w:t>
            </w:r>
          </w:p>
          <w:p w:rsidR="00B84F63" w:rsidRPr="00495D42" w:rsidRDefault="00B84F63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 xml:space="preserve"> Виды корней. Стержневые и мочковатые корневые системы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F63" w:rsidRPr="00495D42" w:rsidRDefault="00B84F63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УОМН</w:t>
            </w:r>
          </w:p>
          <w:p w:rsidR="00B84F63" w:rsidRPr="00495D42" w:rsidRDefault="00B84F63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F63" w:rsidRPr="00495D42" w:rsidRDefault="00B84F63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B84F63" w:rsidRPr="00495D42" w:rsidRDefault="00B84F63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 многообразии живой природы;</w:t>
            </w:r>
          </w:p>
          <w:p w:rsidR="00B84F63" w:rsidRPr="00495D42" w:rsidRDefault="00B84F63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царства живой природы: Бактерии, Грибы, Растения, Животные;</w:t>
            </w:r>
          </w:p>
          <w:p w:rsidR="00B84F63" w:rsidRPr="00495D42" w:rsidRDefault="00B84F63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признаки живого: клеточное строение, питание, дыхание, обмен веществ, раздражимость, рост, развитие, размножение;</w:t>
            </w:r>
          </w:p>
          <w:p w:rsidR="00B84F63" w:rsidRPr="00495D42" w:rsidRDefault="00B84F63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B84F63" w:rsidRPr="00495D42" w:rsidRDefault="00B84F63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определять понятия «царства живой природы», «царство 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Бактерии», «царство Грибы», «царство Растения» и «царство Животные»»;</w:t>
            </w:r>
          </w:p>
          <w:p w:rsidR="00B84F63" w:rsidRPr="00495D42" w:rsidRDefault="00B84F63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живые организмы от неживых;</w:t>
            </w:r>
          </w:p>
          <w:p w:rsidR="00B84F63" w:rsidRPr="00495D42" w:rsidRDefault="00B84F63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B84F63" w:rsidRPr="00495D42" w:rsidRDefault="00B84F63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науки, изучающие живую природу;</w:t>
            </w:r>
          </w:p>
          <w:p w:rsidR="00B84F63" w:rsidRPr="00495D42" w:rsidRDefault="00B84F63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B84F63" w:rsidRPr="00495D42" w:rsidRDefault="00B84F63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низшие растения, высшие растения</w:t>
            </w: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Строение корней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i/>
                <w:i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i/>
                <w:iCs/>
                <w:sz w:val="24"/>
                <w:szCs w:val="24"/>
              </w:rPr>
              <w:t>Лабораторная работа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Корневой чехлик и корневые волоски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УОМН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 многообразии живой природы;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«биология», «экология», «биосфера», «среда обитания», «место обитания»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характеризовать среды обитания организмов;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отличие среды обитания от местообитания; причины формирования черт приспособленности организмов к среде обитания;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DF399A" w:rsidRPr="00495D42" w:rsidRDefault="00D80F86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</w:t>
            </w:r>
            <w:r w:rsidR="00DF399A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абиотические факторы, биотические факторы, антропогенный;</w:t>
            </w: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Условия произрастания и видоизменения корней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 многообразии живой природы;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экологические факторы;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«биология», «экология», «экологические факторы»;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характеризовать экологические факторы;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причины формирования черт приспособленности организмов к среде обитания;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Учащиеся смогут научиться:</w:t>
            </w:r>
          </w:p>
          <w:p w:rsidR="00DF399A" w:rsidRPr="00495D42" w:rsidRDefault="00D80F86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определять понятия </w:t>
            </w:r>
            <w:r w:rsidR="00DF399A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абиотические факторы, биотические факторы, антропогенный; </w:t>
            </w: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Побег. Почки и их строение. Рост и развитие побега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SchoolBookCSanPin" w:hAnsi="SchoolBookCSanPin"/>
                <w:i/>
                <w:i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i/>
                <w:iCs/>
                <w:sz w:val="24"/>
                <w:szCs w:val="24"/>
              </w:rPr>
              <w:t>Лабораторная работа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 xml:space="preserve"> Строение почек. Расположение почек на стебле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УОМН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 многообразии живой природы;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основные методы исследования в биологии: наблюдение, эксперимент, измерение;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экологические факторы;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правила техники безопасности при проведении наблюдений и лабораторных опытов в кабинете биологии.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«биология», «экология», «биосфера», «царства живой природы», «экологические факторы»;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пользоваться простыми биологическими приборами, инструментами и оборудованием;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характеризовать экологические факторы;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проводить фенологические наблюдения;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соблюдать правила техники безопасности при проведении наблюдений и лабораторных опытов.</w:t>
            </w: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Внешнее строение листа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SchoolBookCSanPin" w:hAnsi="SchoolBookCSanPin"/>
                <w:i/>
                <w:i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i/>
                <w:iCs/>
                <w:sz w:val="24"/>
                <w:szCs w:val="24"/>
              </w:rPr>
              <w:t>Лабораторная работа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 xml:space="preserve"> Листья простые и сложные, их жилкование и листорасположение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УОМН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устройство лупы и микроскопа.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работать с лупой и микроскопом;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готовить микропрепараты и рассматривать их под микроскопом;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историю открытия клетки, ученых, внесших большой вклад в изучение клетки;</w:t>
            </w: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Клеточное строение листа. Видоизменение листьев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i/>
                <w:i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i/>
                <w:iCs/>
                <w:sz w:val="24"/>
                <w:szCs w:val="24"/>
              </w:rPr>
              <w:t>Лабораторные работы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Строение кожицы листа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Клеточное строение листа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УОМН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клетки;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определять понятия: «клетка», «оболочка», </w:t>
            </w:r>
            <w:r w:rsidR="00B64C12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«цитоплазма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», «ядро»,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работать с лупой и микроскопом;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готовить микропрепараты и рассматривать их под микроскопом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клетка – единица строения и жизнедеятельности</w:t>
            </w:r>
            <w:r w:rsidRPr="00495D4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запасные вещества клетки</w:t>
            </w:r>
            <w:r w:rsidRPr="00495D4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функции основных частей клетки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определять понятия «мембрана», «хромопласты», «лейкопласты»; 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объяснять отличия молодой клетки от старой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Строение стебля. Многообразие стеблей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SchoolBookCSanPin" w:hAnsi="SchoolBookCSanPin"/>
                <w:sz w:val="24"/>
                <w:szCs w:val="24"/>
              </w:rPr>
              <w:t xml:space="preserve"> 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Внутреннее строение ветки дерева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УОМН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клетки;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определять понятия: «клетка», «оболочка», </w:t>
            </w:r>
            <w:r w:rsidR="00B64C12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«цитоплазма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», </w:t>
            </w:r>
            <w:r w:rsidR="00B64C12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«ядро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работать с лупой и микроскопом;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готовить микропрепараты и рассматривать их под микроскопом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клетка – единица строения и жизнедеятельности</w:t>
            </w:r>
            <w:r w:rsidRPr="00495D4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запасные вещества клетки</w:t>
            </w:r>
            <w:r w:rsidRPr="00495D4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функции основных частей клетки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определять понятия «мембрана», «хромопласты», «лейкопласты»; 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объяснять отличия молодой клетки от старой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Видоизменение побегов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i/>
                <w:iCs/>
                <w:sz w:val="24"/>
                <w:szCs w:val="24"/>
              </w:rPr>
              <w:t>Лабораторная работа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Изучение видоизмененных побегов (корневище, клубень, луковица)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УОМН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клетки;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</w:t>
            </w:r>
            <w:r w:rsidR="00D80F86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тия: «клетка», «оболочка», «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цитоплазма», «ядро», «ядрышко», «вакуоли», </w:t>
            </w:r>
            <w:r w:rsidR="00B64C12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«пластиды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», </w:t>
            </w:r>
            <w:r w:rsidR="00B64C12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«хлоропласты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«пигменты», «хлорофилл»;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работать с лупой и микроскопом;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готовить микропрепараты и рассматривать их под микроскопом;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распознавать различные части клетки</w:t>
            </w: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.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lastRenderedPageBreak/>
              <w:t>клетка – единица строения и жизнедеятельности</w:t>
            </w:r>
            <w:r w:rsidRPr="00495D4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запасные вещества клетки</w:t>
            </w:r>
            <w:r w:rsidRPr="00495D4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функции основных частей клетки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«мембрана», «хромопласты», «лейкопласты»;</w:t>
            </w: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Цветок и его строение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i/>
                <w:iCs/>
                <w:sz w:val="24"/>
                <w:szCs w:val="24"/>
              </w:rPr>
              <w:t>Лабораторная работа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Изучение строения цветка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УОМН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</w:t>
            </w:r>
          </w:p>
        </w:tc>
        <w:tc>
          <w:tcPr>
            <w:tcW w:w="64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химический состав клетки;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понятия: «химический состав», «неорганические вещества», «органические вещества».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макро- и микроэлементы</w:t>
            </w:r>
            <w:r w:rsidRPr="00495D4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доказывать, что клетка обладает всеми признаками живого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организма; 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Соцветия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i/>
                <w:i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i/>
                <w:iCs/>
                <w:sz w:val="24"/>
                <w:szCs w:val="24"/>
              </w:rPr>
              <w:t xml:space="preserve">Лабораторная работа 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Ознакомление с различными видами соцветий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УОМН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</w:t>
            </w:r>
          </w:p>
        </w:tc>
        <w:tc>
          <w:tcPr>
            <w:tcW w:w="64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Плоды и их классификация Распространение плодов и семян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SchoolBookCSanPin" w:hAnsi="SchoolBookCSanPin"/>
                <w:i/>
                <w:i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i/>
                <w:iCs/>
                <w:sz w:val="24"/>
                <w:szCs w:val="24"/>
              </w:rPr>
              <w:t xml:space="preserve">Лабораторная работа 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Ознакомление с сухими и сочными плодами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УОМН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клетки;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процессы жизнедеятельности клетки;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определять понятия: «клетка», «оболочка», </w:t>
            </w:r>
            <w:r w:rsidR="00B64C12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«цитоплазма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», «ядро», «ядрышко», «вакуоли», «пластиды», «хлоропласты»,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работать с лупой и микроскопом;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готовить микропрепараты и рассматривать их под микроскопом;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клетка – единица строения и жизнедеятельности</w:t>
            </w:r>
            <w:r w:rsidRPr="00495D4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космическую роль зеленых растений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«мембрана»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объяснять отличия молодой клетки от старой</w:t>
            </w:r>
            <w:r w:rsidRPr="00495D4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доказывать, что клетка обладает всеми признаками живого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организма;</w:t>
            </w: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Обобщение и закрепление знаний по теме «Строение и многообразие покрытосеменных растений». Контроль знаний.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УРК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Урок-зачет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клетки;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процессы жизнедеятельности клетки;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определять понятия: «клетка», «оболочка», </w:t>
            </w:r>
            <w:r w:rsidR="00B64C12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«цитоплазма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«ядро», «ядрышко», «вакуоли»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 клетка – единица строения и жизнедеятельности</w:t>
            </w:r>
            <w:r w:rsidRPr="00495D4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запасные вещества клетки</w:t>
            </w:r>
            <w:r w:rsidRPr="00495D4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функции основных частей клетки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 объяснять отличия молодой клетки от старой</w:t>
            </w:r>
            <w:r w:rsidRPr="00495D4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доказывать, что клетка обладает всеми признаками живого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организма</w:t>
            </w: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2. </w:t>
            </w:r>
            <w:r w:rsidRPr="00495D42">
              <w:rPr>
                <w:rFonts w:ascii="SchoolBookCSanPin" w:hAnsi="SchoolBookCSanPin"/>
                <w:b/>
                <w:bCs/>
                <w:sz w:val="24"/>
                <w:szCs w:val="24"/>
              </w:rPr>
              <w:t>Жизнь растений</w:t>
            </w: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(10 часов)</w:t>
            </w: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Минеральное питание растений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УОНЗ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Урок-исследование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клетки;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процессы жизнедеятельности клетки;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определять понятия: «клетка», «оболочка», </w:t>
            </w:r>
            <w:r w:rsidR="00B64C12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«цитоплазма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», </w:t>
            </w:r>
            <w:r w:rsidR="00B64C12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«ядро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«ядрышко», «хромосомы»;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клетка – единица строения и жизнедеятельности</w:t>
            </w:r>
            <w:r w:rsidRPr="00495D4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запасные вещества клетки</w:t>
            </w:r>
            <w:r w:rsidRPr="00495D4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функции основных частей клетки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доказывать, что клетка обладает всеми признаками живого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организма</w:t>
            </w: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Фотосинтез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УОНЗ</w:t>
            </w:r>
          </w:p>
          <w:p w:rsidR="00DF399A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</w:t>
            </w:r>
            <w:r w:rsidR="00DF399A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клетки;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характерные признаки различных растительных тканей.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понятия: «клетка», «ткань»;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работать с лупой и микроскопом;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готовить микропрепараты и рассматривать их под микроскопом;</w:t>
            </w:r>
          </w:p>
          <w:p w:rsidR="00DF399A" w:rsidRPr="00495D42" w:rsidRDefault="00DF399A" w:rsidP="00495D4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распознавать различные виды тканей</w:t>
            </w: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.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 клетка – единица строения и жизнедеятельности</w:t>
            </w:r>
            <w:r w:rsidRPr="00495D4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«основная ткань», «образовательная ткань», «проводящая ткань», «механическая ткань», «покровная ткань»;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находить отличительные особенности строения различных типов растительных тканей;</w:t>
            </w: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Дыхание растений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</w:t>
            </w:r>
          </w:p>
          <w:p w:rsidR="00DF399A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DF399A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рансформированный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урок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устройство лупы и микроскопа;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клетки;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химический состав клетки;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процессы жизнедеятельности клетки;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характерные признаки различных растительных тканей.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понятия: «цитология», «клетка», «оболоч</w:t>
            </w:r>
            <w:r w:rsidR="00D80F86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ка», «цитоплазма», «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ядро», «ядрышко», «вакуоли», </w:t>
            </w:r>
            <w:r w:rsidR="00B64C12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«пластиды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«хлоропласты», «пигменты», «хлорофилл», «химический состав», «неорганические вещества», «органические вещества», «ядро», «ядрышко», «хромосомы», «ткань»;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работать с лупой и микроскопом;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распознавать различные виды тканей</w:t>
            </w: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.</w:t>
            </w: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Испарение воды растениями. Листопад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Экскурсия «Зимние явления в жизни растений»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УОНЗ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урок-экскурс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и основные процессы жизнедеятельности бактерий;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разнообразие и распространение бактерий;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общую характеристику бактериям;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бактерии от других живых организмов;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бактерий в процессах брожения, деятельность серо- и железобактерий;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выращивать бактерии: картофельную и сенную палочку;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Передвижение воды и питательных веществ в растении</w:t>
            </w:r>
          </w:p>
          <w:p w:rsidR="00DF399A" w:rsidRPr="00495D42" w:rsidRDefault="00DF399A" w:rsidP="00495D42">
            <w:pPr>
              <w:spacing w:after="0" w:line="240" w:lineRule="auto"/>
              <w:contextualSpacing/>
              <w:rPr>
                <w:rFonts w:ascii="SchoolBookCSanPin" w:hAnsi="SchoolBookCSanPin"/>
                <w:i/>
                <w:i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i/>
                <w:iCs/>
                <w:sz w:val="24"/>
                <w:szCs w:val="24"/>
              </w:rPr>
              <w:t>Лабораторная работа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Передвижение веществ по побегу растения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УОМН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разнообразие и распространение бактерий;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роль бактерий в природе и жизни человека.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объяснять роль </w:t>
            </w:r>
            <w:r w:rsidR="00B64C12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бактерий в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природе и жизни человека.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значение бактерий в процессах брожения, деятельность 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серо- и железобактерий;</w:t>
            </w: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Прорастание семян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i/>
                <w:i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i/>
                <w:iCs/>
                <w:sz w:val="24"/>
                <w:szCs w:val="24"/>
              </w:rPr>
              <w:t>Лабораторная работа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 xml:space="preserve"> Определение всхожести семян растений и их посев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УОНЗ</w:t>
            </w:r>
          </w:p>
          <w:p w:rsidR="00DF399A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</w:t>
            </w:r>
            <w:r w:rsidR="00DF399A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и основные процессы жизнедеятельности грибов;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разнообразие и распространение грибов;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роль грибов в природе и жизни человека.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общую характеристику грибам;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грибы от других живых организмов;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роль бактерий и грибов в природе и жизни человека.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-жизнедеятельность грибов-хищников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у грибов черты сходства с растениями и животными.</w:t>
            </w: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Способы размножения растений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УОНЗ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Урок-лекция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и основные процессы жизнедеятельности грибов;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разнообразие и распространение грибов;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роль грибов в природе и жизни человека.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общую характеристику грибам;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грибы от других живых организмов;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съедобные грибы от ядовитых;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роль грибов в природе и жизни человека.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у грибов черты сходства с растениями и животными.</w:t>
            </w: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Размножение споровых растений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УОНЗ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с элементами лекции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и основные процессы жизнедеятельности грибов;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разнообразие и распространение грибов;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роль грибов в природе и жизни человека.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общую характеристику грибам;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грибы от других живых организмов;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роль грибов в природе и жизни человека.</w:t>
            </w:r>
          </w:p>
        </w:tc>
      </w:tr>
      <w:tr w:rsidR="00082E4E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Размножение семенных растений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УОНЗ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Беседа с элементами лекции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Учащиеся должны 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строение и основные процессы жизнедеятельности грибов;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разнообразие и распространение грибов;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роль грибов в природе и жизни человека.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общую характеристику грибам;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грибы от других живых организмов;</w:t>
            </w:r>
          </w:p>
          <w:p w:rsidR="00082E4E" w:rsidRPr="00495D42" w:rsidRDefault="00082E4E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роль грибов в природе и жизни человека.</w:t>
            </w:r>
          </w:p>
        </w:tc>
      </w:tr>
      <w:tr w:rsidR="00082E4E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Вегетативное размножение покрытосеменных растений</w:t>
            </w:r>
          </w:p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i/>
                <w:i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i/>
                <w:iCs/>
                <w:sz w:val="24"/>
                <w:szCs w:val="24"/>
              </w:rPr>
              <w:t>Лабораторная работа</w:t>
            </w:r>
          </w:p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 xml:space="preserve"> Вегетативное размножение комнатных растений</w:t>
            </w:r>
          </w:p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УОМН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и основные процессы жизнедеятельности бактерий и грибов;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разнообразие и распространение бактерий и грибов;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роль бактерий и грибов в природе и жизни человека.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общую характеристику бактериям и грибам;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бактерии и грибы от других живых организмов;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съедобные грибы от ядовитых;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роль бактерий и грибов в природе и жизни человека.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значение бактерий в процессах брожения, деятельность серо- и железобактерий;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082E4E" w:rsidRPr="00495D42" w:rsidRDefault="00082E4E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у грибов черты сходства с растениями и животными.</w:t>
            </w:r>
          </w:p>
        </w:tc>
      </w:tr>
      <w:tr w:rsidR="00082E4E" w:rsidRPr="00495D42" w:rsidTr="00FE10EB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Классификация растений (6 часов)</w:t>
            </w:r>
          </w:p>
        </w:tc>
      </w:tr>
      <w:tr w:rsidR="00082E4E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Систематика растений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УОНЗ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Урок-путешествие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методы изучения растений;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группы растений (водоросли, мхи, хвощи, плауны, папоротники, голосеменные, цветковые;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роль растений в биосфере и жизни человека;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общую характеристику растительного царства;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роль растений биосфере;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уметь выявлять усложнения растений в связи с освоением ими суши,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выявлять приспособления у растений к среде обитания,</w:t>
            </w:r>
          </w:p>
        </w:tc>
      </w:tr>
      <w:tr w:rsidR="00082E4E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Класс Двудольные растения. Семейства Крестоцветные и Розоцветные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УОНЗ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урок-исследование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половое и бесполое размножение водорослей,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приспособления у растений к среде обитания,</w:t>
            </w:r>
          </w:p>
        </w:tc>
      </w:tr>
      <w:tr w:rsidR="00082E4E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Семейства Пасленовые и Бобовые Семейство Сложноцветные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УОНЗ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урок-исследование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роль водорослей жизни человека;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роль водорослей биосфере;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характеристику основным группам водорослей;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приспособления у растений к среде обитания,</w:t>
            </w:r>
          </w:p>
        </w:tc>
      </w:tr>
      <w:tr w:rsidR="00082E4E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Класс Однодольные. Семейства Злаковые и Лилейные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УОНЗ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урок-исследование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особенности строения и жизнедеятельности лишайников;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характеристику лишайникам;</w:t>
            </w:r>
          </w:p>
        </w:tc>
      </w:tr>
      <w:tr w:rsidR="00082E4E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 xml:space="preserve">Важнейшие сельскохозяйственные растения </w:t>
            </w:r>
          </w:p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Экскурсия «Ознакомление с выращиванием растений в защищенном грунте»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УОНЗ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урок-экскурсия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жизненные циклы мхов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редкие и охраняемые растения Тюменской области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- уметь выявлять усложнения растений в связи с освоением ими суши,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приспособления у растений к среде обитания,</w:t>
            </w:r>
          </w:p>
          <w:p w:rsidR="00082E4E" w:rsidRPr="00495D42" w:rsidRDefault="00082E4E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различать лекарственные и ядовитые растения.</w:t>
            </w:r>
          </w:p>
        </w:tc>
      </w:tr>
      <w:tr w:rsidR="00082E4E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b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bCs/>
                <w:sz w:val="24"/>
                <w:szCs w:val="24"/>
              </w:rPr>
              <w:t>Повторение и обобщение изученного материала по теме «Классификация растений»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УРК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Урок-зачет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жизненные циклы папоротников,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древовидные папоротники,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редкие и охраняемые растения Тюменской области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уметь выявлять усложнения растений в связи с освоением ими суши,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приспособления у растений к среде обитания,</w:t>
            </w:r>
          </w:p>
          <w:p w:rsidR="00082E4E" w:rsidRPr="00495D42" w:rsidRDefault="00082E4E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различать лекарственные и ядовитые растения.</w:t>
            </w:r>
          </w:p>
        </w:tc>
      </w:tr>
      <w:tr w:rsidR="00082E4E" w:rsidRPr="00495D42" w:rsidTr="00FE10EB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Природные сообщества (4 часов)</w:t>
            </w:r>
          </w:p>
        </w:tc>
      </w:tr>
      <w:tr w:rsidR="00082E4E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Природные сообщества. Взаимосвязи в растительном сообществе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УОНЗ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Интегрированный урок с географией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жизненный цикл сосны,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редкие и охраняемые растения Тюменской области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уметь выявлять усложнения растений в связи с освоением ими суши,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выявлять приспособления у растений к среде обитания,</w:t>
            </w:r>
          </w:p>
          <w:p w:rsidR="00082E4E" w:rsidRPr="00495D42" w:rsidRDefault="00082E4E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различать лекарственные и ядовитые растения.</w:t>
            </w:r>
          </w:p>
        </w:tc>
      </w:tr>
      <w:tr w:rsidR="00082E4E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Развитие и смена растительных сообществ</w:t>
            </w:r>
          </w:p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i/>
                <w:i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i/>
                <w:iCs/>
                <w:sz w:val="24"/>
                <w:szCs w:val="24"/>
              </w:rPr>
              <w:t xml:space="preserve">Экскурсия </w:t>
            </w:r>
          </w:p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Природное сообщество и человек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УОНЗ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урок-экскурсия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покрытосеменные – господствующая группа растений,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редкие и охраняемые растения Тюменской области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уметь выявлять усложнения растений в связи с освоением ими суши,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приспособления у растений к среде обитания,</w:t>
            </w:r>
          </w:p>
          <w:p w:rsidR="00082E4E" w:rsidRPr="00495D42" w:rsidRDefault="00082E4E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различать лекарственные и ядовитые растения.</w:t>
            </w:r>
          </w:p>
        </w:tc>
      </w:tr>
      <w:tr w:rsidR="00082E4E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Влияние хозяйственной деятельности человека на растительный мир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УОНЗ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Урок-диспут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методы изучения растений;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происхождение растений и основные этапы развития растительного мира.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происхождение растений и основные этапы развития растительного мира.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древовидные папоротники,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покрытосеменные – господствующая группа растений,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082E4E" w:rsidRPr="00495D42" w:rsidRDefault="00082E4E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уметь выявлять усложнения растений в связи с освоением ими суши.</w:t>
            </w:r>
          </w:p>
        </w:tc>
      </w:tr>
      <w:tr w:rsidR="00082E4E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Pr="00495D42" w:rsidRDefault="00082E4E" w:rsidP="00495D42">
            <w:pPr>
              <w:widowControl w:val="0"/>
              <w:tabs>
                <w:tab w:val="num" w:pos="709"/>
              </w:tabs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Экскурсия «Природное сообщество и человек. Фенологические наблюдения за весенними явлениями в природных сообществах».</w:t>
            </w:r>
          </w:p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УОНЗ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урок-экскурсия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методы изучения растений;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особенности строения и жизнедеятельности лишайников;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роль растений в биосфере и жизни человека;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происхождение растений и основные этапы развития растительного мира.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общую характеристику растительного царства;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роль растений в биосфере;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082E4E" w:rsidRPr="00495D42" w:rsidRDefault="00082E4E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происхождение растений и основные этапы развития растительного мира.</w:t>
            </w:r>
          </w:p>
        </w:tc>
      </w:tr>
    </w:tbl>
    <w:p w:rsidR="00E161AA" w:rsidRPr="00495D42" w:rsidRDefault="00E161AA" w:rsidP="00495D42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161AA" w:rsidRPr="00495D42" w:rsidRDefault="00E161AA" w:rsidP="00495D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61AA" w:rsidRPr="00495D42" w:rsidRDefault="00E161AA" w:rsidP="00495D4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61AA" w:rsidRPr="00495D42" w:rsidRDefault="00E161AA" w:rsidP="00495D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44AE" w:rsidRPr="00495D42" w:rsidRDefault="00C944AE" w:rsidP="00495D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44AE" w:rsidRPr="00495D42" w:rsidRDefault="00C944AE" w:rsidP="00495D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61AA" w:rsidRPr="00495D42" w:rsidRDefault="00E161AA" w:rsidP="00495D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61AA" w:rsidRPr="00495D42" w:rsidRDefault="00E161AA" w:rsidP="00495D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E161AA" w:rsidRPr="00495D42" w:rsidSect="00A21546">
      <w:pgSz w:w="16838" w:h="11906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3"/>
  </w:num>
  <w:num w:numId="14">
    <w:abstractNumId w:val="12"/>
  </w:num>
  <w:num w:numId="15">
    <w:abstractNumId w:val="11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1AA"/>
    <w:rsid w:val="00045AB0"/>
    <w:rsid w:val="00067568"/>
    <w:rsid w:val="00082E4E"/>
    <w:rsid w:val="000C1989"/>
    <w:rsid w:val="000E6E02"/>
    <w:rsid w:val="00103EF2"/>
    <w:rsid w:val="00140F17"/>
    <w:rsid w:val="00145B05"/>
    <w:rsid w:val="001B121D"/>
    <w:rsid w:val="001C3583"/>
    <w:rsid w:val="00234DE2"/>
    <w:rsid w:val="00273A76"/>
    <w:rsid w:val="002D64E0"/>
    <w:rsid w:val="003116D5"/>
    <w:rsid w:val="00324D8E"/>
    <w:rsid w:val="003347EB"/>
    <w:rsid w:val="003F7F88"/>
    <w:rsid w:val="00472977"/>
    <w:rsid w:val="004771D3"/>
    <w:rsid w:val="00495D42"/>
    <w:rsid w:val="004A48D1"/>
    <w:rsid w:val="004C0D27"/>
    <w:rsid w:val="004C5AF5"/>
    <w:rsid w:val="005143B0"/>
    <w:rsid w:val="005252BD"/>
    <w:rsid w:val="00543ECE"/>
    <w:rsid w:val="005536FD"/>
    <w:rsid w:val="005962D1"/>
    <w:rsid w:val="005C0EDC"/>
    <w:rsid w:val="005C3CE4"/>
    <w:rsid w:val="00646A30"/>
    <w:rsid w:val="0067408A"/>
    <w:rsid w:val="00686153"/>
    <w:rsid w:val="006C4750"/>
    <w:rsid w:val="00775B1C"/>
    <w:rsid w:val="00781245"/>
    <w:rsid w:val="007D6871"/>
    <w:rsid w:val="007E446F"/>
    <w:rsid w:val="0083409D"/>
    <w:rsid w:val="00893B63"/>
    <w:rsid w:val="008A00B6"/>
    <w:rsid w:val="009261FF"/>
    <w:rsid w:val="00935E53"/>
    <w:rsid w:val="00952E7B"/>
    <w:rsid w:val="009619E1"/>
    <w:rsid w:val="00980596"/>
    <w:rsid w:val="00A21546"/>
    <w:rsid w:val="00A74A2E"/>
    <w:rsid w:val="00AE4DCB"/>
    <w:rsid w:val="00AE55D2"/>
    <w:rsid w:val="00B35D80"/>
    <w:rsid w:val="00B64C12"/>
    <w:rsid w:val="00B7039F"/>
    <w:rsid w:val="00B75E31"/>
    <w:rsid w:val="00B84F63"/>
    <w:rsid w:val="00BE433E"/>
    <w:rsid w:val="00BE4C8A"/>
    <w:rsid w:val="00C05D68"/>
    <w:rsid w:val="00C30487"/>
    <w:rsid w:val="00C3177D"/>
    <w:rsid w:val="00C6695B"/>
    <w:rsid w:val="00C944AE"/>
    <w:rsid w:val="00CC3868"/>
    <w:rsid w:val="00CC4DFD"/>
    <w:rsid w:val="00CE3C67"/>
    <w:rsid w:val="00D55AC8"/>
    <w:rsid w:val="00D80F86"/>
    <w:rsid w:val="00D8721B"/>
    <w:rsid w:val="00D92FE5"/>
    <w:rsid w:val="00DA41F7"/>
    <w:rsid w:val="00DB3E90"/>
    <w:rsid w:val="00DF399A"/>
    <w:rsid w:val="00E054C4"/>
    <w:rsid w:val="00E07816"/>
    <w:rsid w:val="00E161AA"/>
    <w:rsid w:val="00E242C2"/>
    <w:rsid w:val="00E35EC9"/>
    <w:rsid w:val="00E40177"/>
    <w:rsid w:val="00E432EB"/>
    <w:rsid w:val="00E60C73"/>
    <w:rsid w:val="00E81CD7"/>
    <w:rsid w:val="00E95CF2"/>
    <w:rsid w:val="00EE782F"/>
    <w:rsid w:val="00F002C1"/>
    <w:rsid w:val="00FB4AF7"/>
    <w:rsid w:val="00FD757D"/>
    <w:rsid w:val="00FE1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D80C2-0081-4FC7-883F-6DFF5372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161AA"/>
  </w:style>
  <w:style w:type="character" w:customStyle="1" w:styleId="WW8Num1z0">
    <w:name w:val="WW8Num1z0"/>
    <w:rsid w:val="00E161AA"/>
    <w:rPr>
      <w:rFonts w:ascii="Symbol" w:hAnsi="Symbol"/>
    </w:rPr>
  </w:style>
  <w:style w:type="character" w:customStyle="1" w:styleId="WW8Num1z1">
    <w:name w:val="WW8Num1z1"/>
    <w:rsid w:val="00E161AA"/>
    <w:rPr>
      <w:rFonts w:ascii="Courier New" w:hAnsi="Courier New" w:cs="Courier New"/>
    </w:rPr>
  </w:style>
  <w:style w:type="character" w:customStyle="1" w:styleId="WW8Num2z0">
    <w:name w:val="WW8Num2z0"/>
    <w:rsid w:val="00E161AA"/>
    <w:rPr>
      <w:rFonts w:ascii="Symbol" w:hAnsi="Symbol"/>
    </w:rPr>
  </w:style>
  <w:style w:type="character" w:customStyle="1" w:styleId="WW8Num2z1">
    <w:name w:val="WW8Num2z1"/>
    <w:rsid w:val="00E161AA"/>
    <w:rPr>
      <w:rFonts w:ascii="Courier New" w:hAnsi="Courier New" w:cs="Courier New"/>
    </w:rPr>
  </w:style>
  <w:style w:type="character" w:customStyle="1" w:styleId="WW8Num3z0">
    <w:name w:val="WW8Num3z0"/>
    <w:rsid w:val="00E161AA"/>
    <w:rPr>
      <w:rFonts w:ascii="Symbol" w:hAnsi="Symbol" w:cs="OpenSymbol"/>
    </w:rPr>
  </w:style>
  <w:style w:type="character" w:customStyle="1" w:styleId="WW8Num3z1">
    <w:name w:val="WW8Num3z1"/>
    <w:rsid w:val="00E161AA"/>
    <w:rPr>
      <w:rFonts w:ascii="OpenSymbol" w:hAnsi="OpenSymbol" w:cs="OpenSymbol"/>
    </w:rPr>
  </w:style>
  <w:style w:type="character" w:customStyle="1" w:styleId="WW8Num4z0">
    <w:name w:val="WW8Num4z0"/>
    <w:rsid w:val="00E161AA"/>
    <w:rPr>
      <w:rFonts w:ascii="Symbol" w:hAnsi="Symbol"/>
    </w:rPr>
  </w:style>
  <w:style w:type="character" w:customStyle="1" w:styleId="WW8Num4z1">
    <w:name w:val="WW8Num4z1"/>
    <w:rsid w:val="00E161AA"/>
    <w:rPr>
      <w:rFonts w:ascii="Courier New" w:hAnsi="Courier New" w:cs="Courier New"/>
    </w:rPr>
  </w:style>
  <w:style w:type="character" w:customStyle="1" w:styleId="WW8Num5z0">
    <w:name w:val="WW8Num5z0"/>
    <w:rsid w:val="00E161AA"/>
    <w:rPr>
      <w:rFonts w:ascii="Symbol" w:hAnsi="Symbol"/>
    </w:rPr>
  </w:style>
  <w:style w:type="character" w:customStyle="1" w:styleId="WW8Num5z1">
    <w:name w:val="WW8Num5z1"/>
    <w:rsid w:val="00E161AA"/>
    <w:rPr>
      <w:rFonts w:ascii="Courier New" w:hAnsi="Courier New" w:cs="Courier New"/>
    </w:rPr>
  </w:style>
  <w:style w:type="character" w:customStyle="1" w:styleId="WW8Num7z0">
    <w:name w:val="WW8Num7z0"/>
    <w:rsid w:val="00E161AA"/>
    <w:rPr>
      <w:rFonts w:ascii="Symbol" w:hAnsi="Symbol"/>
    </w:rPr>
  </w:style>
  <w:style w:type="character" w:customStyle="1" w:styleId="WW8Num7z1">
    <w:name w:val="WW8Num7z1"/>
    <w:rsid w:val="00E161AA"/>
    <w:rPr>
      <w:rFonts w:ascii="Courier New" w:hAnsi="Courier New" w:cs="Courier New"/>
    </w:rPr>
  </w:style>
  <w:style w:type="character" w:customStyle="1" w:styleId="WW8Num7z2">
    <w:name w:val="WW8Num7z2"/>
    <w:rsid w:val="00E161AA"/>
    <w:rPr>
      <w:rFonts w:ascii="Wingdings" w:hAnsi="Wingdings"/>
    </w:rPr>
  </w:style>
  <w:style w:type="character" w:customStyle="1" w:styleId="WW8Num8z0">
    <w:name w:val="WW8Num8z0"/>
    <w:rsid w:val="00E161AA"/>
    <w:rPr>
      <w:rFonts w:ascii="Symbol" w:hAnsi="Symbol"/>
    </w:rPr>
  </w:style>
  <w:style w:type="character" w:customStyle="1" w:styleId="WW8Num8z1">
    <w:name w:val="WW8Num8z1"/>
    <w:rsid w:val="00E161AA"/>
    <w:rPr>
      <w:rFonts w:ascii="Courier New" w:hAnsi="Courier New" w:cs="Courier New"/>
    </w:rPr>
  </w:style>
  <w:style w:type="character" w:customStyle="1" w:styleId="WW8Num8z2">
    <w:name w:val="WW8Num8z2"/>
    <w:rsid w:val="00E161AA"/>
    <w:rPr>
      <w:rFonts w:ascii="Wingdings" w:hAnsi="Wingdings"/>
    </w:rPr>
  </w:style>
  <w:style w:type="character" w:customStyle="1" w:styleId="2">
    <w:name w:val="Основной шрифт абзаца2"/>
    <w:rsid w:val="00E161AA"/>
  </w:style>
  <w:style w:type="character" w:customStyle="1" w:styleId="WW8Num1z2">
    <w:name w:val="WW8Num1z2"/>
    <w:rsid w:val="00E161AA"/>
    <w:rPr>
      <w:rFonts w:ascii="Wingdings" w:hAnsi="Wingdings"/>
    </w:rPr>
  </w:style>
  <w:style w:type="character" w:customStyle="1" w:styleId="WW8Num2z2">
    <w:name w:val="WW8Num2z2"/>
    <w:rsid w:val="00E161AA"/>
    <w:rPr>
      <w:rFonts w:ascii="Wingdings" w:hAnsi="Wingdings"/>
    </w:rPr>
  </w:style>
  <w:style w:type="character" w:customStyle="1" w:styleId="WW8Num4z2">
    <w:name w:val="WW8Num4z2"/>
    <w:rsid w:val="00E161AA"/>
    <w:rPr>
      <w:rFonts w:ascii="Wingdings" w:hAnsi="Wingdings"/>
    </w:rPr>
  </w:style>
  <w:style w:type="character" w:customStyle="1" w:styleId="WW8Num5z2">
    <w:name w:val="WW8Num5z2"/>
    <w:rsid w:val="00E161AA"/>
    <w:rPr>
      <w:rFonts w:ascii="Wingdings" w:hAnsi="Wingdings"/>
    </w:rPr>
  </w:style>
  <w:style w:type="character" w:customStyle="1" w:styleId="WW8Num6z0">
    <w:name w:val="WW8Num6z0"/>
    <w:rsid w:val="00E161AA"/>
    <w:rPr>
      <w:rFonts w:ascii="Symbol" w:hAnsi="Symbol"/>
    </w:rPr>
  </w:style>
  <w:style w:type="character" w:customStyle="1" w:styleId="WW8Num6z1">
    <w:name w:val="WW8Num6z1"/>
    <w:rsid w:val="00E161AA"/>
    <w:rPr>
      <w:rFonts w:ascii="Courier New" w:hAnsi="Courier New" w:cs="Courier New"/>
    </w:rPr>
  </w:style>
  <w:style w:type="character" w:customStyle="1" w:styleId="WW8Num6z2">
    <w:name w:val="WW8Num6z2"/>
    <w:rsid w:val="00E161AA"/>
    <w:rPr>
      <w:rFonts w:ascii="Wingdings" w:hAnsi="Wingdings"/>
    </w:rPr>
  </w:style>
  <w:style w:type="character" w:customStyle="1" w:styleId="10">
    <w:name w:val="Основной шрифт абзаца1"/>
    <w:rsid w:val="00E161A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161A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161A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E161A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0">
    <w:name w:val="Основной текст с отступом 2 Знак"/>
    <w:rsid w:val="00E161AA"/>
    <w:rPr>
      <w:sz w:val="24"/>
    </w:rPr>
  </w:style>
  <w:style w:type="character" w:customStyle="1" w:styleId="21">
    <w:name w:val="Основной текст с отступом 2 Знак1"/>
    <w:rsid w:val="00E161AA"/>
    <w:rPr>
      <w:sz w:val="24"/>
      <w:szCs w:val="24"/>
    </w:rPr>
  </w:style>
  <w:style w:type="character" w:customStyle="1" w:styleId="a3">
    <w:name w:val="Основной текст_"/>
    <w:rsid w:val="00E161AA"/>
    <w:rPr>
      <w:shd w:val="clear" w:color="auto" w:fill="FFFFFF"/>
    </w:rPr>
  </w:style>
  <w:style w:type="character" w:customStyle="1" w:styleId="22">
    <w:name w:val="Основной текст2"/>
    <w:rsid w:val="00E161AA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4">
    <w:name w:val="Основной текст + Полужирный"/>
    <w:rsid w:val="00E161AA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5">
    <w:name w:val="Основной текст + Курсив"/>
    <w:rsid w:val="00E161AA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6">
    <w:name w:val="Маркеры списка"/>
    <w:rsid w:val="00E161AA"/>
    <w:rPr>
      <w:rFonts w:ascii="OpenSymbol" w:eastAsia="OpenSymbol" w:hAnsi="OpenSymbol" w:cs="OpenSymbol"/>
    </w:rPr>
  </w:style>
  <w:style w:type="character" w:customStyle="1" w:styleId="a7">
    <w:name w:val="Текст выноски Знак"/>
    <w:rsid w:val="00E161AA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rsid w:val="00E161AA"/>
    <w:pPr>
      <w:keepNext/>
      <w:suppressAutoHyphens/>
      <w:spacing w:before="240" w:after="120" w:line="240" w:lineRule="auto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9">
    <w:name w:val="Body Text"/>
    <w:basedOn w:val="a"/>
    <w:link w:val="aa"/>
    <w:rsid w:val="00E161A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E161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E161AA"/>
  </w:style>
  <w:style w:type="paragraph" w:customStyle="1" w:styleId="23">
    <w:name w:val="Название2"/>
    <w:basedOn w:val="a"/>
    <w:rsid w:val="00E161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E161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Название1"/>
    <w:basedOn w:val="a"/>
    <w:rsid w:val="00E161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E161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161AA"/>
    <w:pPr>
      <w:suppressAutoHyphens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e0431044b0447043d044b0439">
    <w:name w:val="dash041e_0431_044b_0447_043d_044b_0439"/>
    <w:basedOn w:val="a"/>
    <w:rsid w:val="00E161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161A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">
    <w:name w:val="Основной текст4"/>
    <w:basedOn w:val="a"/>
    <w:rsid w:val="00E161AA"/>
    <w:pPr>
      <w:widowControl w:val="0"/>
      <w:shd w:val="clear" w:color="auto" w:fill="FFFFFF"/>
      <w:suppressAutoHyphens/>
      <w:spacing w:before="300" w:after="0" w:line="269" w:lineRule="exac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E161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E161AA"/>
    <w:pPr>
      <w:jc w:val="center"/>
    </w:pPr>
    <w:rPr>
      <w:b/>
      <w:bCs/>
    </w:rPr>
  </w:style>
  <w:style w:type="paragraph" w:styleId="ae">
    <w:name w:val="Balloon Text"/>
    <w:basedOn w:val="a"/>
    <w:link w:val="13"/>
    <w:rsid w:val="00E161A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3">
    <w:name w:val="Текст выноски Знак1"/>
    <w:basedOn w:val="a0"/>
    <w:link w:val="ae"/>
    <w:rsid w:val="00E161A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Содержимое врезки"/>
    <w:basedOn w:val="a9"/>
    <w:rsid w:val="00E161AA"/>
  </w:style>
  <w:style w:type="paragraph" w:styleId="af0">
    <w:name w:val="No Spacing"/>
    <w:link w:val="af1"/>
    <w:uiPriority w:val="1"/>
    <w:qFormat/>
    <w:rsid w:val="00AE4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rsid w:val="00AE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AE4DCB"/>
    <w:pPr>
      <w:widowControl w:val="0"/>
      <w:suppressAutoHyphens/>
      <w:spacing w:after="0" w:line="240" w:lineRule="auto"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table" w:styleId="af2">
    <w:name w:val="Table Grid"/>
    <w:basedOn w:val="a1"/>
    <w:uiPriority w:val="59"/>
    <w:rsid w:val="00103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103EF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1">
    <w:name w:val="Font Style51"/>
    <w:rsid w:val="00103EF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2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20</Pages>
  <Words>4997</Words>
  <Characters>28485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Tobolsk</cp:lastModifiedBy>
  <cp:revision>72</cp:revision>
  <cp:lastPrinted>2016-11-17T01:37:00Z</cp:lastPrinted>
  <dcterms:created xsi:type="dcterms:W3CDTF">2015-10-13T11:00:00Z</dcterms:created>
  <dcterms:modified xsi:type="dcterms:W3CDTF">2019-11-22T12:31:00Z</dcterms:modified>
</cp:coreProperties>
</file>