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«Прииртышская </w:t>
      </w:r>
      <w:proofErr w:type="gramStart"/>
      <w:r>
        <w:rPr>
          <w:rFonts w:ascii="Times New Roman" w:hAnsi="Times New Roman" w:cs="Times New Roman"/>
          <w:b/>
        </w:rPr>
        <w:t>средняя</w:t>
      </w:r>
      <w:proofErr w:type="gramEnd"/>
      <w:r>
        <w:rPr>
          <w:rFonts w:ascii="Times New Roman" w:hAnsi="Times New Roman" w:cs="Times New Roman"/>
          <w:b/>
        </w:rPr>
        <w:t xml:space="preserve"> общеобразовательная школа»-</w:t>
      </w: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Полуяновская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254378" w:rsidRDefault="00254378" w:rsidP="00254378">
      <w:pPr>
        <w:pStyle w:val="a8"/>
        <w:rPr>
          <w:rFonts w:ascii="Times New Roman" w:hAnsi="Times New Roman" w:cs="Times New Roman"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371440" cy="1537250"/>
            <wp:effectExtent l="19050" t="0" r="116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924" cy="153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РАБОЧАЯ ПРОГРАММА</w:t>
      </w: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по родному русскому языку</w:t>
      </w: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для 6 класса</w:t>
      </w:r>
    </w:p>
    <w:p w:rsidR="00254378" w:rsidRDefault="00254378" w:rsidP="00254378">
      <w:pPr>
        <w:pStyle w:val="a8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на 2020-2021 учебный год</w:t>
      </w:r>
    </w:p>
    <w:p w:rsidR="00254378" w:rsidRDefault="00254378" w:rsidP="00254378">
      <w:pPr>
        <w:pStyle w:val="a8"/>
        <w:rPr>
          <w:rFonts w:ascii="Times New Roman" w:hAnsi="Times New Roman" w:cs="Times New Roman"/>
          <w:iCs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</w:rPr>
      </w:pP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>Планирование составлено в соответствии</w:t>
      </w:r>
      <w:r w:rsidRPr="00254378">
        <w:rPr>
          <w:rFonts w:ascii="Times New Roman" w:hAnsi="Times New Roman" w:cs="Times New Roman"/>
          <w:iCs/>
          <w:sz w:val="20"/>
          <w:szCs w:val="20"/>
        </w:rPr>
        <w:tab/>
      </w:r>
      <w:r w:rsidRPr="00254378"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</w:t>
      </w:r>
      <w:r w:rsidRPr="00254378">
        <w:rPr>
          <w:rFonts w:ascii="Times New Roman" w:hAnsi="Times New Roman" w:cs="Times New Roman"/>
          <w:iCs/>
          <w:sz w:val="20"/>
          <w:szCs w:val="20"/>
        </w:rPr>
        <w:t xml:space="preserve">Составитель программы: </w:t>
      </w:r>
      <w:proofErr w:type="spellStart"/>
      <w:r w:rsidRPr="00254378">
        <w:rPr>
          <w:rFonts w:ascii="Times New Roman" w:hAnsi="Times New Roman" w:cs="Times New Roman"/>
          <w:iCs/>
          <w:sz w:val="20"/>
          <w:szCs w:val="20"/>
        </w:rPr>
        <w:t>Ступакова</w:t>
      </w:r>
      <w:proofErr w:type="spellEnd"/>
      <w:r w:rsidRPr="00254378">
        <w:rPr>
          <w:rFonts w:ascii="Times New Roman" w:hAnsi="Times New Roman" w:cs="Times New Roman"/>
          <w:iCs/>
          <w:sz w:val="20"/>
          <w:szCs w:val="20"/>
        </w:rPr>
        <w:t xml:space="preserve"> Ирина Васильевна,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 xml:space="preserve">с </w:t>
      </w:r>
      <w:r w:rsidRPr="00254378">
        <w:rPr>
          <w:rFonts w:ascii="Times New Roman" w:hAnsi="Times New Roman" w:cs="Times New Roman"/>
          <w:sz w:val="20"/>
          <w:szCs w:val="20"/>
        </w:rPr>
        <w:t>федеральным государственным образовательным стандартом</w:t>
      </w:r>
      <w:r w:rsidRPr="0025437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54378">
        <w:rPr>
          <w:rFonts w:ascii="Times New Roman" w:hAnsi="Times New Roman" w:cs="Times New Roman"/>
          <w:sz w:val="20"/>
          <w:szCs w:val="20"/>
        </w:rPr>
        <w:t xml:space="preserve">  учитель русского языка и литературы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 xml:space="preserve">основного общего образования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</w:t>
      </w:r>
      <w:r w:rsidRPr="00254378">
        <w:rPr>
          <w:rFonts w:ascii="Times New Roman" w:hAnsi="Times New Roman" w:cs="Times New Roman"/>
          <w:iCs/>
          <w:sz w:val="20"/>
          <w:szCs w:val="20"/>
        </w:rPr>
        <w:t xml:space="preserve">  высшей квалификационной категории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/>
          <w:iCs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/>
          <w:iCs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5437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Pr="00254378" w:rsidRDefault="00254378" w:rsidP="00254378">
      <w:pPr>
        <w:pStyle w:val="a8"/>
        <w:rPr>
          <w:rFonts w:ascii="Times New Roman" w:hAnsi="Times New Roman" w:cs="Times New Roman"/>
          <w:iCs/>
          <w:sz w:val="20"/>
          <w:szCs w:val="20"/>
        </w:rPr>
      </w:pPr>
    </w:p>
    <w:p w:rsidR="00254378" w:rsidRPr="00254378" w:rsidRDefault="00254378" w:rsidP="00254378">
      <w:pPr>
        <w:pStyle w:val="a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54378">
        <w:rPr>
          <w:rFonts w:ascii="Times New Roman" w:hAnsi="Times New Roman" w:cs="Times New Roman"/>
          <w:iCs/>
          <w:sz w:val="20"/>
          <w:szCs w:val="20"/>
        </w:rPr>
        <w:t>2020 год</w:t>
      </w:r>
    </w:p>
    <w:p w:rsidR="00254378" w:rsidRDefault="00254378" w:rsidP="006623A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6623A0" w:rsidRPr="003E2675" w:rsidRDefault="006623A0" w:rsidP="006623A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267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Планируемые результаты освоения учебного предмета </w:t>
      </w:r>
      <w:r w:rsidR="003763B4" w:rsidRPr="003E2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«Русский родной язык</w:t>
      </w:r>
      <w:r w:rsidR="005268F3" w:rsidRPr="003E2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E06B50" w:rsidRPr="003E2675" w:rsidRDefault="00E06B50" w:rsidP="006623A0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06B50" w:rsidRPr="003E2675" w:rsidRDefault="00E06B50" w:rsidP="00E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3. Достаточный объем словарного запаса и усвоенных грамматических сре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дств дл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06B50" w:rsidRPr="003E2675" w:rsidRDefault="005268F3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  <w:u w:val="single"/>
        </w:rPr>
        <w:t xml:space="preserve">Ученик </w:t>
      </w:r>
      <w:r w:rsidR="00E06B50"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получит возможность для формирования: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выраженной устойчивой учебно-познавательной мотивации и интереса к учению;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готовности к самообразованию и самовоспитанию;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эмпатии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как осознанного понимания и сопереживания чувствам других,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выражающейся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в поступках, направленных на помощь и обеспечение благополучия.</w:t>
      </w:r>
    </w:p>
    <w:p w:rsidR="00E06B50" w:rsidRPr="003E2675" w:rsidRDefault="005268F3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 xml:space="preserve">Ученик </w:t>
      </w:r>
      <w:r w:rsidR="00E06B50" w:rsidRPr="003E2675">
        <w:rPr>
          <w:rFonts w:ascii="Times New Roman" w:eastAsia="Times New Roman" w:hAnsi="Times New Roman" w:cs="Times New Roman"/>
          <w:b/>
          <w:color w:val="212121"/>
          <w:sz w:val="20"/>
          <w:szCs w:val="20"/>
        </w:rPr>
        <w:t>научится: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в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познавательную;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планировать пути достижения целей;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целевые приоритеты;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уметь самостоятельно контролировать своё время и управлять им;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принимать решения в проблемной ситуации на основе переговоров;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адекватно самостоятельно оценивать правильность выполнения действия и вносить необходимые коррективы в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исполнение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как в конце действия, так и по ходу его реализации;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прогнозирования как предвидения будущих событий и развития процесса.</w:t>
      </w:r>
    </w:p>
    <w:p w:rsidR="00E06B50" w:rsidRPr="003E2675" w:rsidRDefault="005268F3" w:rsidP="00E06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Ученик </w:t>
      </w:r>
      <w:r w:rsidR="00E06B50" w:rsidRPr="003E2675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получит возможность научиться: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самостоятельно ставить новые учебные цели и задачи;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при планировании достижения целей самостоятельно, полно и адекватно учитывать условия и средства их достижения;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выделять альтернативные способы достижения цели и выбирать наиболее эффективный способ;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основам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саморегуляции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основам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саморегуляции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эмоциональных состояний;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прилагать волевые усилия и преодолевать трудности и препятствия на пути достижения целей.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Обучающийся научится: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разные мнения и стремиться к координации различных позиций в сотрудничестве;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и сравнивать разные точки зрения, прежде чем принимать решения и делать выбор;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задавать вопросы, необходимые для организации собственной деятельности и сотрудничества с партнёром;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взаимный контроль и оказывать в сотрудничестве необходимую взаимопомощь;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адекватно использовать речь для планирования и регуляции своей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контроль, коррекцию, оценку действий партнёра, уметь убеждать;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коммуникативной рефлексии;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отображать в речи (описание, объяснение) содержание совершаемых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действий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как в форме громкой социализированной речи, так и в форме внутренней речи.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учитывать разные мнения и интересы и обосновывать собственную позицию;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понимать относительность мнений и подходов к решению проблемы;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брать на себя инициативу в организации совместного действия (деловое лидерство);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оказывать поддержку и содействие тем, от кого зависит достижение цели в совместной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реализации проектно-исследовательской деятельности;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расширенный поиск информации с использованием ресурсов библиотек и Интернета;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выбор наиболее эффективных способов решения задач в зависимости от конкретных условий;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давать определение понятиям;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устанавливать причинно-следственные связи;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осуществлять логическую операцию установления родовидовых отношений, ограничение понятия;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осуществлять сравнение,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сериацию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• строить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логическое рассуждение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, включающее установление причинно-следственных связей;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объяснять явления, процессы, связи и отношения, выявляемые в ходе исследования;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основам ознакомительного, изучающего, усваивающего и поискового чтения;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• структурировать тексты,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включая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E06B50" w:rsidRPr="003E2675" w:rsidRDefault="00E06B50" w:rsidP="00E06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 </w:t>
      </w:r>
      <w:r w:rsidR="003763B4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Содержание предмета</w:t>
      </w:r>
      <w:r w:rsidR="005268F3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</w:t>
      </w:r>
      <w:r w:rsidR="003763B4" w:rsidRPr="003E2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«Русский родной язык</w:t>
      </w:r>
      <w:r w:rsidR="005268F3" w:rsidRPr="003E26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Раздел 1. Язык и культура </w:t>
      </w:r>
      <w:r w:rsidR="005268F3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(6ч.)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Раздел 2. Культура речи </w:t>
      </w:r>
      <w:r w:rsidR="005268F3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(10 ч.)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Основные орфоэпические нормы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 современного русского литературного языка.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род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.п</w:t>
      </w:r>
      <w:proofErr w:type="spellEnd"/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спр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 на –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ить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; глаголы звон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и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ть, включ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и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ть и др. Варианты ударения внутри нормы: б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а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ловать – балов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а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ть, обесп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е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чение – обеспеч</w:t>
      </w: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е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ние.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Основные лексические нормы современного русского литературного языка.</w:t>
      </w:r>
      <w:r w:rsidR="00035D1D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 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Синонимы и точность речи. Смысловые‚ стилистические особенности  употребления синонимов.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Антонимы и точность речи. Смысловые‚ стилистические особенности  употребления антонимов.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Лексические омонимы и точность речи. Смысловые‚ стилистические особенности употребления лексических омонимов.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Типичные речевые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ошибки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‚ связанные с употреблением синонимов‚ антонимов и лексических омонимов в речи.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Основные грамматические нормы современного русского литературного </w:t>
      </w:r>
      <w:proofErr w:type="spellStart"/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языка</w:t>
      </w:r>
      <w:proofErr w:type="gramStart"/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.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К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атегория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склонения: склонение русских и иностранных имён и фамилий; названий географических объектов; им.п. мн.ч. существительных на 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-а/-я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 и -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ы</w:t>
      </w:r>
      <w:proofErr w:type="spellEnd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/-и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 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директора, договоры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);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род.п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 мн.ч. существительных м. и ср.р. с нулевым окончанием и окончанием 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–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ов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баклажанов, яблок, гектаров, носков, чулок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);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род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.п</w:t>
      </w:r>
      <w:proofErr w:type="spellEnd"/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 мн.ч. существительных ж.р. на 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–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ня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 xml:space="preserve">басен, вишен, богинь, 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тихонь</w:t>
      </w:r>
      <w:proofErr w:type="spellEnd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, кухонь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);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тв.п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. мн.ч. существительных III склонения;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род.п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 ед.ч. существительных м.р.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стакан чая – стакан чаю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Нормы употребления форм имен существительных в соответствии с типом склонения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в санаторий – не «санаторию», стукнуть т</w:t>
      </w:r>
      <w:r w:rsidRPr="003E2675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у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флей – не «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т</w:t>
      </w:r>
      <w:r w:rsidRPr="003E2675">
        <w:rPr>
          <w:rFonts w:ascii="Times New Roman" w:eastAsia="Times New Roman" w:hAnsi="Times New Roman" w:cs="Times New Roman"/>
          <w:b/>
          <w:bCs/>
          <w:i/>
          <w:iCs/>
          <w:color w:val="212121"/>
          <w:sz w:val="20"/>
          <w:szCs w:val="20"/>
        </w:rPr>
        <w:t>у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флем</w:t>
      </w:r>
      <w:proofErr w:type="spellEnd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»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), родом существительного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красного платья – не «</w:t>
      </w:r>
      <w:proofErr w:type="spellStart"/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платьи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»), принадлежностью к разряду – одушевленности – неодушевленности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смотреть на спутника – смотреть на спутник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), особенностями окончаний форм множественного числа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чулок, носков, апельсинов, мандаринов, профессора, паспорта и т. д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.).</w:t>
      </w:r>
      <w:proofErr w:type="gramEnd"/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Нормы употребления имен прилагательных в формах сравнительной степени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ближайший – не «самый ближайший»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), в краткой форме (</w:t>
      </w:r>
      <w:r w:rsidRPr="003E2675">
        <w:rPr>
          <w:rFonts w:ascii="Times New Roman" w:eastAsia="Times New Roman" w:hAnsi="Times New Roman" w:cs="Times New Roman"/>
          <w:i/>
          <w:iCs/>
          <w:color w:val="212121"/>
          <w:sz w:val="20"/>
          <w:szCs w:val="20"/>
        </w:rPr>
        <w:t>медлен – медленен, торжествен – торжественен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).</w:t>
      </w:r>
      <w:proofErr w:type="gramEnd"/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Речевой этикет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Раздел 3. Речь. Речевая деятельность. Текст </w:t>
      </w:r>
      <w:r w:rsidR="005268F3"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(18ч.)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Язык и речь. Виды речевой деятельности</w:t>
      </w: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 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Эффективные приёмы чтения.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Предтекстовый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текстовый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и </w:t>
      </w:r>
      <w:proofErr w:type="spell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послетекстовый</w:t>
      </w:r>
      <w:proofErr w:type="spell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этапы работы.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Текст как единица языка и речи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Функциональные разновидности языка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Разговорная речь. Рассказ о событии, «</w:t>
      </w:r>
      <w:proofErr w:type="gramStart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бывальщины</w:t>
      </w:r>
      <w:proofErr w:type="gramEnd"/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».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lastRenderedPageBreak/>
        <w:t>Публицистический стиль. Устное выступление.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color w:val="212121"/>
          <w:sz w:val="20"/>
          <w:szCs w:val="20"/>
        </w:rPr>
        <w:t>Язык художественной литературы. Описание внешности человека.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Итоговый урок </w:t>
      </w:r>
    </w:p>
    <w:p w:rsidR="00E06B50" w:rsidRPr="003E2675" w:rsidRDefault="00E06B50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</w:p>
    <w:p w:rsidR="00035D1D" w:rsidRPr="003E2675" w:rsidRDefault="00035D1D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</w:p>
    <w:p w:rsidR="00035D1D" w:rsidRPr="003E2675" w:rsidRDefault="00035D1D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</w:p>
    <w:p w:rsidR="00035D1D" w:rsidRPr="003E2675" w:rsidRDefault="00035D1D" w:rsidP="00E06B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0"/>
          <w:szCs w:val="20"/>
        </w:rPr>
      </w:pPr>
    </w:p>
    <w:p w:rsidR="003E2675" w:rsidRDefault="003E2675" w:rsidP="00E06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</w:pPr>
    </w:p>
    <w:p w:rsidR="00E06B50" w:rsidRPr="003E2675" w:rsidRDefault="00E06B50" w:rsidP="00E06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Тематическое планирование </w:t>
      </w:r>
    </w:p>
    <w:p w:rsidR="00E06B50" w:rsidRPr="003E2675" w:rsidRDefault="00E06B50" w:rsidP="00E0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</w:rPr>
      </w:pPr>
      <w:r w:rsidRPr="003E2675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6960"/>
        <w:gridCol w:w="711"/>
      </w:tblGrid>
      <w:tr w:rsidR="00E06B50" w:rsidRPr="003E2675" w:rsidTr="005268F3">
        <w:trPr>
          <w:trHeight w:val="423"/>
        </w:trPr>
        <w:tc>
          <w:tcPr>
            <w:tcW w:w="6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№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                                           Тема</w:t>
            </w:r>
          </w:p>
        </w:tc>
        <w:tc>
          <w:tcPr>
            <w:tcW w:w="7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 xml:space="preserve">Кол-во </w:t>
            </w:r>
            <w:proofErr w:type="gramStart"/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ч</w:t>
            </w:r>
            <w:proofErr w:type="gramEnd"/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.</w:t>
            </w:r>
          </w:p>
        </w:tc>
      </w:tr>
      <w:tr w:rsidR="005268F3" w:rsidRPr="003E2675" w:rsidTr="00143F18">
        <w:trPr>
          <w:trHeight w:val="423"/>
        </w:trPr>
        <w:tc>
          <w:tcPr>
            <w:tcW w:w="8298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68F3" w:rsidRPr="003E2675" w:rsidRDefault="005268F3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Язык и культура (6ч.)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Из истории русского литературного языка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Диалекты как часть народной культуры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Особенности освоения иноязычной лексики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Современные неологизмы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Ф</w:t>
            </w:r>
            <w:r w:rsidR="00E06B50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разеологизмы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Современные фразеологизмы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5268F3" w:rsidRPr="003E2675" w:rsidTr="00E740C6">
        <w:trPr>
          <w:trHeight w:val="324"/>
        </w:trPr>
        <w:tc>
          <w:tcPr>
            <w:tcW w:w="829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68F3" w:rsidRPr="003E2675" w:rsidRDefault="005268F3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Культура речи (10 ч.)</w:t>
            </w:r>
          </w:p>
        </w:tc>
      </w:tr>
      <w:tr w:rsidR="00E06B50" w:rsidRPr="003E2675" w:rsidTr="005268F3">
        <w:trPr>
          <w:trHeight w:val="496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1D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Нормы произношения отдельных грамматических форм.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1D69C1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1D69C1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Особенности произношения и ударения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1D69C1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Синонимы и точность речи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Антонимы и точность речи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1D69C1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Лексические омонимы и точность речи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Особенности склонения имен собственных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1D69C1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1D69C1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Нормы употребления имен существительных,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69C1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676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Нормы употребления имен прилагательных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76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Нормы употребления имен числительных, местоимений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lastRenderedPageBreak/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Речевой этикет. Контрольная  работа №1 по теме «Культура речи»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5268F3" w:rsidRPr="003E2675" w:rsidTr="000B43B6">
        <w:trPr>
          <w:trHeight w:val="662"/>
        </w:trPr>
        <w:tc>
          <w:tcPr>
            <w:tcW w:w="829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68F3" w:rsidRPr="003E2675" w:rsidRDefault="005268F3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Речь. Речевая деятельность. Текст (18ч.)</w:t>
            </w:r>
          </w:p>
        </w:tc>
      </w:tr>
      <w:tr w:rsidR="00E06B50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Этапы работы с текстом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hAnsi="Times New Roman" w:cs="Times New Roman"/>
                <w:color w:val="221F1F"/>
                <w:w w:val="115"/>
                <w:sz w:val="20"/>
                <w:szCs w:val="20"/>
              </w:rPr>
              <w:t>Эффективные приёмы чтения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</w:t>
            </w:r>
            <w:r w:rsidR="00652B36"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Тематическое единство текста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hAnsi="Times New Roman" w:cs="Times New Roman"/>
                <w:color w:val="221F1F"/>
                <w:w w:val="115"/>
                <w:sz w:val="20"/>
                <w:szCs w:val="20"/>
              </w:rPr>
              <w:t>Тексты описательного типа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Разговорный стиль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324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hAnsi="Times New Roman" w:cs="Times New Roman"/>
                <w:color w:val="221F1F"/>
                <w:w w:val="120"/>
                <w:sz w:val="20"/>
                <w:szCs w:val="20"/>
              </w:rPr>
              <w:t xml:space="preserve">Разговорная речь. Рассказ о событии. </w:t>
            </w:r>
            <w:proofErr w:type="gramStart"/>
            <w:r w:rsidRPr="003E2675">
              <w:rPr>
                <w:rFonts w:ascii="Times New Roman" w:hAnsi="Times New Roman" w:cs="Times New Roman"/>
                <w:color w:val="221F1F"/>
                <w:w w:val="120"/>
                <w:sz w:val="20"/>
                <w:szCs w:val="20"/>
              </w:rPr>
              <w:t>Бывальщина</w:t>
            </w:r>
            <w:proofErr w:type="gram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Научный стиль. 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Словарная статья, её строение.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Научное сообщение (устный ответ).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Компьютерная презентация.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35D1D" w:rsidRPr="003E2675" w:rsidRDefault="00035D1D" w:rsidP="00035D1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Публицистический стиль. </w:t>
            </w:r>
          </w:p>
          <w:p w:rsidR="00652B36" w:rsidRPr="003E2675" w:rsidRDefault="00652B36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Различные виды ответов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Устное выступление.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Язык художественной литературы.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Язык художественной литературы.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652B36" w:rsidRPr="003E2675" w:rsidTr="005268F3">
        <w:trPr>
          <w:trHeight w:val="662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lastRenderedPageBreak/>
              <w:t>33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035D1D" w:rsidP="00652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52B36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E06B50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652B36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34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035D1D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Cs/>
                <w:color w:val="212121"/>
                <w:sz w:val="20"/>
                <w:szCs w:val="20"/>
              </w:rPr>
              <w:t>Рекомендации на следующий год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E06B50" w:rsidRPr="003E2675" w:rsidRDefault="00E06B50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1</w:t>
            </w:r>
          </w:p>
        </w:tc>
      </w:tr>
      <w:tr w:rsidR="00035D1D" w:rsidRPr="003E2675" w:rsidTr="005268F3">
        <w:trPr>
          <w:trHeight w:val="338"/>
        </w:trPr>
        <w:tc>
          <w:tcPr>
            <w:tcW w:w="6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35D1D" w:rsidRPr="003E2675" w:rsidRDefault="00035D1D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35D1D" w:rsidRPr="003E2675" w:rsidRDefault="00035D1D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35D1D" w:rsidRPr="003E2675" w:rsidRDefault="00035D1D" w:rsidP="00E0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</w:pPr>
            <w:r w:rsidRPr="003E2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szCs w:val="20"/>
              </w:rPr>
              <w:t>34</w:t>
            </w:r>
          </w:p>
        </w:tc>
      </w:tr>
    </w:tbl>
    <w:p w:rsidR="00E06B50" w:rsidRDefault="00E06B50" w:rsidP="00E0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E06B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sectPr w:rsidR="00E06B50" w:rsidSect="00254378">
      <w:footerReference w:type="even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B5A" w:rsidRDefault="00C45B5A" w:rsidP="00CD1BEC">
      <w:pPr>
        <w:spacing w:after="0" w:line="240" w:lineRule="auto"/>
      </w:pPr>
      <w:r>
        <w:separator/>
      </w:r>
    </w:p>
  </w:endnote>
  <w:endnote w:type="continuationSeparator" w:id="0">
    <w:p w:rsidR="00C45B5A" w:rsidRDefault="00C45B5A" w:rsidP="00CD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3F8" w:rsidRDefault="00C45B5A">
    <w:pPr>
      <w:pStyle w:val="a6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B5A" w:rsidRDefault="00C45B5A" w:rsidP="00CD1BEC">
      <w:pPr>
        <w:spacing w:after="0" w:line="240" w:lineRule="auto"/>
      </w:pPr>
      <w:r>
        <w:separator/>
      </w:r>
    </w:p>
  </w:footnote>
  <w:footnote w:type="continuationSeparator" w:id="0">
    <w:p w:rsidR="00C45B5A" w:rsidRDefault="00C45B5A" w:rsidP="00CD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818"/>
    <w:multiLevelType w:val="multilevel"/>
    <w:tmpl w:val="5926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B50"/>
    <w:rsid w:val="00035D1D"/>
    <w:rsid w:val="001346E8"/>
    <w:rsid w:val="001D69C1"/>
    <w:rsid w:val="00254378"/>
    <w:rsid w:val="002B5761"/>
    <w:rsid w:val="003756EA"/>
    <w:rsid w:val="003763B4"/>
    <w:rsid w:val="0038073D"/>
    <w:rsid w:val="003E2675"/>
    <w:rsid w:val="00451376"/>
    <w:rsid w:val="005268F3"/>
    <w:rsid w:val="00546452"/>
    <w:rsid w:val="00652B36"/>
    <w:rsid w:val="006623A0"/>
    <w:rsid w:val="007908F4"/>
    <w:rsid w:val="009F3975"/>
    <w:rsid w:val="00A872D1"/>
    <w:rsid w:val="00C45B5A"/>
    <w:rsid w:val="00CD1BEC"/>
    <w:rsid w:val="00E06B50"/>
    <w:rsid w:val="00E41F81"/>
    <w:rsid w:val="00E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EC"/>
  </w:style>
  <w:style w:type="paragraph" w:styleId="2">
    <w:name w:val="heading 2"/>
    <w:basedOn w:val="a"/>
    <w:link w:val="20"/>
    <w:uiPriority w:val="9"/>
    <w:qFormat/>
    <w:rsid w:val="00E06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B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E0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B50"/>
    <w:rPr>
      <w:b/>
      <w:bCs/>
    </w:rPr>
  </w:style>
  <w:style w:type="character" w:styleId="a5">
    <w:name w:val="Emphasis"/>
    <w:basedOn w:val="a0"/>
    <w:uiPriority w:val="20"/>
    <w:qFormat/>
    <w:rsid w:val="00E06B5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D69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D69C1"/>
    <w:pPr>
      <w:widowControl w:val="0"/>
      <w:autoSpaceDE w:val="0"/>
      <w:autoSpaceDN w:val="0"/>
      <w:spacing w:before="1" w:after="0" w:line="240" w:lineRule="auto"/>
      <w:ind w:left="513" w:firstLine="396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D69C1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Heading3">
    <w:name w:val="Heading 3"/>
    <w:basedOn w:val="a"/>
    <w:uiPriority w:val="1"/>
    <w:qFormat/>
    <w:rsid w:val="001D69C1"/>
    <w:pPr>
      <w:widowControl w:val="0"/>
      <w:autoSpaceDE w:val="0"/>
      <w:autoSpaceDN w:val="0"/>
      <w:spacing w:after="0" w:line="240" w:lineRule="auto"/>
      <w:ind w:left="438" w:right="42"/>
      <w:jc w:val="center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D69C1"/>
    <w:pPr>
      <w:widowControl w:val="0"/>
      <w:autoSpaceDE w:val="0"/>
      <w:autoSpaceDN w:val="0"/>
      <w:spacing w:before="71"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25437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5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16E9-7B0E-4F80-83FC-0051EFAA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10</cp:revision>
  <dcterms:created xsi:type="dcterms:W3CDTF">2020-09-02T09:56:00Z</dcterms:created>
  <dcterms:modified xsi:type="dcterms:W3CDTF">2020-10-06T15:36:00Z</dcterms:modified>
</cp:coreProperties>
</file>