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</w:p>
    <w:p w:rsidR="00730191" w:rsidRPr="00835E5F" w:rsidRDefault="007334E3" w:rsidP="00730191">
      <w:pPr>
        <w:shd w:val="clear" w:color="auto" w:fill="FFFFFF"/>
        <w:adjustRightInd w:val="0"/>
        <w:jc w:val="both"/>
        <w:rPr>
          <w:bCs/>
          <w:sz w:val="28"/>
        </w:rPr>
      </w:pPr>
      <w:r>
        <w:rPr>
          <w:bCs/>
          <w:noProof/>
          <w:sz w:val="28"/>
          <w:lang w:bidi="ar-SA"/>
        </w:rPr>
        <w:drawing>
          <wp:inline distT="0" distB="0" distL="0" distR="0">
            <wp:extent cx="9880600" cy="1681402"/>
            <wp:effectExtent l="0" t="0" r="0" b="0"/>
            <wp:docPr id="1" name="Рисунок 1" descr="G:\программы раб\геометрия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геометрия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0" cy="168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191" w:rsidRPr="00835E5F" w:rsidRDefault="00730191" w:rsidP="00730191">
      <w:pPr>
        <w:shd w:val="clear" w:color="auto" w:fill="FFFFFF"/>
        <w:adjustRightInd w:val="0"/>
        <w:jc w:val="both"/>
        <w:rPr>
          <w:bCs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 w:rsidR="00F863E9">
        <w:rPr>
          <w:bCs/>
          <w:sz w:val="28"/>
        </w:rPr>
        <w:t>геометрии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730191" w:rsidRPr="00835E5F" w:rsidRDefault="007334E3" w:rsidP="00730191">
      <w:pPr>
        <w:shd w:val="clear" w:color="auto" w:fill="FFFFFF"/>
        <w:adjustRightInd w:val="0"/>
        <w:jc w:val="center"/>
        <w:rPr>
          <w:bCs/>
          <w:sz w:val="28"/>
        </w:rPr>
      </w:pPr>
      <w:r>
        <w:rPr>
          <w:bCs/>
          <w:sz w:val="28"/>
        </w:rPr>
        <w:t>на 2020-2021</w:t>
      </w:r>
      <w:r w:rsidR="00730191" w:rsidRPr="00835E5F">
        <w:rPr>
          <w:bCs/>
          <w:sz w:val="28"/>
        </w:rPr>
        <w:t xml:space="preserve"> учебный год</w:t>
      </w:r>
    </w:p>
    <w:p w:rsidR="00730191" w:rsidRPr="00835E5F" w:rsidRDefault="00730191" w:rsidP="00730191">
      <w:pPr>
        <w:shd w:val="clear" w:color="auto" w:fill="FFFFFF"/>
        <w:adjustRightInd w:val="0"/>
        <w:rPr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tabs>
          <w:tab w:val="left" w:pos="195"/>
          <w:tab w:val="right" w:pos="14900"/>
        </w:tabs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</w:t>
      </w:r>
      <w:r w:rsidR="007334E3">
        <w:rPr>
          <w:bCs/>
          <w:sz w:val="28"/>
        </w:rPr>
        <w:t xml:space="preserve">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7334E3" w:rsidRDefault="00730191" w:rsidP="007334E3">
      <w:pPr>
        <w:adjustRightInd w:val="0"/>
        <w:spacing w:line="240" w:lineRule="atLeast"/>
        <w:rPr>
          <w:iCs/>
          <w:sz w:val="28"/>
          <w:szCs w:val="24"/>
          <w:lang w:bidi="ar-SA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</w:t>
      </w:r>
      <w:r w:rsidR="007334E3">
        <w:rPr>
          <w:bCs/>
          <w:sz w:val="28"/>
        </w:rPr>
        <w:t xml:space="preserve">   </w:t>
      </w:r>
      <w:r>
        <w:rPr>
          <w:bCs/>
          <w:sz w:val="28"/>
        </w:rPr>
        <w:t xml:space="preserve"> </w:t>
      </w:r>
      <w:r w:rsidRPr="004A12B9">
        <w:rPr>
          <w:sz w:val="28"/>
        </w:rPr>
        <w:t xml:space="preserve"> </w:t>
      </w:r>
      <w:r w:rsidR="007334E3">
        <w:rPr>
          <w:sz w:val="28"/>
        </w:rPr>
        <w:t>Митина Алена Вячеславовна</w:t>
      </w:r>
    </w:p>
    <w:p w:rsidR="007334E3" w:rsidRPr="007334E3" w:rsidRDefault="007334E3" w:rsidP="007334E3">
      <w:pPr>
        <w:adjustRightInd w:val="0"/>
        <w:spacing w:line="240" w:lineRule="atLeast"/>
        <w:jc w:val="right"/>
        <w:rPr>
          <w:sz w:val="28"/>
        </w:rPr>
      </w:pPr>
      <w:r w:rsidRPr="007334E3">
        <w:rPr>
          <w:i/>
          <w:lang w:bidi="ar-SA"/>
        </w:rPr>
        <w:t>учитель первой квалификационной категории</w:t>
      </w:r>
    </w:p>
    <w:p w:rsidR="00730191" w:rsidRPr="00835E5F" w:rsidRDefault="00730191" w:rsidP="00730191">
      <w:pPr>
        <w:adjustRightInd w:val="0"/>
        <w:spacing w:line="240" w:lineRule="atLeast"/>
        <w:rPr>
          <w:iCs/>
          <w:sz w:val="28"/>
        </w:rPr>
      </w:pPr>
    </w:p>
    <w:p w:rsidR="00730191" w:rsidRPr="00835E5F" w:rsidRDefault="00730191" w:rsidP="00730191">
      <w:pPr>
        <w:adjustRightInd w:val="0"/>
        <w:rPr>
          <w:iCs/>
          <w:sz w:val="28"/>
        </w:rPr>
      </w:pPr>
    </w:p>
    <w:p w:rsidR="00730191" w:rsidRDefault="00730191" w:rsidP="00730191">
      <w:pPr>
        <w:adjustRightInd w:val="0"/>
        <w:rPr>
          <w:iCs/>
          <w:sz w:val="28"/>
        </w:rPr>
      </w:pPr>
    </w:p>
    <w:p w:rsidR="007334E3" w:rsidRPr="00835E5F" w:rsidRDefault="007334E3" w:rsidP="00730191">
      <w:pPr>
        <w:adjustRightInd w:val="0"/>
        <w:rPr>
          <w:iCs/>
          <w:sz w:val="28"/>
        </w:rPr>
      </w:pPr>
    </w:p>
    <w:p w:rsidR="00730191" w:rsidRPr="00835E5F" w:rsidRDefault="00730191" w:rsidP="00730191">
      <w:pPr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730191" w:rsidRPr="00FA5607" w:rsidRDefault="007334E3" w:rsidP="00730191">
      <w:pPr>
        <w:adjustRightInd w:val="0"/>
        <w:jc w:val="center"/>
        <w:rPr>
          <w:sz w:val="28"/>
        </w:rPr>
      </w:pPr>
      <w:r>
        <w:rPr>
          <w:iCs/>
          <w:sz w:val="28"/>
        </w:rPr>
        <w:t>2020</w:t>
      </w:r>
      <w:r w:rsidR="00730191" w:rsidRPr="00835E5F">
        <w:rPr>
          <w:iCs/>
          <w:sz w:val="28"/>
        </w:rPr>
        <w:t xml:space="preserve"> год</w:t>
      </w:r>
    </w:p>
    <w:p w:rsidR="00730191" w:rsidRDefault="00730191" w:rsidP="0073019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1EFE" w:rsidRDefault="00F51EFE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730191" w:rsidRPr="00730191" w:rsidRDefault="00730191" w:rsidP="00730191">
      <w:pPr>
        <w:tabs>
          <w:tab w:val="left" w:pos="0"/>
        </w:tabs>
        <w:adjustRightInd w:val="0"/>
        <w:jc w:val="center"/>
        <w:rPr>
          <w:b/>
          <w:bCs/>
        </w:rPr>
      </w:pPr>
      <w:r w:rsidRPr="00730191">
        <w:rPr>
          <w:b/>
          <w:bCs/>
        </w:rPr>
        <w:t>Планируемые результаты  освоения учебного предмета  «Геометрия»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осознание роли математики в развитии России и мира;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возможность привести примеры из отечественной и всемирной истории математических открытий и их авторов;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сюжетных задач разных типов на все арифметические действия;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логических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свойства чисел и законов арифметических операций с числами при выполнении вычислений;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признаков делимости на 2, 5, 3, 9, 10 при выполнении вычислений и решении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округления чисел в соответствии с правилами;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сравнение чисел;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значения квадратного корня из положительного целого числа;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730191">
        <w:rPr>
          <w:color w:val="000000" w:themeColor="text1"/>
        </w:rPr>
        <w:t>линейным</w:t>
      </w:r>
      <w:proofErr w:type="gramEnd"/>
      <w:r w:rsidRPr="00730191">
        <w:rPr>
          <w:color w:val="000000" w:themeColor="text1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определение положения точки по ее координатам, координаты точки по ее положению на плоскости;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730191">
        <w:rPr>
          <w:color w:val="000000" w:themeColor="text1"/>
        </w:rPr>
        <w:t>знакопостоянства</w:t>
      </w:r>
      <w:proofErr w:type="spellEnd"/>
      <w:r w:rsidRPr="00730191">
        <w:rPr>
          <w:color w:val="000000" w:themeColor="text1"/>
        </w:rPr>
        <w:t>, промежутков возрастания и убывания, наибольшего и наименьшего значения функции;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построение графика линейной и квадратичной функций;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proofErr w:type="gramStart"/>
      <w:r w:rsidRPr="00730191">
        <w:rPr>
          <w:color w:val="000000" w:themeColor="text1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измерения длин, расстояний, величин углов с помощью инструментов для измерений длин и углов;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730191">
        <w:rPr>
          <w:color w:val="000000" w:themeColor="text1"/>
        </w:rPr>
        <w:t>между</w:t>
      </w:r>
      <w:proofErr w:type="gramEnd"/>
      <w:r w:rsidRPr="00730191">
        <w:rPr>
          <w:color w:val="000000" w:themeColor="text1"/>
        </w:rPr>
        <w:t xml:space="preserve"> прямыми, перпендикуляр, наклонная, проекция;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проведение доказательств в геометрии;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proofErr w:type="gramStart"/>
      <w:r w:rsidRPr="00730191">
        <w:rPr>
          <w:color w:val="000000" w:themeColor="text1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формирование представления о статистических характеристиках, вероятности случайного события;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простейших комбинаторных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определение основных статистических характеристик числовых наборов;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и вычисление вероятности события в простейших случаях;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распознавание верных и неверных высказываний;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результатов вычислений при решении практических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сравнения чисел в реальных ситуациях;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числовых выражений при решении практических задач и задач из других учебных предметов;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практических задач с применением простейших свойств фигур;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простейших построений и измерений на местности, необходимых в реальной жизни;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866239" w:rsidRPr="00730191" w:rsidRDefault="00866239" w:rsidP="00730191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730191">
        <w:rPr>
          <w:rFonts w:ascii="Times New Roman" w:hAnsi="Times New Roman"/>
          <w:b/>
          <w:color w:val="000000" w:themeColor="text1"/>
        </w:rPr>
        <w:lastRenderedPageBreak/>
        <w:t>Ученик научится: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пользоваться геометрическим языком для описания предметов </w:t>
      </w:r>
      <w:proofErr w:type="spellStart"/>
      <w:r w:rsidRPr="00730191">
        <w:t>окружающегомира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распознавать геометрические фигуры, различать их </w:t>
      </w:r>
      <w:proofErr w:type="spellStart"/>
      <w:r w:rsidRPr="00730191">
        <w:t>взаимноерасположение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изображать геометрические фигуры; выполнять чертежи по условию задачи; осуществлять </w:t>
      </w:r>
      <w:proofErr w:type="spellStart"/>
      <w:r w:rsidRPr="00730191">
        <w:t>преобразованияфигур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распознавать на чертежах, моделях и в окружающей обстановке основные пространственные тела, </w:t>
      </w:r>
      <w:proofErr w:type="spellStart"/>
      <w:r w:rsidRPr="00730191">
        <w:t>изображатьих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в простейших случаях строить сечения и развертки </w:t>
      </w:r>
      <w:proofErr w:type="spellStart"/>
      <w:r w:rsidRPr="00730191">
        <w:t>пространственныхтел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проводить операции над векторами, вычислять длину и координаты вектора, угол </w:t>
      </w:r>
      <w:proofErr w:type="spellStart"/>
      <w:r w:rsidRPr="00730191">
        <w:t>междувекторами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right="771" w:firstLine="709"/>
        <w:jc w:val="both"/>
      </w:pPr>
      <w:r w:rsidRPr="00730191">
        <w:t>вычислять значения геометрических величи</w:t>
      </w:r>
      <w:proofErr w:type="gramStart"/>
      <w:r w:rsidRPr="00730191">
        <w:t>н(</w:t>
      </w:r>
      <w:proofErr w:type="gramEnd"/>
      <w:r w:rsidRPr="00730191">
        <w:t xml:space="preserve"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</w:t>
      </w:r>
      <w:proofErr w:type="spellStart"/>
      <w:r w:rsidRPr="00730191">
        <w:t>изних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решать геометрические задачи, опираясь на изученные свойства фигур </w:t>
      </w:r>
      <w:proofErr w:type="spellStart"/>
      <w:r w:rsidRPr="00730191">
        <w:t>иотношений</w:t>
      </w:r>
      <w:proofErr w:type="spellEnd"/>
    </w:p>
    <w:p w:rsidR="00721D69" w:rsidRPr="00730191" w:rsidRDefault="00721D69" w:rsidP="00730191">
      <w:pPr>
        <w:pStyle w:val="a3"/>
        <w:ind w:right="778" w:firstLine="709"/>
        <w:rPr>
          <w:sz w:val="22"/>
          <w:szCs w:val="22"/>
        </w:rPr>
      </w:pPr>
      <w:r w:rsidRPr="00730191">
        <w:rPr>
          <w:sz w:val="22"/>
          <w:szCs w:val="22"/>
        </w:rPr>
        <w:t>между ними, применяя дополнительные построения, алгебраический и тригонометрический аппарат, правила симметрии;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  <w:tab w:val="left" w:pos="2290"/>
          <w:tab w:val="left" w:pos="4280"/>
          <w:tab w:val="left" w:pos="6059"/>
          <w:tab w:val="left" w:pos="6735"/>
          <w:tab w:val="left" w:pos="8026"/>
          <w:tab w:val="left" w:pos="8978"/>
          <w:tab w:val="left" w:pos="10424"/>
          <w:tab w:val="left" w:pos="11890"/>
          <w:tab w:val="left" w:pos="13212"/>
        </w:tabs>
        <w:ind w:right="780" w:firstLine="709"/>
      </w:pPr>
      <w:r w:rsidRPr="00730191">
        <w:t>проводить</w:t>
      </w:r>
      <w:r w:rsidRPr="00730191">
        <w:tab/>
        <w:t>доказательные</w:t>
      </w:r>
      <w:r w:rsidRPr="00730191">
        <w:tab/>
        <w:t>рассуждения</w:t>
      </w:r>
      <w:r w:rsidRPr="00730191">
        <w:tab/>
        <w:t>при</w:t>
      </w:r>
      <w:r w:rsidRPr="00730191">
        <w:tab/>
        <w:t>решении</w:t>
      </w:r>
      <w:r w:rsidRPr="00730191">
        <w:tab/>
        <w:t>задач,</w:t>
      </w:r>
      <w:r w:rsidRPr="00730191">
        <w:tab/>
        <w:t>используя</w:t>
      </w:r>
      <w:r w:rsidRPr="00730191">
        <w:tab/>
        <w:t>известные</w:t>
      </w:r>
      <w:r w:rsidRPr="00730191">
        <w:tab/>
        <w:t>теоремы,</w:t>
      </w:r>
      <w:r w:rsidRPr="00730191">
        <w:tab/>
      </w:r>
      <w:r w:rsidRPr="00730191">
        <w:rPr>
          <w:spacing w:val="-1"/>
        </w:rPr>
        <w:t xml:space="preserve">обнаруживая </w:t>
      </w:r>
      <w:r w:rsidRPr="00730191">
        <w:t xml:space="preserve">возможности для </w:t>
      </w:r>
      <w:proofErr w:type="spellStart"/>
      <w:r w:rsidRPr="00730191">
        <w:t>ихиспользования</w:t>
      </w:r>
      <w:proofErr w:type="spellEnd"/>
      <w:r w:rsidRPr="00730191">
        <w:t>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 xml:space="preserve">решать простейшие планиметрические задачи </w:t>
      </w:r>
      <w:proofErr w:type="spellStart"/>
      <w:r w:rsidRPr="00730191">
        <w:t>впространстве</w:t>
      </w:r>
      <w:proofErr w:type="spellEnd"/>
      <w:r w:rsidRPr="00730191">
        <w:t>.</w:t>
      </w:r>
    </w:p>
    <w:p w:rsidR="00866239" w:rsidRPr="00730191" w:rsidRDefault="00866239" w:rsidP="00730191">
      <w:pPr>
        <w:pStyle w:val="a6"/>
        <w:ind w:left="212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730191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74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 xml:space="preserve"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</w:t>
      </w:r>
      <w:proofErr w:type="spellStart"/>
      <w:r w:rsidRPr="00730191">
        <w:rPr>
          <w:sz w:val="22"/>
          <w:szCs w:val="22"/>
        </w:rPr>
        <w:t>технике</w:t>
      </w:r>
      <w:proofErr w:type="gramStart"/>
      <w:r w:rsidRPr="00730191">
        <w:rPr>
          <w:sz w:val="22"/>
          <w:szCs w:val="22"/>
        </w:rPr>
        <w:t>,и</w:t>
      </w:r>
      <w:proofErr w:type="gramEnd"/>
      <w:r w:rsidRPr="00730191">
        <w:rPr>
          <w:sz w:val="22"/>
          <w:szCs w:val="22"/>
        </w:rPr>
        <w:t>скусстве</w:t>
      </w:r>
      <w:proofErr w:type="spellEnd"/>
      <w:r w:rsidRPr="00730191">
        <w:rPr>
          <w:sz w:val="22"/>
          <w:szCs w:val="22"/>
        </w:rPr>
        <w:t>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73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 xml:space="preserve"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</w:t>
      </w:r>
      <w:proofErr w:type="spellStart"/>
      <w:r w:rsidRPr="00730191">
        <w:rPr>
          <w:sz w:val="22"/>
          <w:szCs w:val="22"/>
        </w:rPr>
        <w:t>условиюзадачи</w:t>
      </w:r>
      <w:proofErr w:type="spellEnd"/>
      <w:r w:rsidRPr="00730191">
        <w:rPr>
          <w:sz w:val="22"/>
          <w:szCs w:val="22"/>
        </w:rPr>
        <w:t>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80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 xml:space="preserve">владеть практическими навыками использования геометрических инструментов для изображения фигур, а также для нахождения длин отрезков и </w:t>
      </w:r>
      <w:proofErr w:type="spellStart"/>
      <w:r w:rsidRPr="00730191">
        <w:rPr>
          <w:sz w:val="22"/>
          <w:szCs w:val="22"/>
        </w:rPr>
        <w:t>величинуглов</w:t>
      </w:r>
      <w:proofErr w:type="spellEnd"/>
      <w:r w:rsidRPr="00730191">
        <w:rPr>
          <w:sz w:val="22"/>
          <w:szCs w:val="22"/>
        </w:rPr>
        <w:t>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81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866239" w:rsidRPr="00730191" w:rsidRDefault="00721D69" w:rsidP="00730191">
      <w:pPr>
        <w:pStyle w:val="a3"/>
        <w:numPr>
          <w:ilvl w:val="0"/>
          <w:numId w:val="3"/>
        </w:numPr>
        <w:ind w:firstLine="709"/>
        <w:rPr>
          <w:sz w:val="22"/>
          <w:szCs w:val="22"/>
        </w:rPr>
      </w:pPr>
      <w:r w:rsidRPr="00730191">
        <w:rPr>
          <w:sz w:val="22"/>
          <w:szCs w:val="22"/>
        </w:rPr>
        <w:t>решать задачи на доказательство</w:t>
      </w:r>
      <w:r w:rsidR="00866239" w:rsidRPr="00730191">
        <w:rPr>
          <w:sz w:val="22"/>
          <w:szCs w:val="22"/>
        </w:rPr>
        <w:t>.</w:t>
      </w:r>
    </w:p>
    <w:p w:rsidR="00730191" w:rsidRPr="00730191" w:rsidRDefault="00730191" w:rsidP="00730191">
      <w:pPr>
        <w:pStyle w:val="a5"/>
        <w:numPr>
          <w:ilvl w:val="0"/>
          <w:numId w:val="3"/>
        </w:numPr>
        <w:jc w:val="center"/>
        <w:rPr>
          <w:b/>
        </w:rPr>
      </w:pPr>
      <w:r w:rsidRPr="00730191">
        <w:rPr>
          <w:b/>
        </w:rPr>
        <w:t>Содержание учебного предмета «Геометрия»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Повторение (2 часа) 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Глава 5.Четырехугольники (15 часов) </w:t>
      </w:r>
    </w:p>
    <w:p w:rsidR="00866239" w:rsidRPr="00730191" w:rsidRDefault="00866239" w:rsidP="00730191">
      <w:pPr>
        <w:ind w:firstLine="709"/>
        <w:jc w:val="both"/>
      </w:pPr>
      <w:r w:rsidRPr="00730191">
        <w:t xml:space="preserve">Многоугольник, выпуклый многоугольник, четырехугольник. Параллелограмм, его свойства и признаки. </w:t>
      </w:r>
      <w:proofErr w:type="spellStart"/>
      <w:r w:rsidRPr="00730191">
        <w:t>Трапеция</w:t>
      </w:r>
      <w:proofErr w:type="gramStart"/>
      <w:r w:rsidRPr="00730191">
        <w:t>.п</w:t>
      </w:r>
      <w:proofErr w:type="gramEnd"/>
      <w:r w:rsidRPr="00730191">
        <w:t>рямоугольник</w:t>
      </w:r>
      <w:proofErr w:type="spellEnd"/>
      <w:r w:rsidRPr="00730191">
        <w:t>, ромб, квадрат, их свойства. Осевая и центральная симметрии. Контрольная работа</w:t>
      </w:r>
      <w:r w:rsidR="007D7D68" w:rsidRPr="00730191">
        <w:t xml:space="preserve"> № 1 по теме «Четырехугольники». </w:t>
      </w:r>
      <w:r w:rsidRPr="00730191"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 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Глава 6.Площадь (12 часов) </w:t>
      </w:r>
    </w:p>
    <w:p w:rsidR="00866239" w:rsidRPr="00730191" w:rsidRDefault="00866239" w:rsidP="00730191">
      <w:pPr>
        <w:ind w:firstLine="709"/>
        <w:jc w:val="both"/>
      </w:pPr>
      <w:r w:rsidRPr="00730191">
        <w:t xml:space="preserve">Понятие площади многоугольника. Площади прямоугольника, параллелограмма, треугольника, трапеции. Теорема Пифагора. Контрольная работа № 2 по теме «Площади фигур» </w:t>
      </w:r>
    </w:p>
    <w:p w:rsidR="00866239" w:rsidRPr="00730191" w:rsidRDefault="00866239" w:rsidP="00730191">
      <w:pPr>
        <w:ind w:firstLine="709"/>
        <w:jc w:val="both"/>
      </w:pPr>
      <w:r w:rsidRPr="00730191">
        <w:t xml:space="preserve"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730191">
        <w:t>для</w:t>
      </w:r>
      <w:proofErr w:type="gramEnd"/>
      <w:r w:rsidRPr="00730191">
        <w:t xml:space="preserve"> </w:t>
      </w:r>
      <w:r w:rsidRPr="00730191">
        <w:lastRenderedPageBreak/>
        <w:t xml:space="preserve">обучающихся. </w:t>
      </w:r>
      <w:proofErr w:type="gramStart"/>
      <w:r w:rsidRPr="00730191">
        <w:t>Нетрадиционной для школьного курса является теорема об от ношении площадей треугольников, имеющих по равному углу.</w:t>
      </w:r>
      <w:proofErr w:type="gramEnd"/>
      <w:r w:rsidRPr="00730191">
        <w:t xml:space="preserve">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t>Глава</w:t>
      </w:r>
      <w:proofErr w:type="gramStart"/>
      <w:r w:rsidRPr="00730191">
        <w:rPr>
          <w:b/>
        </w:rPr>
        <w:t>7</w:t>
      </w:r>
      <w:proofErr w:type="gramEnd"/>
      <w:r w:rsidRPr="00730191">
        <w:rPr>
          <w:b/>
        </w:rPr>
        <w:t xml:space="preserve">. Подобные треугольники (19 часов) </w:t>
      </w:r>
    </w:p>
    <w:p w:rsidR="00866239" w:rsidRPr="00730191" w:rsidRDefault="00866239" w:rsidP="00730191">
      <w:pPr>
        <w:ind w:firstLine="709"/>
      </w:pPr>
      <w:r w:rsidRPr="00730191"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Контрольная работа № 3 по теме «Признаки подобия </w:t>
      </w:r>
      <w:proofErr w:type="spellStart"/>
      <w:r w:rsidRPr="00730191">
        <w:t>треугольников»</w:t>
      </w:r>
      <w:proofErr w:type="gramStart"/>
      <w:r w:rsidRPr="00730191">
        <w:t>.К</w:t>
      </w:r>
      <w:proofErr w:type="gramEnd"/>
      <w:r w:rsidRPr="00730191">
        <w:t>онтрольная</w:t>
      </w:r>
      <w:proofErr w:type="spellEnd"/>
      <w:r w:rsidRPr="00730191">
        <w:t xml:space="preserve"> работа № 4 по теме «Подобные треугольники». </w:t>
      </w:r>
      <w:r w:rsidR="007D7D68" w:rsidRPr="00730191">
        <w:t xml:space="preserve"> </w:t>
      </w:r>
      <w:r w:rsidRPr="00730191"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t xml:space="preserve">Глава 8. Окружность (16 часов)  </w:t>
      </w:r>
    </w:p>
    <w:p w:rsidR="00866239" w:rsidRPr="00730191" w:rsidRDefault="00866239" w:rsidP="00730191">
      <w:pPr>
        <w:ind w:firstLine="709"/>
      </w:pPr>
      <w:r w:rsidRPr="00730191"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Контрольная работа № 5 по теме «Окружность». </w:t>
      </w:r>
    </w:p>
    <w:p w:rsidR="00866239" w:rsidRPr="00730191" w:rsidRDefault="00866239" w:rsidP="00730191">
      <w:pPr>
        <w:ind w:firstLine="709"/>
      </w:pPr>
      <w:r w:rsidRPr="00730191">
        <w:t>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t>9. Повторение. Решение задач. (4 часа)</w:t>
      </w:r>
      <w:r w:rsidRPr="00730191">
        <w:t xml:space="preserve"> Итоговая контрольная работа. </w:t>
      </w:r>
    </w:p>
    <w:p w:rsidR="00866239" w:rsidRPr="00730191" w:rsidRDefault="00866239" w:rsidP="00730191">
      <w:pPr>
        <w:ind w:firstLine="709"/>
      </w:pPr>
      <w:r w:rsidRPr="00730191">
        <w:t>Повторение, обобщение и систематизация знаний, умений и навыков за курс геометрии 8 класса</w:t>
      </w:r>
    </w:p>
    <w:p w:rsidR="00F51EFE" w:rsidRPr="00730191" w:rsidRDefault="00F51EFE" w:rsidP="00730191"/>
    <w:p w:rsidR="00866239" w:rsidRPr="00730191" w:rsidRDefault="00866239" w:rsidP="00730191">
      <w:pPr>
        <w:ind w:firstLine="709"/>
        <w:jc w:val="center"/>
        <w:rPr>
          <w:b/>
        </w:rPr>
      </w:pPr>
      <w:r w:rsidRPr="00730191">
        <w:rPr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7988"/>
        <w:gridCol w:w="1750"/>
      </w:tblGrid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№ 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Темы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rFonts w:eastAsia="Calibri"/>
                <w:b/>
              </w:rPr>
              <w:t>Количество часов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  <w:tcBorders>
              <w:right w:val="single" w:sz="4" w:space="0" w:color="auto"/>
            </w:tcBorders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ПОВТОРЕНИЕ 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2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Повторение. Треугольники. Признаки параллельности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Вводная контрольная работа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ЧЕТЫРЕХУГОЛЬНИКИ 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12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Многоугольник. Выпуклый многоугольник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Четырехугольник. Параллелограмм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Трапеция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Фалеса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Задачи на построение циркулем и линейкой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Прямоугольник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Ромб и квадрат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«Прямоугольник. Ромб. Квадрат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Осевая и центральная симметрии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№1 «Четырехугольники»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ПЛОЩАДЬ 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14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Понятие площади многоугольника. Площадь квадрата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lastRenderedPageBreak/>
              <w:t>17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прямоугольника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26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289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треугольника. Теорема об отношении площадей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трапеции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14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вычисление площадей фигур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Пифагора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Теорема, обратная теореме Пифагора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 на нахождении площади по формуле Герона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№2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 по теме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ПОДОБНЫЕ ТРЕУГОЛЬНИКИ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18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Первый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применение первого признака подобия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Второй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Третий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№3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60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 ошибками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66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Средняя линия треугольника. Свойство медиан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99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Пропорциональные отрезки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Измерение на местности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Задачи на построение методом подобия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построение методом подобных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Определение синуса, косинуса, тангенса острого угла прямоугольного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Значения синуса, косинуса, тангенса для углов в 30,45 и 60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соотношения в прямоугольном треугольнике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№4 «Подобие прямоугольных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ОКРУЖНОСТЬ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18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ошибками. Взаимное расположение прямой и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Касательная к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«Касательная к окружности»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Градусная мера дуги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 вписанном угле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lastRenderedPageBreak/>
              <w:t>53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об отрезках пересекающихся хорд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«центральные и вписанные углы»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Свойство биссектрисы угла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Серединный перпендикуляр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 пересечении высот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Вписанная окружность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 описанного четырёхугольника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Описанная  окружность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 вписанного четырёхугольника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Обобщающий урок по теме «Окружность».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№5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 по теме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ПОВТОРЕНИЕ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3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 по теме «Четырёхугольники».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Итоговая контрольная работа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 по теме «Подобные треугольники».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</w:tbl>
    <w:p w:rsidR="007D7D68" w:rsidRPr="00F51EFE" w:rsidRDefault="007D7D68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6239" w:rsidRDefault="00866239" w:rsidP="00866239">
      <w:pPr>
        <w:pStyle w:val="a3"/>
        <w:spacing w:line="321" w:lineRule="exact"/>
      </w:pPr>
    </w:p>
    <w:p w:rsidR="007D7D68" w:rsidRPr="001135D9" w:rsidRDefault="007D7D68" w:rsidP="00866239">
      <w:pPr>
        <w:pStyle w:val="a3"/>
        <w:spacing w:line="321" w:lineRule="exact"/>
        <w:sectPr w:rsidR="007D7D68" w:rsidRPr="001135D9">
          <w:pgSz w:w="16840" w:h="11910" w:orient="landscape"/>
          <w:pgMar w:top="620" w:right="360" w:bottom="280" w:left="920" w:header="720" w:footer="720" w:gutter="0"/>
          <w:cols w:space="720"/>
        </w:sectPr>
      </w:pPr>
    </w:p>
    <w:p w:rsidR="00721D69" w:rsidRPr="00721D69" w:rsidRDefault="00721D69" w:rsidP="00866239">
      <w:pPr>
        <w:rPr>
          <w:b/>
        </w:rPr>
      </w:pPr>
    </w:p>
    <w:sectPr w:rsidR="00721D69" w:rsidRPr="00721D69" w:rsidSect="0072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DEB"/>
    <w:multiLevelType w:val="hybridMultilevel"/>
    <w:tmpl w:val="01D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C99"/>
    <w:multiLevelType w:val="hybridMultilevel"/>
    <w:tmpl w:val="AB56A6F2"/>
    <w:lvl w:ilvl="0" w:tplc="2E169064">
      <w:numFmt w:val="bullet"/>
      <w:lvlText w:val="•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6095F8">
      <w:numFmt w:val="bullet"/>
      <w:lvlText w:val="•"/>
      <w:lvlJc w:val="left"/>
      <w:pPr>
        <w:ind w:left="7600" w:hanging="168"/>
      </w:pPr>
      <w:rPr>
        <w:rFonts w:hint="default"/>
        <w:lang w:val="ru-RU" w:eastAsia="ru-RU" w:bidi="ru-RU"/>
      </w:rPr>
    </w:lvl>
    <w:lvl w:ilvl="2" w:tplc="E1701CCC">
      <w:numFmt w:val="bullet"/>
      <w:lvlText w:val="•"/>
      <w:lvlJc w:val="left"/>
      <w:pPr>
        <w:ind w:left="8484" w:hanging="168"/>
      </w:pPr>
      <w:rPr>
        <w:rFonts w:hint="default"/>
        <w:lang w:val="ru-RU" w:eastAsia="ru-RU" w:bidi="ru-RU"/>
      </w:rPr>
    </w:lvl>
    <w:lvl w:ilvl="3" w:tplc="2F3A2854">
      <w:numFmt w:val="bullet"/>
      <w:lvlText w:val="•"/>
      <w:lvlJc w:val="left"/>
      <w:pPr>
        <w:ind w:left="9368" w:hanging="168"/>
      </w:pPr>
      <w:rPr>
        <w:rFonts w:hint="default"/>
        <w:lang w:val="ru-RU" w:eastAsia="ru-RU" w:bidi="ru-RU"/>
      </w:rPr>
    </w:lvl>
    <w:lvl w:ilvl="4" w:tplc="9A1CA68A">
      <w:numFmt w:val="bullet"/>
      <w:lvlText w:val="•"/>
      <w:lvlJc w:val="left"/>
      <w:pPr>
        <w:ind w:left="10252" w:hanging="168"/>
      </w:pPr>
      <w:rPr>
        <w:rFonts w:hint="default"/>
        <w:lang w:val="ru-RU" w:eastAsia="ru-RU" w:bidi="ru-RU"/>
      </w:rPr>
    </w:lvl>
    <w:lvl w:ilvl="5" w:tplc="9F143B58">
      <w:numFmt w:val="bullet"/>
      <w:lvlText w:val="•"/>
      <w:lvlJc w:val="left"/>
      <w:pPr>
        <w:ind w:left="11137" w:hanging="168"/>
      </w:pPr>
      <w:rPr>
        <w:rFonts w:hint="default"/>
        <w:lang w:val="ru-RU" w:eastAsia="ru-RU" w:bidi="ru-RU"/>
      </w:rPr>
    </w:lvl>
    <w:lvl w:ilvl="6" w:tplc="FE72F904">
      <w:numFmt w:val="bullet"/>
      <w:lvlText w:val="•"/>
      <w:lvlJc w:val="left"/>
      <w:pPr>
        <w:ind w:left="12021" w:hanging="168"/>
      </w:pPr>
      <w:rPr>
        <w:rFonts w:hint="default"/>
        <w:lang w:val="ru-RU" w:eastAsia="ru-RU" w:bidi="ru-RU"/>
      </w:rPr>
    </w:lvl>
    <w:lvl w:ilvl="7" w:tplc="9DCC1D7E">
      <w:numFmt w:val="bullet"/>
      <w:lvlText w:val="•"/>
      <w:lvlJc w:val="left"/>
      <w:pPr>
        <w:ind w:left="12905" w:hanging="168"/>
      </w:pPr>
      <w:rPr>
        <w:rFonts w:hint="default"/>
        <w:lang w:val="ru-RU" w:eastAsia="ru-RU" w:bidi="ru-RU"/>
      </w:rPr>
    </w:lvl>
    <w:lvl w:ilvl="8" w:tplc="BBECED2A">
      <w:numFmt w:val="bullet"/>
      <w:lvlText w:val="•"/>
      <w:lvlJc w:val="left"/>
      <w:pPr>
        <w:ind w:left="13789" w:hanging="168"/>
      </w:pPr>
      <w:rPr>
        <w:rFonts w:hint="default"/>
        <w:lang w:val="ru-RU" w:eastAsia="ru-RU" w:bidi="ru-RU"/>
      </w:rPr>
    </w:lvl>
  </w:abstractNum>
  <w:abstractNum w:abstractNumId="2">
    <w:nsid w:val="749F51E8"/>
    <w:multiLevelType w:val="hybridMultilevel"/>
    <w:tmpl w:val="D2BA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E19"/>
    <w:rsid w:val="001135D9"/>
    <w:rsid w:val="001548C0"/>
    <w:rsid w:val="002E7E6F"/>
    <w:rsid w:val="0031619A"/>
    <w:rsid w:val="00366E19"/>
    <w:rsid w:val="00720851"/>
    <w:rsid w:val="00721D69"/>
    <w:rsid w:val="00730191"/>
    <w:rsid w:val="007334E3"/>
    <w:rsid w:val="00775135"/>
    <w:rsid w:val="007D7D68"/>
    <w:rsid w:val="007F0AEA"/>
    <w:rsid w:val="00866239"/>
    <w:rsid w:val="00873F3B"/>
    <w:rsid w:val="008E517D"/>
    <w:rsid w:val="00C60E85"/>
    <w:rsid w:val="00CB5CDE"/>
    <w:rsid w:val="00DE5184"/>
    <w:rsid w:val="00F51EFE"/>
    <w:rsid w:val="00F863E9"/>
    <w:rsid w:val="00F8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1D69"/>
    <w:pPr>
      <w:spacing w:before="2"/>
      <w:ind w:left="5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D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69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69"/>
    <w:pPr>
      <w:ind w:left="212" w:firstLine="428"/>
    </w:pPr>
  </w:style>
  <w:style w:type="paragraph" w:styleId="a6">
    <w:name w:val="No Spacing"/>
    <w:uiPriority w:val="1"/>
    <w:qFormat/>
    <w:rsid w:val="00721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721D69"/>
    <w:rPr>
      <w:rFonts w:ascii="Times New Roman" w:hAnsi="Times New Roman"/>
      <w:i/>
      <w:sz w:val="22"/>
    </w:rPr>
  </w:style>
  <w:style w:type="character" w:customStyle="1" w:styleId="normaltextrun">
    <w:name w:val="normaltextrun"/>
    <w:basedOn w:val="a0"/>
    <w:rsid w:val="002E7E6F"/>
  </w:style>
  <w:style w:type="character" w:customStyle="1" w:styleId="eop">
    <w:name w:val="eop"/>
    <w:basedOn w:val="a0"/>
    <w:rsid w:val="002E7E6F"/>
  </w:style>
  <w:style w:type="paragraph" w:customStyle="1" w:styleId="paragraph">
    <w:name w:val="paragraph"/>
    <w:basedOn w:val="a"/>
    <w:rsid w:val="002E7E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51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F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мвидео</cp:lastModifiedBy>
  <cp:revision>7</cp:revision>
  <dcterms:created xsi:type="dcterms:W3CDTF">2019-11-23T15:04:00Z</dcterms:created>
  <dcterms:modified xsi:type="dcterms:W3CDTF">2020-09-27T20:43:00Z</dcterms:modified>
</cp:coreProperties>
</file>