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5D0" w:rsidRDefault="000775D0" w:rsidP="000775D0">
      <w:pPr>
        <w:pStyle w:val="a5"/>
        <w:ind w:left="0"/>
        <w:jc w:val="center"/>
      </w:pPr>
      <w:r w:rsidRPr="00362EEC">
        <w:t xml:space="preserve">Аннотация к учебному предмету </w:t>
      </w:r>
    </w:p>
    <w:p w:rsidR="000775D0" w:rsidRPr="00B9429C" w:rsidRDefault="000775D0" w:rsidP="000775D0">
      <w:pPr>
        <w:pStyle w:val="a5"/>
        <w:ind w:left="0"/>
        <w:jc w:val="center"/>
        <w:rPr>
          <w:b/>
        </w:rPr>
      </w:pPr>
      <w:r w:rsidRPr="00362EEC">
        <w:rPr>
          <w:b/>
        </w:rPr>
        <w:t>«</w:t>
      </w:r>
      <w:r w:rsidRPr="00B9429C">
        <w:rPr>
          <w:b/>
        </w:rPr>
        <w:t xml:space="preserve">История нового времени.  </w:t>
      </w:r>
      <w:r w:rsidRPr="00B9429C">
        <w:rPr>
          <w:b/>
          <w:lang w:val="en-US"/>
        </w:rPr>
        <w:t>XVIII</w:t>
      </w:r>
      <w:r w:rsidRPr="00B9429C">
        <w:rPr>
          <w:b/>
        </w:rPr>
        <w:t xml:space="preserve"> век. История России в конце </w:t>
      </w:r>
      <w:r w:rsidRPr="00B9429C">
        <w:rPr>
          <w:b/>
          <w:lang w:val="en-US"/>
        </w:rPr>
        <w:t>XVII</w:t>
      </w:r>
      <w:r w:rsidRPr="00B9429C">
        <w:rPr>
          <w:b/>
        </w:rPr>
        <w:t xml:space="preserve"> – </w:t>
      </w:r>
      <w:r w:rsidRPr="00B9429C">
        <w:rPr>
          <w:b/>
          <w:lang w:val="en-US"/>
        </w:rPr>
        <w:t>XVIII</w:t>
      </w:r>
      <w:r w:rsidRPr="00B9429C">
        <w:rPr>
          <w:b/>
        </w:rPr>
        <w:t xml:space="preserve"> </w:t>
      </w:r>
      <w:proofErr w:type="spellStart"/>
      <w:r w:rsidRPr="00B9429C">
        <w:rPr>
          <w:b/>
        </w:rPr>
        <w:t>вв</w:t>
      </w:r>
      <w:proofErr w:type="spellEnd"/>
      <w:r>
        <w:rPr>
          <w:b/>
        </w:rPr>
        <w:t>», 8 класс</w:t>
      </w:r>
    </w:p>
    <w:p w:rsidR="000775D0" w:rsidRPr="00362EEC" w:rsidRDefault="000775D0" w:rsidP="000775D0">
      <w:pPr>
        <w:rPr>
          <w:color w:val="FF0000"/>
        </w:rPr>
      </w:pPr>
    </w:p>
    <w:p w:rsidR="000775D0" w:rsidRPr="00B9429C" w:rsidRDefault="000775D0" w:rsidP="000775D0">
      <w:pPr>
        <w:pStyle w:val="a5"/>
        <w:ind w:left="0"/>
        <w:rPr>
          <w:b/>
        </w:rPr>
      </w:pPr>
      <w:r w:rsidRPr="0099797F">
        <w:rPr>
          <w:b/>
        </w:rPr>
        <w:t>I</w:t>
      </w:r>
      <w:r w:rsidRPr="0099797F">
        <w:t xml:space="preserve">. </w:t>
      </w:r>
      <w:r w:rsidRPr="0099797F">
        <w:rPr>
          <w:b/>
        </w:rPr>
        <w:t xml:space="preserve">ПЛАНИРУЕМЫЕ РЕЗУЛЬТАТЫ ОСВОЕНИЯ </w:t>
      </w:r>
      <w:r>
        <w:rPr>
          <w:b/>
        </w:rPr>
        <w:t xml:space="preserve">УЧЕБНОГО ПРЕДМЕТА  </w:t>
      </w:r>
      <w:r w:rsidRPr="00B9429C">
        <w:rPr>
          <w:b/>
        </w:rPr>
        <w:t xml:space="preserve">«История нового времени.  </w:t>
      </w:r>
      <w:r w:rsidRPr="00B9429C">
        <w:rPr>
          <w:b/>
          <w:lang w:val="en-US"/>
        </w:rPr>
        <w:t>XVIII</w:t>
      </w:r>
      <w:r w:rsidRPr="00B9429C">
        <w:rPr>
          <w:b/>
        </w:rPr>
        <w:t xml:space="preserve"> век. История России в конце </w:t>
      </w:r>
      <w:r w:rsidRPr="00B9429C">
        <w:rPr>
          <w:b/>
          <w:lang w:val="en-US"/>
        </w:rPr>
        <w:t>XVII</w:t>
      </w:r>
      <w:r w:rsidRPr="00B9429C">
        <w:rPr>
          <w:b/>
        </w:rPr>
        <w:t xml:space="preserve"> – </w:t>
      </w:r>
      <w:r w:rsidRPr="00B9429C">
        <w:rPr>
          <w:b/>
          <w:lang w:val="en-US"/>
        </w:rPr>
        <w:t>XVIII</w:t>
      </w:r>
      <w:r w:rsidRPr="00B9429C">
        <w:rPr>
          <w:b/>
        </w:rPr>
        <w:t xml:space="preserve"> </w:t>
      </w:r>
      <w:proofErr w:type="spellStart"/>
      <w:r w:rsidRPr="00B9429C">
        <w:rPr>
          <w:b/>
        </w:rPr>
        <w:t>вв</w:t>
      </w:r>
      <w:proofErr w:type="spellEnd"/>
      <w:r>
        <w:rPr>
          <w:b/>
        </w:rPr>
        <w:t>»</w:t>
      </w:r>
    </w:p>
    <w:p w:rsidR="000775D0" w:rsidRPr="00362EEC" w:rsidRDefault="000775D0" w:rsidP="000775D0">
      <w:pPr>
        <w:ind w:firstLine="709"/>
        <w:jc w:val="both"/>
      </w:pPr>
      <w:r w:rsidRPr="00362EEC">
        <w:rPr>
          <w:b/>
        </w:rPr>
        <w:t>Предметные результаты</w:t>
      </w:r>
      <w:r w:rsidRPr="00362EEC">
        <w:t xml:space="preserve"> освоения курса истории на уровне основного общего образования предполагают:</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 xml:space="preserve">1) формирование основ гражданской, </w:t>
      </w:r>
      <w:proofErr w:type="spellStart"/>
      <w:r w:rsidRPr="00362EEC">
        <w:rPr>
          <w:rFonts w:ascii="Times New Roman" w:hAnsi="Times New Roman" w:cs="Times New Roman"/>
          <w:lang w:val="ru-RU"/>
        </w:rPr>
        <w:t>этнонациональной</w:t>
      </w:r>
      <w:proofErr w:type="spellEnd"/>
      <w:r w:rsidRPr="00362EEC">
        <w:rPr>
          <w:rFonts w:ascii="Times New Roman" w:hAnsi="Times New Roman" w:cs="Times New Roman"/>
          <w:lang w:val="ru-RU"/>
        </w:rPr>
        <w:t>,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362EEC">
        <w:rPr>
          <w:rFonts w:ascii="Times New Roman" w:hAnsi="Times New Roman" w:cs="Times New Roman"/>
          <w:lang w:val="ru-RU"/>
        </w:rPr>
        <w:t>полиэтничном</w:t>
      </w:r>
      <w:proofErr w:type="spellEnd"/>
      <w:r w:rsidRPr="00362EEC">
        <w:rPr>
          <w:rFonts w:ascii="Times New Roman" w:hAnsi="Times New Roman" w:cs="Times New Roman"/>
          <w:lang w:val="ru-RU"/>
        </w:rPr>
        <w:t xml:space="preserve"> и многоконфессиональном мире;</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 xml:space="preserve">4) формирование важнейших культурно-исторических ориентиров для гражданской, </w:t>
      </w:r>
      <w:proofErr w:type="spellStart"/>
      <w:r w:rsidRPr="00362EEC">
        <w:rPr>
          <w:rFonts w:ascii="Times New Roman" w:hAnsi="Times New Roman" w:cs="Times New Roman"/>
          <w:lang w:val="ru-RU"/>
        </w:rPr>
        <w:t>этнонациональной</w:t>
      </w:r>
      <w:proofErr w:type="spellEnd"/>
      <w:r w:rsidRPr="00362EEC">
        <w:rPr>
          <w:rFonts w:ascii="Times New Roman" w:hAnsi="Times New Roman" w:cs="Times New Roman"/>
          <w:lang w:val="ru-RU"/>
        </w:rPr>
        <w:t>,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0775D0" w:rsidRPr="00362EEC" w:rsidRDefault="000775D0" w:rsidP="000775D0">
      <w:pPr>
        <w:pStyle w:val="a3"/>
        <w:ind w:left="142" w:firstLine="567"/>
        <w:rPr>
          <w:rFonts w:ascii="Times New Roman" w:hAnsi="Times New Roman" w:cs="Times New Roman"/>
          <w:lang w:val="ru-RU"/>
        </w:rPr>
      </w:pPr>
      <w:r w:rsidRPr="00362EEC">
        <w:rPr>
          <w:rFonts w:ascii="Times New Roman" w:hAnsi="Times New Roman" w:cs="Times New Roman"/>
          <w:lang w:val="ru-RU"/>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0775D0" w:rsidRPr="00362EEC" w:rsidRDefault="000775D0" w:rsidP="000775D0">
      <w:pPr>
        <w:pStyle w:val="a3"/>
        <w:ind w:left="142" w:firstLine="567"/>
        <w:rPr>
          <w:rFonts w:ascii="Times New Roman" w:hAnsi="Times New Roman" w:cs="Times New Roman"/>
          <w:b/>
          <w:lang w:val="ru-RU"/>
        </w:rPr>
      </w:pPr>
      <w:r w:rsidRPr="00362EEC">
        <w:rPr>
          <w:rFonts w:ascii="Times New Roman" w:hAnsi="Times New Roman" w:cs="Times New Roman"/>
          <w:lang w:val="ru-RU"/>
        </w:rPr>
        <w:t xml:space="preserve">6) </w:t>
      </w:r>
      <w:r w:rsidRPr="00362EEC">
        <w:rPr>
          <w:rFonts w:ascii="Times New Roman" w:hAnsi="Times New Roman" w:cs="Times New Roman"/>
          <w:shd w:val="clear" w:color="auto" w:fill="F9F8EF"/>
          <w:lang w:val="ru-RU"/>
        </w:rPr>
        <w:t>воспитание уважения к историческому наследию народов России; восприятие традиций исторического диалога, сложившихся в</w:t>
      </w:r>
      <w:r w:rsidRPr="00362EEC">
        <w:rPr>
          <w:rFonts w:ascii="Times New Roman" w:hAnsi="Times New Roman" w:cs="Times New Roman"/>
          <w:shd w:val="clear" w:color="auto" w:fill="F9F8EF"/>
        </w:rPr>
        <w:t> </w:t>
      </w:r>
      <w:r w:rsidRPr="00362EEC">
        <w:rPr>
          <w:rFonts w:ascii="Times New Roman" w:hAnsi="Times New Roman" w:cs="Times New Roman"/>
          <w:shd w:val="clear" w:color="auto" w:fill="F9F8EF"/>
          <w:lang w:val="ru-RU"/>
        </w:rPr>
        <w:t xml:space="preserve"> поликультурном, </w:t>
      </w:r>
      <w:proofErr w:type="spellStart"/>
      <w:r w:rsidRPr="00362EEC">
        <w:rPr>
          <w:rFonts w:ascii="Times New Roman" w:hAnsi="Times New Roman" w:cs="Times New Roman"/>
          <w:shd w:val="clear" w:color="auto" w:fill="F9F8EF"/>
          <w:lang w:val="ru-RU"/>
        </w:rPr>
        <w:t>полиэтничном</w:t>
      </w:r>
      <w:proofErr w:type="spellEnd"/>
      <w:r w:rsidRPr="00362EEC">
        <w:rPr>
          <w:rFonts w:ascii="Times New Roman" w:hAnsi="Times New Roman" w:cs="Times New Roman"/>
          <w:shd w:val="clear" w:color="auto" w:fill="F9F8EF"/>
          <w:lang w:val="ru-RU"/>
        </w:rPr>
        <w:t xml:space="preserve"> и многоконфессиональном Российском государстве</w:t>
      </w:r>
    </w:p>
    <w:p w:rsidR="000775D0" w:rsidRPr="00362EEC" w:rsidRDefault="000775D0" w:rsidP="000775D0">
      <w:pPr>
        <w:pStyle w:val="a5"/>
        <w:ind w:left="426" w:hanging="426"/>
      </w:pPr>
    </w:p>
    <w:p w:rsidR="000775D0" w:rsidRPr="0099797F" w:rsidRDefault="000775D0" w:rsidP="000775D0">
      <w:pPr>
        <w:pStyle w:val="a5"/>
        <w:ind w:left="426" w:hanging="426"/>
      </w:pPr>
      <w:r w:rsidRPr="00362EEC">
        <w:t xml:space="preserve">В результате изучения истории                                                                                                                                                                                                                                         </w:t>
      </w:r>
      <w:r w:rsidRPr="0099797F">
        <w:rPr>
          <w:b/>
        </w:rPr>
        <w:t xml:space="preserve">ученик научится:                                                                                                                                                                                                                                                      </w:t>
      </w:r>
      <w:r w:rsidRPr="0099797F">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 анализировать информацию различных источников по отечественной и всеобщей истории Нового времени;                                                                                                             •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 систематизировать исторический материал, содержащийся в учебной и дополнительной литературе по отечественной и всеобщей истории Нового времени;    •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 объяснять</w:t>
      </w:r>
      <w:r w:rsidRPr="0099797F">
        <w:rPr>
          <w:b/>
          <w:i/>
        </w:rPr>
        <w:t xml:space="preserve"> </w:t>
      </w:r>
      <w:r w:rsidRPr="0099797F">
        <w:t xml:space="preserve">причины и следствия ключевых событий и процессов отечественной и </w:t>
      </w:r>
      <w:r w:rsidRPr="0099797F">
        <w:lastRenderedPageBreak/>
        <w:t>всеобщей истории Нового времени (социальных движений, реформ и революций, взаимодействий между народами и др.);                                                                                                                                                                                          • сопоставлять</w:t>
      </w:r>
      <w:r w:rsidRPr="0099797F">
        <w:rPr>
          <w:b/>
          <w:i/>
        </w:rPr>
        <w:t xml:space="preserve"> </w:t>
      </w:r>
      <w:r w:rsidRPr="0099797F">
        <w:t>развитие России и других стран в Новое время, сравнивать исторические ситуации и события;                                                                                                              • давать оценку событиям и личностям отечественной и всеобщей истории Нового времени.</w:t>
      </w:r>
    </w:p>
    <w:p w:rsidR="000775D0" w:rsidRPr="0099797F" w:rsidRDefault="000775D0" w:rsidP="000775D0">
      <w:pPr>
        <w:jc w:val="both"/>
        <w:rPr>
          <w:b/>
        </w:rPr>
      </w:pPr>
      <w:r w:rsidRPr="0099797F">
        <w:rPr>
          <w:b/>
        </w:rPr>
        <w:t>Ученик получит возможность научиться:</w:t>
      </w:r>
    </w:p>
    <w:p w:rsidR="000775D0" w:rsidRPr="0099797F" w:rsidRDefault="000775D0" w:rsidP="000775D0">
      <w:pPr>
        <w:tabs>
          <w:tab w:val="left" w:pos="426"/>
        </w:tabs>
        <w:jc w:val="both"/>
        <w:rPr>
          <w:i/>
        </w:rPr>
      </w:pPr>
      <w:r w:rsidRPr="0099797F">
        <w:rPr>
          <w:i/>
        </w:rPr>
        <w:t xml:space="preserve">       • </w:t>
      </w:r>
      <w:r w:rsidRPr="0099797F">
        <w:t>используя историческую карту, характеризовать социально-экономическое и политическое развитие России, других государств в Новое время;</w:t>
      </w:r>
    </w:p>
    <w:p w:rsidR="000775D0" w:rsidRPr="0099797F" w:rsidRDefault="000775D0" w:rsidP="000775D0">
      <w:pPr>
        <w:jc w:val="both"/>
      </w:pPr>
      <w:r w:rsidRPr="0099797F">
        <w:rPr>
          <w:i/>
        </w:rPr>
        <w:t xml:space="preserve">        • </w:t>
      </w:r>
      <w:r w:rsidRPr="0099797F">
        <w:t xml:space="preserve">использовать элементы источниковедческого анализа при работе с историческими материалами (определение принадлежности и достоверности  </w:t>
      </w:r>
    </w:p>
    <w:p w:rsidR="000775D0" w:rsidRPr="0099797F" w:rsidRDefault="000775D0" w:rsidP="000775D0">
      <w:pPr>
        <w:jc w:val="both"/>
      </w:pPr>
      <w:r w:rsidRPr="0099797F">
        <w:t xml:space="preserve">          источника, позиций автора и др.);</w:t>
      </w:r>
    </w:p>
    <w:p w:rsidR="000775D0" w:rsidRPr="0099797F" w:rsidRDefault="000775D0" w:rsidP="000775D0">
      <w:pPr>
        <w:jc w:val="both"/>
      </w:pPr>
      <w:r w:rsidRPr="0099797F">
        <w:rPr>
          <w:i/>
        </w:rPr>
        <w:t xml:space="preserve">       </w:t>
      </w:r>
      <w:r w:rsidRPr="0099797F">
        <w:t xml:space="preserve">• сравнивать развитие России и других стран в Новое время, объяснять, в чем заключались общие черты и особенности; </w:t>
      </w:r>
    </w:p>
    <w:p w:rsidR="000775D0" w:rsidRPr="0099797F" w:rsidRDefault="000775D0" w:rsidP="000775D0">
      <w:pPr>
        <w:jc w:val="both"/>
      </w:pPr>
      <w:r w:rsidRPr="0099797F">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w:t>
      </w:r>
    </w:p>
    <w:p w:rsidR="000775D0" w:rsidRPr="0099797F" w:rsidRDefault="000775D0" w:rsidP="000775D0">
      <w:pPr>
        <w:jc w:val="both"/>
        <w:rPr>
          <w:b/>
        </w:rPr>
      </w:pPr>
      <w:r w:rsidRPr="0099797F">
        <w:t xml:space="preserve">        </w:t>
      </w:r>
    </w:p>
    <w:p w:rsidR="000775D0" w:rsidRPr="00362EEC" w:rsidRDefault="000775D0" w:rsidP="000775D0">
      <w:pPr>
        <w:pStyle w:val="a5"/>
        <w:ind w:left="0"/>
        <w:rPr>
          <w:b/>
        </w:rPr>
      </w:pPr>
      <w:r w:rsidRPr="00B9429C">
        <w:rPr>
          <w:b/>
          <w:bCs/>
          <w:lang w:val="en-US"/>
        </w:rPr>
        <w:t>III</w:t>
      </w:r>
      <w:r w:rsidRPr="00B9429C">
        <w:rPr>
          <w:b/>
          <w:bCs/>
        </w:rPr>
        <w:t>. Содержание учебного предмета</w:t>
      </w:r>
      <w:r>
        <w:t xml:space="preserve"> </w:t>
      </w:r>
      <w:r w:rsidRPr="0099797F">
        <w:t xml:space="preserve">  </w:t>
      </w:r>
      <w:r w:rsidRPr="00B9429C">
        <w:rPr>
          <w:b/>
        </w:rPr>
        <w:t xml:space="preserve">«История нового времени.  </w:t>
      </w:r>
      <w:r w:rsidRPr="00B9429C">
        <w:rPr>
          <w:b/>
          <w:lang w:val="en-US"/>
        </w:rPr>
        <w:t>XVIII</w:t>
      </w:r>
      <w:r w:rsidRPr="00B9429C">
        <w:rPr>
          <w:b/>
        </w:rPr>
        <w:t xml:space="preserve"> век. История России в конце </w:t>
      </w:r>
      <w:r w:rsidRPr="00B9429C">
        <w:rPr>
          <w:b/>
          <w:lang w:val="en-US"/>
        </w:rPr>
        <w:t>XVII</w:t>
      </w:r>
      <w:r w:rsidRPr="00B9429C">
        <w:rPr>
          <w:b/>
        </w:rPr>
        <w:t xml:space="preserve"> – </w:t>
      </w:r>
      <w:r w:rsidRPr="00B9429C">
        <w:rPr>
          <w:b/>
          <w:lang w:val="en-US"/>
        </w:rPr>
        <w:t>XVIII</w:t>
      </w:r>
      <w:r w:rsidRPr="00B9429C">
        <w:rPr>
          <w:b/>
        </w:rPr>
        <w:t xml:space="preserve"> </w:t>
      </w:r>
      <w:proofErr w:type="spellStart"/>
      <w:r w:rsidRPr="00B9429C">
        <w:rPr>
          <w:b/>
        </w:rPr>
        <w:t>вв</w:t>
      </w:r>
      <w:proofErr w:type="spellEnd"/>
      <w:r>
        <w:rPr>
          <w:b/>
        </w:rPr>
        <w:t>»</w:t>
      </w:r>
    </w:p>
    <w:p w:rsidR="000775D0" w:rsidRPr="0099797F" w:rsidRDefault="000775D0" w:rsidP="000775D0">
      <w:pPr>
        <w:pStyle w:val="FR2"/>
        <w:tabs>
          <w:tab w:val="left" w:pos="720"/>
        </w:tabs>
        <w:jc w:val="both"/>
        <w:rPr>
          <w:rFonts w:cs="Times New Roman"/>
          <w:sz w:val="24"/>
          <w:szCs w:val="24"/>
        </w:rPr>
      </w:pPr>
      <w:r w:rsidRPr="0099797F">
        <w:rPr>
          <w:rFonts w:cs="Times New Roman"/>
          <w:sz w:val="24"/>
          <w:szCs w:val="24"/>
        </w:rPr>
        <w:t xml:space="preserve">История нового времени.  </w:t>
      </w:r>
      <w:r w:rsidRPr="0099797F">
        <w:rPr>
          <w:rFonts w:cs="Times New Roman"/>
          <w:sz w:val="24"/>
          <w:szCs w:val="24"/>
          <w:lang w:val="en-US"/>
        </w:rPr>
        <w:t>XVIII</w:t>
      </w:r>
      <w:r w:rsidRPr="0099797F">
        <w:rPr>
          <w:rFonts w:cs="Times New Roman"/>
          <w:sz w:val="24"/>
          <w:szCs w:val="24"/>
        </w:rPr>
        <w:t xml:space="preserve"> век.</w:t>
      </w:r>
    </w:p>
    <w:p w:rsidR="000775D0" w:rsidRPr="0099797F" w:rsidRDefault="000775D0" w:rsidP="000775D0">
      <w:pPr>
        <w:jc w:val="both"/>
      </w:pPr>
      <w:r w:rsidRPr="0099797F">
        <w:rPr>
          <w:b/>
        </w:rPr>
        <w:t xml:space="preserve">Введение. </w:t>
      </w:r>
      <w:r w:rsidRPr="0099797F">
        <w:t>Особенности и содержание курса (</w:t>
      </w:r>
      <w:r w:rsidRPr="0099797F">
        <w:rPr>
          <w:b/>
        </w:rPr>
        <w:t>1 час)</w:t>
      </w:r>
    </w:p>
    <w:p w:rsidR="000775D0" w:rsidRPr="0099797F" w:rsidRDefault="000775D0" w:rsidP="000775D0">
      <w:pPr>
        <w:jc w:val="both"/>
        <w:rPr>
          <w:b/>
        </w:rPr>
      </w:pPr>
      <w:r w:rsidRPr="0099797F">
        <w:rPr>
          <w:b/>
        </w:rPr>
        <w:t>Тема 1. Эпоха Просвещения. Время преобразований. (18 часов) Великие</w:t>
      </w:r>
      <w:r w:rsidRPr="0099797F">
        <w:t xml:space="preserve"> просветители Европы. Мир художественной культуры Просвещения. На пути к индустриальной эре.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Великая французская революция. От якобинской диктатуры к 18 брюмера Наполеона Бонапарта.</w:t>
      </w:r>
    </w:p>
    <w:p w:rsidR="000775D0" w:rsidRPr="0099797F" w:rsidRDefault="000775D0" w:rsidP="000775D0">
      <w:pPr>
        <w:jc w:val="both"/>
      </w:pPr>
      <w:r w:rsidRPr="0099797F">
        <w:rPr>
          <w:b/>
        </w:rPr>
        <w:t>Тема 2. Традиционные общества Востока. Начало европейской колонизации. (2 часа)</w:t>
      </w:r>
      <w:r w:rsidRPr="0099797F">
        <w:t xml:space="preserve"> Государства Востока: традиционное общество в эпоху раннего Нового времени. Государства Востока. Начало европейской колонизации.</w:t>
      </w:r>
    </w:p>
    <w:p w:rsidR="000775D0" w:rsidRPr="0099797F" w:rsidRDefault="000775D0" w:rsidP="000775D0">
      <w:pPr>
        <w:jc w:val="both"/>
      </w:pPr>
      <w:r w:rsidRPr="0099797F">
        <w:rPr>
          <w:b/>
        </w:rPr>
        <w:t>Итоговые занятия (3 часа).</w:t>
      </w:r>
      <w:r w:rsidRPr="0099797F">
        <w:t xml:space="preserve"> Значение раннего Нового времени.</w:t>
      </w:r>
    </w:p>
    <w:p w:rsidR="000775D0" w:rsidRPr="0099797F" w:rsidRDefault="000775D0" w:rsidP="000775D0">
      <w:pPr>
        <w:pStyle w:val="FR2"/>
        <w:tabs>
          <w:tab w:val="left" w:pos="720"/>
        </w:tabs>
        <w:jc w:val="both"/>
        <w:rPr>
          <w:rFonts w:cs="Times New Roman"/>
          <w:sz w:val="24"/>
          <w:szCs w:val="24"/>
        </w:rPr>
      </w:pPr>
      <w:r w:rsidRPr="0099797F">
        <w:rPr>
          <w:rFonts w:cs="Times New Roman"/>
          <w:sz w:val="24"/>
          <w:szCs w:val="24"/>
        </w:rPr>
        <w:t xml:space="preserve"> История России в конце </w:t>
      </w:r>
      <w:r w:rsidRPr="0099797F">
        <w:rPr>
          <w:rFonts w:cs="Times New Roman"/>
          <w:sz w:val="24"/>
          <w:szCs w:val="24"/>
          <w:lang w:val="en-US"/>
        </w:rPr>
        <w:t>XVII</w:t>
      </w:r>
      <w:r w:rsidRPr="0099797F">
        <w:rPr>
          <w:rFonts w:cs="Times New Roman"/>
          <w:sz w:val="24"/>
          <w:szCs w:val="24"/>
        </w:rPr>
        <w:t xml:space="preserve"> – </w:t>
      </w:r>
      <w:r w:rsidRPr="0099797F">
        <w:rPr>
          <w:rFonts w:cs="Times New Roman"/>
          <w:sz w:val="24"/>
          <w:szCs w:val="24"/>
          <w:lang w:val="en-US"/>
        </w:rPr>
        <w:t>XVIII</w:t>
      </w:r>
      <w:r w:rsidRPr="0099797F">
        <w:rPr>
          <w:rFonts w:cs="Times New Roman"/>
          <w:sz w:val="24"/>
          <w:szCs w:val="24"/>
        </w:rPr>
        <w:t xml:space="preserve"> </w:t>
      </w:r>
      <w:proofErr w:type="spellStart"/>
      <w:r w:rsidRPr="0099797F">
        <w:rPr>
          <w:rFonts w:cs="Times New Roman"/>
          <w:sz w:val="24"/>
          <w:szCs w:val="24"/>
        </w:rPr>
        <w:t>вв</w:t>
      </w:r>
      <w:proofErr w:type="spellEnd"/>
      <w:r w:rsidRPr="0099797F">
        <w:rPr>
          <w:rFonts w:cs="Times New Roman"/>
          <w:sz w:val="24"/>
          <w:szCs w:val="24"/>
        </w:rPr>
        <w:t xml:space="preserve"> </w:t>
      </w:r>
    </w:p>
    <w:p w:rsidR="000775D0" w:rsidRPr="0099797F" w:rsidRDefault="000775D0" w:rsidP="000775D0">
      <w:pPr>
        <w:jc w:val="both"/>
        <w:rPr>
          <w:b/>
        </w:rPr>
      </w:pPr>
      <w:r w:rsidRPr="0099797F">
        <w:rPr>
          <w:b/>
        </w:rPr>
        <w:t>Введение.</w:t>
      </w:r>
      <w:r w:rsidRPr="0099797F">
        <w:t xml:space="preserve"> У истоков российской модернизации. (</w:t>
      </w:r>
      <w:proofErr w:type="spellStart"/>
      <w:r w:rsidRPr="0099797F">
        <w:rPr>
          <w:b/>
        </w:rPr>
        <w:t>1час</w:t>
      </w:r>
      <w:proofErr w:type="spellEnd"/>
      <w:r w:rsidRPr="0099797F">
        <w:rPr>
          <w:b/>
        </w:rPr>
        <w:t>)</w:t>
      </w:r>
    </w:p>
    <w:p w:rsidR="000775D0" w:rsidRPr="0099797F" w:rsidRDefault="000775D0" w:rsidP="000775D0">
      <w:pPr>
        <w:jc w:val="both"/>
      </w:pPr>
      <w:r w:rsidRPr="0099797F">
        <w:rPr>
          <w:b/>
        </w:rPr>
        <w:t xml:space="preserve">Тема 1. Россия в эпоху преобразований Петра I (14 часов) </w:t>
      </w:r>
      <w:r w:rsidRPr="0099797F">
        <w:t>Россия и Европа в конце XVII в. Предпосылки петровских реформ. Начало правления Петра I.</w:t>
      </w:r>
    </w:p>
    <w:p w:rsidR="000775D0" w:rsidRPr="0099797F" w:rsidRDefault="000775D0" w:rsidP="000775D0">
      <w:r w:rsidRPr="0099797F">
        <w:t>Великая Северная война 1700-1721 гг. Реформы управления. Экономическая политика.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w:t>
      </w:r>
    </w:p>
    <w:p w:rsidR="000775D0" w:rsidRPr="0099797F" w:rsidRDefault="000775D0" w:rsidP="000775D0">
      <w:pPr>
        <w:jc w:val="both"/>
      </w:pPr>
      <w:r w:rsidRPr="0099797F">
        <w:rPr>
          <w:b/>
        </w:rPr>
        <w:t>Тема 2. Россия при наследниках Петра: эпоха дворцовых переворотов (8 часов) Эпоха</w:t>
      </w:r>
      <w:r w:rsidRPr="0099797F">
        <w:t xml:space="preserve"> дворцовых переворотов. Внутренняя политика и экономика в 1725-1762 гг. Внешняя политика    России в 1725-1762 гг. Национальная и религиозная политика.</w:t>
      </w:r>
    </w:p>
    <w:p w:rsidR="000775D0" w:rsidRPr="0099797F" w:rsidRDefault="000775D0" w:rsidP="000775D0">
      <w:pPr>
        <w:jc w:val="both"/>
      </w:pPr>
      <w:r w:rsidRPr="0099797F">
        <w:rPr>
          <w:b/>
        </w:rPr>
        <w:t>Тема 3.   Российская империя при Екатерине II (11 часов) Россия</w:t>
      </w:r>
      <w:r w:rsidRPr="0099797F">
        <w:t xml:space="preserve">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Народные движения. Восстание Е. И.  Пугачева. Внешняя политика Екатерины II. Начало освоения </w:t>
      </w:r>
      <w:proofErr w:type="spellStart"/>
      <w:r w:rsidRPr="0099797F">
        <w:t>Новороссии</w:t>
      </w:r>
      <w:proofErr w:type="spellEnd"/>
      <w:r w:rsidRPr="0099797F">
        <w:t xml:space="preserve"> и Крыма.</w:t>
      </w:r>
    </w:p>
    <w:p w:rsidR="000775D0" w:rsidRPr="0099797F" w:rsidRDefault="000775D0" w:rsidP="000775D0">
      <w:pPr>
        <w:jc w:val="both"/>
      </w:pPr>
      <w:r w:rsidRPr="0099797F">
        <w:rPr>
          <w:b/>
        </w:rPr>
        <w:t>Тема 4. Россия при Павле I (</w:t>
      </w:r>
      <w:proofErr w:type="spellStart"/>
      <w:r w:rsidRPr="0099797F">
        <w:rPr>
          <w:b/>
        </w:rPr>
        <w:t>2часа</w:t>
      </w:r>
      <w:proofErr w:type="spellEnd"/>
      <w:r w:rsidRPr="0099797F">
        <w:rPr>
          <w:b/>
        </w:rPr>
        <w:t xml:space="preserve">) </w:t>
      </w:r>
      <w:r w:rsidRPr="0099797F">
        <w:t>Внутренняя политика Павла I.  Внешняя политика Павла I.</w:t>
      </w:r>
    </w:p>
    <w:p w:rsidR="000775D0" w:rsidRPr="0099797F" w:rsidRDefault="000775D0" w:rsidP="000775D0">
      <w:pPr>
        <w:jc w:val="both"/>
      </w:pPr>
      <w:r w:rsidRPr="0099797F">
        <w:rPr>
          <w:b/>
        </w:rPr>
        <w:lastRenderedPageBreak/>
        <w:t>Тема 5.   Культурное пространство Российской империи в XVIII веке (</w:t>
      </w:r>
      <w:proofErr w:type="spellStart"/>
      <w:r w:rsidRPr="0099797F">
        <w:rPr>
          <w:b/>
        </w:rPr>
        <w:t>5часов</w:t>
      </w:r>
      <w:proofErr w:type="spellEnd"/>
      <w:r w:rsidRPr="0099797F">
        <w:rPr>
          <w:b/>
        </w:rPr>
        <w:t>)</w:t>
      </w:r>
      <w:r w:rsidRPr="0099797F">
        <w:t xml:space="preserve"> Общественная мысль, публицистика литература в XVIII в. Образование в XVIII в. Российская наука и техника. Искусство в XVIII веке.  Перемены в повседневной жизни российских сословий. Наш край в XVIII веке</w:t>
      </w:r>
    </w:p>
    <w:p w:rsidR="000775D0" w:rsidRDefault="000775D0" w:rsidP="000775D0">
      <w:pPr>
        <w:jc w:val="both"/>
        <w:rPr>
          <w:b/>
        </w:rPr>
      </w:pPr>
      <w:r w:rsidRPr="0099797F">
        <w:rPr>
          <w:b/>
        </w:rPr>
        <w:t>Итоговые занятия (3 часа)</w:t>
      </w:r>
    </w:p>
    <w:p w:rsidR="000775D0" w:rsidRDefault="000775D0" w:rsidP="000775D0">
      <w:pPr>
        <w:jc w:val="both"/>
        <w:rPr>
          <w:b/>
        </w:rPr>
      </w:pPr>
    </w:p>
    <w:p w:rsidR="00014398" w:rsidRDefault="00014398">
      <w:bookmarkStart w:id="0" w:name="_GoBack"/>
      <w:bookmarkEnd w:id="0"/>
    </w:p>
    <w:sectPr w:rsidR="00014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38"/>
    <w:rsid w:val="00014398"/>
    <w:rsid w:val="000775D0"/>
    <w:rsid w:val="00C11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49B8F-F97A-4B83-BF2A-9A31122E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775D0"/>
    <w:pPr>
      <w:spacing w:after="0" w:line="240" w:lineRule="auto"/>
    </w:pPr>
    <w:rPr>
      <w:lang w:val="en-US" w:bidi="en-US"/>
    </w:rPr>
  </w:style>
  <w:style w:type="paragraph" w:styleId="a5">
    <w:name w:val="List Paragraph"/>
    <w:basedOn w:val="a"/>
    <w:link w:val="a6"/>
    <w:uiPriority w:val="34"/>
    <w:qFormat/>
    <w:rsid w:val="000775D0"/>
    <w:pPr>
      <w:ind w:left="720"/>
      <w:contextualSpacing/>
    </w:pPr>
  </w:style>
  <w:style w:type="character" w:customStyle="1" w:styleId="a4">
    <w:name w:val="Без интервала Знак"/>
    <w:basedOn w:val="a0"/>
    <w:link w:val="a3"/>
    <w:uiPriority w:val="1"/>
    <w:rsid w:val="000775D0"/>
    <w:rPr>
      <w:lang w:val="en-US" w:bidi="en-US"/>
    </w:rPr>
  </w:style>
  <w:style w:type="paragraph" w:customStyle="1" w:styleId="FR2">
    <w:name w:val="FR2"/>
    <w:rsid w:val="000775D0"/>
    <w:pPr>
      <w:widowControl w:val="0"/>
      <w:suppressAutoHyphens/>
      <w:spacing w:after="0" w:line="240" w:lineRule="auto"/>
      <w:jc w:val="center"/>
    </w:pPr>
    <w:rPr>
      <w:rFonts w:ascii="Times New Roman" w:eastAsia="Arial" w:hAnsi="Times New Roman" w:cs="Calibri"/>
      <w:b/>
      <w:sz w:val="32"/>
      <w:szCs w:val="20"/>
      <w:lang w:eastAsia="ar-SA"/>
    </w:rPr>
  </w:style>
  <w:style w:type="character" w:customStyle="1" w:styleId="a6">
    <w:name w:val="Абзац списка Знак"/>
    <w:link w:val="a5"/>
    <w:uiPriority w:val="34"/>
    <w:locked/>
    <w:rsid w:val="000775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6918</Characters>
  <Application>Microsoft Office Word</Application>
  <DocSecurity>0</DocSecurity>
  <Lines>57</Lines>
  <Paragraphs>16</Paragraphs>
  <ScaleCrop>false</ScaleCrop>
  <Company>HP</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2020-01-09T06:12:00Z</dcterms:created>
  <dcterms:modified xsi:type="dcterms:W3CDTF">2020-01-09T06:12:00Z</dcterms:modified>
</cp:coreProperties>
</file>