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</w:pPr>
      <w:r w:rsidRPr="004B6C17"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Филиал Муниципального автономного общеобразовательного учреждения                                             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</w:pPr>
      <w:r w:rsidRPr="004B6C17"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4B6C17"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4B6C17"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4B6C17"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4B6C17">
        <w:rPr>
          <w:rFonts w:ascii="Calibri" w:eastAsia="Times New Roman" w:hAnsi="Calibri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Cs/>
          <w:noProof/>
          <w:sz w:val="24"/>
          <w:szCs w:val="24"/>
          <w:lang w:eastAsia="ru-RU"/>
        </w:rPr>
      </w:pP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4B6C17" w:rsidRPr="004B6C17" w:rsidTr="004B6C17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7" w:rsidRPr="004B6C17" w:rsidRDefault="004B6C17" w:rsidP="004B6C17">
            <w:pPr>
              <w:shd w:val="clear" w:color="auto" w:fill="FFFFFF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4B6C17" w:rsidRPr="004B6C17" w:rsidRDefault="004B6C17" w:rsidP="004B6C17">
            <w:pPr>
              <w:shd w:val="clear" w:color="auto" w:fill="FFFFFF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4B6C17" w:rsidRPr="004B6C17" w:rsidRDefault="004B6C17" w:rsidP="004B6C17">
            <w:pPr>
              <w:shd w:val="clear" w:color="auto" w:fill="FFFFFF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4B6C17" w:rsidRPr="004B6C17" w:rsidRDefault="004B6C17" w:rsidP="004B6C17">
            <w:pPr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7" w:rsidRPr="004B6C17" w:rsidRDefault="004B6C17" w:rsidP="004B6C17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4B6C17" w:rsidRPr="004B6C17" w:rsidRDefault="004B6C17" w:rsidP="004B6C17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4B6C17" w:rsidRPr="004B6C17" w:rsidRDefault="004B6C17" w:rsidP="004B6C17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7" w:rsidRPr="004B6C17" w:rsidRDefault="004B6C17" w:rsidP="004B6C17">
            <w:pPr>
              <w:spacing w:after="0" w:line="276" w:lineRule="auto"/>
              <w:jc w:val="righ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4B6C17" w:rsidRPr="004B6C17" w:rsidRDefault="004B6C17" w:rsidP="004B6C17">
            <w:pPr>
              <w:spacing w:after="0" w:line="276" w:lineRule="auto"/>
              <w:jc w:val="righ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4B6C17" w:rsidRPr="004B6C17" w:rsidRDefault="004B6C17" w:rsidP="004B6C17">
            <w:pPr>
              <w:spacing w:after="0" w:line="276" w:lineRule="auto"/>
              <w:jc w:val="righ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6C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4B6C17" w:rsidRPr="004B6C17" w:rsidRDefault="004B6C17" w:rsidP="004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  <w:r w:rsidRPr="004B6C1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РАБОЧАЯ ПРОГРАММА</w:t>
      </w: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по геометрии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для 9 класса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на 2019-2020 учебный год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4B6C17" w:rsidRPr="004B6C17" w:rsidRDefault="004B6C17" w:rsidP="004B6C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ФГОС ООО                                                                                                                                           Составитель программы: </w:t>
      </w:r>
      <w:proofErr w:type="spellStart"/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Курманалеева</w:t>
      </w:r>
      <w:proofErr w:type="spellEnd"/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Р.Р </w:t>
      </w:r>
    </w:p>
    <w:p w:rsidR="004B6C17" w:rsidRPr="004B6C17" w:rsidRDefault="004B6C17" w:rsidP="004B6C17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4B6C17" w:rsidRPr="004B6C17" w:rsidRDefault="004B6C17" w:rsidP="004B6C17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B6C17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ind w:right="142"/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  <w:r w:rsidRPr="004B6C17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4B6C17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4B6C17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2019 г</w:t>
      </w:r>
    </w:p>
    <w:p w:rsidR="004B6C17" w:rsidRDefault="004B6C17" w:rsidP="004B6C1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B6C17" w:rsidRDefault="004B6C17" w:rsidP="004B6C1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B6C17" w:rsidRPr="004B6C17" w:rsidRDefault="004B6C17" w:rsidP="004B6C1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4B6C17" w:rsidRPr="004B6C17" w:rsidRDefault="004B6C17" w:rsidP="004B6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курса геометрии 9 класса. </w:t>
      </w:r>
    </w:p>
    <w:p w:rsidR="004B6C17" w:rsidRPr="004B6C17" w:rsidRDefault="004B6C17" w:rsidP="004B6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B6C17" w:rsidRPr="004B6C17" w:rsidRDefault="004B6C17" w:rsidP="004B6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\</w:t>
      </w:r>
      <w:proofErr w:type="gramStart"/>
      <w:r w:rsidRPr="004B6C1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результате изучения предмета выпускник должен: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- как используются математические формулы, для решения математических и практических задач;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важных для практики;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возникающих при идеализации.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Наглядная геометрия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2) распознавать </w:t>
      </w:r>
      <w:proofErr w:type="spellStart"/>
      <w:r w:rsidRPr="004B6C17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куба, прямоугольного параллелепипеда, правильной пирамиды, цилиндра и конуса;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3) определять по линейным размерам </w:t>
      </w:r>
      <w:proofErr w:type="spellStart"/>
      <w:r w:rsidRPr="004B6C17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фигуры линейные размеры самой фигуры и наоборот;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4) вычислять </w:t>
      </w:r>
      <w:proofErr w:type="spellStart"/>
      <w:r w:rsidRPr="004B6C17">
        <w:rPr>
          <w:rFonts w:ascii="Times New Roman" w:eastAsia="Calibri" w:hAnsi="Times New Roman" w:cs="Times New Roman"/>
          <w:sz w:val="24"/>
          <w:szCs w:val="24"/>
        </w:rPr>
        <w:t>объѐм</w:t>
      </w:r>
      <w:proofErr w:type="spellEnd"/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прямоугольного параллелепипеда.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Cs/>
          <w:sz w:val="24"/>
          <w:szCs w:val="24"/>
        </w:rPr>
        <w:t xml:space="preserve">5) вычислять </w:t>
      </w:r>
      <w:proofErr w:type="spellStart"/>
      <w:r w:rsidRPr="004B6C17">
        <w:rPr>
          <w:rFonts w:ascii="Times New Roman" w:eastAsia="Calibri" w:hAnsi="Times New Roman" w:cs="Times New Roman"/>
          <w:iCs/>
          <w:sz w:val="24"/>
          <w:szCs w:val="24"/>
        </w:rPr>
        <w:t>объѐмы</w:t>
      </w:r>
      <w:proofErr w:type="spellEnd"/>
      <w:r w:rsidRPr="004B6C17">
        <w:rPr>
          <w:rFonts w:ascii="Times New Roman" w:eastAsia="Calibri" w:hAnsi="Times New Roman" w:cs="Times New Roman"/>
          <w:iCs/>
          <w:sz w:val="24"/>
          <w:szCs w:val="24"/>
        </w:rPr>
        <w:t xml:space="preserve"> пространственных геометрических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Cs/>
          <w:sz w:val="24"/>
          <w:szCs w:val="24"/>
        </w:rPr>
        <w:t>фигур, составленных из прямоугольных параллелепипедов;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Cs/>
          <w:sz w:val="24"/>
          <w:szCs w:val="24"/>
        </w:rPr>
        <w:t>6) углубить и развить представления о пространственных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Cs/>
          <w:sz w:val="24"/>
          <w:szCs w:val="24"/>
        </w:rPr>
        <w:t>геометрических фигурах;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Cs/>
          <w:sz w:val="24"/>
          <w:szCs w:val="24"/>
        </w:rPr>
        <w:t xml:space="preserve">7) применять понятие </w:t>
      </w:r>
      <w:proofErr w:type="spellStart"/>
      <w:r w:rsidRPr="004B6C17">
        <w:rPr>
          <w:rFonts w:ascii="Times New Roman" w:eastAsia="Calibri" w:hAnsi="Times New Roman" w:cs="Times New Roman"/>
          <w:iCs/>
          <w:sz w:val="24"/>
          <w:szCs w:val="24"/>
        </w:rPr>
        <w:t>развѐртки</w:t>
      </w:r>
      <w:proofErr w:type="spellEnd"/>
      <w:r w:rsidRPr="004B6C17">
        <w:rPr>
          <w:rFonts w:ascii="Times New Roman" w:eastAsia="Calibri" w:hAnsi="Times New Roman" w:cs="Times New Roman"/>
          <w:iCs/>
          <w:sz w:val="24"/>
          <w:szCs w:val="24"/>
        </w:rPr>
        <w:t xml:space="preserve"> для выполнения практических </w:t>
      </w:r>
      <w:proofErr w:type="spellStart"/>
      <w:r w:rsidRPr="004B6C17">
        <w:rPr>
          <w:rFonts w:ascii="Times New Roman" w:eastAsia="Calibri" w:hAnsi="Times New Roman" w:cs="Times New Roman"/>
          <w:iCs/>
          <w:sz w:val="24"/>
          <w:szCs w:val="24"/>
        </w:rPr>
        <w:t>расчѐтов</w:t>
      </w:r>
      <w:proofErr w:type="spellEnd"/>
      <w:r w:rsidRPr="004B6C1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Геометрические фигуры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окружающего мира и их взаимного расположения;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3) находить значения длин линейных элементов фигур и их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отношения, градусную меру углов от 0 до 180°, применяя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определения, свойства и признаки фигур и их элементов,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4) оперировать с начальными понятиями тригонометрии и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выполнять элементарные операции над функциями углов;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доказательство, опираясь на изученные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свойства фигур и отношений между ними и применяя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lastRenderedPageBreak/>
        <w:t>изученные методы доказательств;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вариантов и методом геометрических мест точек;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формуле».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1) использовать свойства измерения длин, площадей и углов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площадей фигур;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5) решать задачи на доказательство с использованием формул длины окружности и длины дуги окружности, формул площадей </w:t>
      </w:r>
      <w:proofErr w:type="gramStart"/>
      <w:r w:rsidRPr="004B6C17">
        <w:rPr>
          <w:rFonts w:ascii="Times New Roman" w:eastAsia="Calibri" w:hAnsi="Times New Roman" w:cs="Times New Roman"/>
          <w:sz w:val="24"/>
          <w:szCs w:val="24"/>
        </w:rPr>
        <w:t>фигур;_</w:t>
      </w:r>
      <w:proofErr w:type="gramEnd"/>
      <w:r w:rsidRPr="004B6C1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технические средства).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равносоставленности</w:t>
      </w:r>
      <w:proofErr w:type="spellEnd"/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задач на вычисление площадей многоугольников.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Координаты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прямых;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</w:t>
      </w:r>
    </w:p>
    <w:p w:rsidR="004B6C17" w:rsidRPr="004B6C17" w:rsidRDefault="004B6C17" w:rsidP="004B6C1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>доказательство».</w:t>
      </w:r>
    </w:p>
    <w:p w:rsidR="004B6C17" w:rsidRPr="004B6C17" w:rsidRDefault="004B6C17" w:rsidP="004B6C17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:rsidR="004B6C17" w:rsidRPr="004B6C17" w:rsidRDefault="004B6C17" w:rsidP="004B6C17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Геометрические фигуры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устных письменных, инструментальных вычислений;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 длины отрезков, величины углов;</w:t>
      </w:r>
    </w:p>
    <w:p w:rsidR="004B6C17" w:rsidRPr="004B6C17" w:rsidRDefault="004B6C17" w:rsidP="004B6C17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6C17" w:rsidRPr="004B6C17" w:rsidRDefault="004B6C17" w:rsidP="004B6C17">
      <w:pPr>
        <w:shd w:val="clear" w:color="auto" w:fill="FFFFFF"/>
        <w:spacing w:after="0" w:line="20" w:lineRule="atLeast"/>
        <w:ind w:left="56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4B6C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предмета «Геометрия»</w:t>
      </w:r>
    </w:p>
    <w:p w:rsidR="004B6C17" w:rsidRPr="004B6C17" w:rsidRDefault="004B6C17" w:rsidP="004B6C17">
      <w:pPr>
        <w:spacing w:after="0" w:line="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Содержание программы соответствует обязательному минимуму содержания образования и имеет большую практическую направленность.</w:t>
      </w:r>
    </w:p>
    <w:p w:rsidR="004B6C17" w:rsidRPr="004B6C17" w:rsidRDefault="004B6C17" w:rsidP="004B6C17">
      <w:pPr>
        <w:spacing w:after="0" w:line="20" w:lineRule="atLeast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Повторение.  Векторы и метод координат – (25часов)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ретных геометрических задачах, тем самым дается представление </w:t>
      </w:r>
      <w:r w:rsidRPr="004B6C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 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 </w:t>
      </w:r>
      <w:r w:rsidRPr="004B6C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Соотношения между сторонами и углами треугольника. Скалярное произведение векторов. (15 часов)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Синус, косинус и тангенс угла. Теоремы синусов и косину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4B6C17" w:rsidRPr="004B6C17" w:rsidRDefault="004B6C17" w:rsidP="004B6C17">
      <w:pPr>
        <w:spacing w:after="0" w:line="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4B6C17" w:rsidRPr="004B6C17" w:rsidRDefault="004B6C17" w:rsidP="004B6C17">
      <w:pPr>
        <w:spacing w:after="0" w:line="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C17" w:rsidRPr="004B6C17" w:rsidRDefault="004B6C17" w:rsidP="004B6C17">
      <w:pPr>
        <w:spacing w:after="0" w:line="20" w:lineRule="atLeast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Длина окружности и площадь круга </w:t>
      </w:r>
      <w:proofErr w:type="gramStart"/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–( 7</w:t>
      </w:r>
      <w:proofErr w:type="gramEnd"/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4B6C17" w:rsidRPr="004B6C17" w:rsidRDefault="004B6C17" w:rsidP="004B6C17">
      <w:pPr>
        <w:spacing w:after="0" w:line="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4B6C17" w:rsidRDefault="004B6C17" w:rsidP="004B6C17">
      <w:p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4B6C17" w:rsidRPr="004B6C17" w:rsidRDefault="004B6C17" w:rsidP="004B6C1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4B6C17" w:rsidRPr="004B6C17" w:rsidRDefault="004B6C17" w:rsidP="004B6C17">
      <w:pPr>
        <w:spacing w:after="0" w:line="20" w:lineRule="atLeast"/>
        <w:ind w:left="907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4  Движения</w:t>
      </w:r>
      <w:proofErr w:type="gramEnd"/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(10 часов)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lastRenderedPageBreak/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Отображение плоскости на себя. Понятие движения. Осевая и центральная симметрии. Параллельный перенос. Поворот. На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ложения и движения.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Цель: познакомить обучающихся с понятием движения и его свойствами, с основными видами движений, с взаимоотношениями наложений и движений.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B6C17" w:rsidRPr="004B6C17" w:rsidRDefault="004B6C17" w:rsidP="004B6C17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4B6C1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4B6C17" w:rsidRPr="004B6C17" w:rsidRDefault="004B6C17" w:rsidP="004B6C17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5 .Повторение</w:t>
      </w:r>
      <w:proofErr w:type="gramEnd"/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>. Решение задач. Итоговая контрольная работа (11 часов)</w:t>
      </w:r>
      <w:r w:rsidRPr="004B6C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B6C17" w:rsidRPr="004B6C17" w:rsidRDefault="004B6C17" w:rsidP="004B6C17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Центральный и вписанный углы. Параллельные прямые. Треугольники. Прямоугольные треугольники.</w:t>
      </w:r>
    </w:p>
    <w:p w:rsidR="004B6C17" w:rsidRPr="004B6C17" w:rsidRDefault="004B6C17" w:rsidP="004B6C17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sz w:val="24"/>
          <w:szCs w:val="24"/>
        </w:rPr>
        <w:t>Окружность. Площади. Четырехугольники. Прямоугольник. Трапеция. Параллелограмм. Уравнение окружности и прямой</w:t>
      </w:r>
    </w:p>
    <w:p w:rsidR="004B6C17" w:rsidRPr="004B6C17" w:rsidRDefault="004B6C17" w:rsidP="004B6C17">
      <w:pPr>
        <w:spacing w:after="200" w:line="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C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4B6C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 предмета «Геометрия»</w:t>
      </w:r>
    </w:p>
    <w:tbl>
      <w:tblPr>
        <w:tblStyle w:val="a3"/>
        <w:tblW w:w="148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518"/>
        <w:gridCol w:w="2097"/>
        <w:gridCol w:w="1635"/>
        <w:gridCol w:w="6"/>
      </w:tblGrid>
      <w:tr w:rsidR="004B6C17" w:rsidRPr="004B6C17" w:rsidTr="004B6C17">
        <w:trPr>
          <w:trHeight w:val="767"/>
        </w:trPr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6C17" w:rsidRPr="004B6C17" w:rsidRDefault="004B6C17" w:rsidP="004B6C17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Основные разделы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контрольных работ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B6C17" w:rsidRPr="004B6C17" w:rsidTr="004B6C17"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 Векторы и метод координат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Понятие вектора.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Сумма двух векторов 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Применение  векторов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к решению задач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Векторы»(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№ 1)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задачи в координатах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Уравнение линии на окружности. Уравнение окружности.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Уравнение прямой 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знаний по теме «Метод 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координат»(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№ 2)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B6C17" w:rsidRPr="004B6C17" w:rsidTr="004B6C17">
        <w:trPr>
          <w:trHeight w:val="703"/>
        </w:trPr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18" w:type="dxa"/>
            <w:tcBorders>
              <w:bottom w:val="single" w:sz="4" w:space="0" w:color="auto"/>
            </w:tcBorders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Решение треугольников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Обобщенный урок по теме «Соотношения между сторонами и углами 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треугольника»(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№ 3)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«Правильного многоугольника»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4B6C17" w:rsidRPr="004B6C17" w:rsidTr="004B6C17">
        <w:trPr>
          <w:trHeight w:val="2259"/>
        </w:trPr>
        <w:tc>
          <w:tcPr>
            <w:tcW w:w="568" w:type="dxa"/>
            <w:tcBorders>
              <w:left w:val="single" w:sz="4" w:space="0" w:color="000000"/>
              <w:right w:val="single" w:sz="4" w:space="0" w:color="auto"/>
            </w:tcBorders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лина окружности и площадь круга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 по теме «Длина окружности и площадь круга»(№ 4)</w:t>
            </w:r>
          </w:p>
        </w:tc>
        <w:tc>
          <w:tcPr>
            <w:tcW w:w="2097" w:type="dxa"/>
            <w:tcBorders>
              <w:left w:val="single" w:sz="4" w:space="0" w:color="000000"/>
            </w:tcBorders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4B6C17" w:rsidRPr="004B6C17" w:rsidTr="004B6C17">
        <w:trPr>
          <w:gridAfter w:val="1"/>
          <w:wAfter w:w="6" w:type="dxa"/>
          <w:trHeight w:val="3112"/>
        </w:trPr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движения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«Движение»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«Движения» (№ 5)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shd w:val="clear" w:color="auto" w:fill="auto"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</w:tcBorders>
            <w:shd w:val="clear" w:color="auto" w:fill="auto"/>
          </w:tcPr>
          <w:p w:rsidR="004B6C17" w:rsidRPr="004B6C17" w:rsidRDefault="004B6C17" w:rsidP="004B6C17">
            <w:pPr>
              <w:spacing w:after="20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 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Четырехугольник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>Декартовы</w:t>
            </w:r>
            <w:proofErr w:type="spell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координаты на плоскости.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Итоговое обобщение и систематизация знаний (№ 6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)  (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2 часа)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знаний  (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2 часа)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B6C17" w:rsidRPr="004B6C17" w:rsidTr="004B6C17"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spacing w:line="7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spacing w:line="72" w:lineRule="atLeas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4B6C17" w:rsidRPr="004B6C17" w:rsidTr="004B6C17"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  <w:gridSpan w:val="2"/>
            <w:hideMark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B6C17" w:rsidRPr="004B6C17" w:rsidTr="004B6C17"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trHeight w:val="70"/>
        </w:trPr>
        <w:tc>
          <w:tcPr>
            <w:tcW w:w="568" w:type="dxa"/>
            <w:tcBorders>
              <w:left w:val="single" w:sz="4" w:space="0" w:color="000000"/>
            </w:tcBorders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hideMark/>
          </w:tcPr>
          <w:p w:rsidR="004B6C17" w:rsidRPr="004B6C17" w:rsidRDefault="004B6C17" w:rsidP="004B6C17">
            <w:pPr>
              <w:spacing w:line="7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2097" w:type="dxa"/>
            <w:hideMark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E2F" w:rsidRDefault="00D86E2F"/>
    <w:p w:rsidR="004B6C17" w:rsidRDefault="004B6C17"/>
    <w:p w:rsidR="004B6C17" w:rsidRDefault="004B6C17"/>
    <w:p w:rsidR="004B6C17" w:rsidRDefault="004B6C17"/>
    <w:p w:rsidR="004B6C17" w:rsidRDefault="004B6C17"/>
    <w:p w:rsidR="004B6C17" w:rsidRPr="004B6C17" w:rsidRDefault="004B6C17" w:rsidP="004B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Pr="004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4B6C17" w:rsidRPr="004B6C17" w:rsidRDefault="004B6C17" w:rsidP="004B6C17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pPr w:leftFromText="180" w:rightFromText="180" w:vertAnchor="text" w:tblpX="-493" w:tblpY="1"/>
        <w:tblOverlap w:val="never"/>
        <w:tblW w:w="16352" w:type="dxa"/>
        <w:tblLayout w:type="fixed"/>
        <w:tblLook w:val="04A0" w:firstRow="1" w:lastRow="0" w:firstColumn="1" w:lastColumn="0" w:noHBand="0" w:noVBand="1"/>
      </w:tblPr>
      <w:tblGrid>
        <w:gridCol w:w="1105"/>
        <w:gridCol w:w="53"/>
        <w:gridCol w:w="672"/>
        <w:gridCol w:w="54"/>
        <w:gridCol w:w="1059"/>
        <w:gridCol w:w="1074"/>
        <w:gridCol w:w="24"/>
        <w:gridCol w:w="2650"/>
        <w:gridCol w:w="10"/>
        <w:gridCol w:w="2211"/>
        <w:gridCol w:w="38"/>
        <w:gridCol w:w="7098"/>
        <w:gridCol w:w="304"/>
      </w:tblGrid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vMerge w:val="restart"/>
          </w:tcPr>
          <w:bookmarkEnd w:id="0"/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" w:type="dxa"/>
            <w:gridSpan w:val="3"/>
            <w:vMerge w:val="restart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4" w:type="dxa"/>
            <w:gridSpan w:val="3"/>
            <w:tcBorders>
              <w:bottom w:val="nil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vMerge w:val="restart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vMerge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vMerge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84" w:type="dxa"/>
            <w:gridSpan w:val="3"/>
            <w:tcBorders>
              <w:top w:val="nil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136" w:type="dxa"/>
            <w:gridSpan w:val="2"/>
            <w:vMerge/>
            <w:tcBorders>
              <w:bottom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6048" w:type="dxa"/>
            <w:gridSpan w:val="1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Векторы и метод координат(25ч)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0509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и понимать: понятия вектора, нулевого вектора, длины вектора, коллинеарных векторов, равенства векторов.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откладывать вектор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от данной точки.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2211" w:type="dxa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и понимать: понятия вектора, нулевого вектора, длины вектора, коллинеарных векторов, равенства векторов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: откладывать вектор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от данной точки.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684" w:type="dxa"/>
            <w:gridSpan w:val="3"/>
          </w:tcPr>
          <w:p w:rsidR="004B6C17" w:rsidRPr="004B6C17" w:rsidRDefault="004B6C17" w:rsidP="004B6C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B6C17" w:rsidRPr="004B6C17" w:rsidRDefault="004B6C17" w:rsidP="004B6C1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Сумма   двух векторов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и понимать: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операции над векторами в геометрической форме (правило треугольника, параллелограмма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находить сумму нескольких векторов правило параллелограмма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и понимать: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операции над векторами в геометрической форме (правило треугольника, параллелограмма</w:t>
            </w:r>
          </w:p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находить сумму нескольких векторов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nil"/>
              <w:bottom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правило правила построения разности векторов 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пользоваться правилами при построении суммы, разности векторов; </w:t>
            </w:r>
          </w:p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применять векторы к решению задач.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правило правила построения разности векторов </w:t>
            </w: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пользоваться правилами при построении суммы, разности векторов; </w:t>
            </w:r>
          </w:p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применять векторы к решению задач.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при  умножении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вектора на число. 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применять правило построения вектора, получающегося при  умножении вектора на число.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при  умножении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вектора на число. 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применять правило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вектора, получающегося при  умножении вектора на число.</w:t>
            </w:r>
          </w:p>
        </w:tc>
      </w:tr>
      <w:tr w:rsidR="004B6C17" w:rsidRPr="004B6C17" w:rsidTr="004B6C17">
        <w:trPr>
          <w:gridAfter w:val="1"/>
          <w:wAfter w:w="304" w:type="dxa"/>
          <w:trHeight w:val="859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Применение  векторов к решению задач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при  умножении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вектора на число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векторы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Урок  общеметодологической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36" w:type="dxa"/>
            <w:gridSpan w:val="2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решать задач на применение свойств средней линии трапеции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применять векторы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«Векторы»( № 1)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применять векторы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и  понимать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>: существо леммы о коллинеарных векторах и теоремы о разложении вектора по двум неколлинеарным векторам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проводить операции над векторами с заданными координатами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211" w:type="dxa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понятия координат вектора, координат суммы и разности векторов, произведения вектора на число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Уравнение линии на окружности. Уравнение окружности.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задачи на определение координат центра окружности и его радиуса по заданному уравнению окружности; составлять уравнение окружности , зная координаты центра и точки окружности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составлять уравнение прямой по координатам двух ее точек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уравнение прямой.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«Метод координат»(№ 2)</w:t>
            </w:r>
          </w:p>
        </w:tc>
        <w:tc>
          <w:tcPr>
            <w:tcW w:w="2211" w:type="dxa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 у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равнение прямой.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2211" w:type="dxa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решение задач по методу координат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определения синуса, косинуса, тангенса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углов  от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4B6C1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4B6C1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тождество.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тождество при решении задач на нахождение одной тригонометрической функции через другую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определения синуса, косинуса, тангенса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углов  от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4B6C1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4B6C1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рименять тождество при решении задач на нахождение одной тригонометрической функции через другую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58" w:type="dxa"/>
            <w:gridSpan w:val="2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6" w:type="dxa"/>
            <w:gridSpan w:val="2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074" w:type="dxa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211" w:type="dxa"/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определения синуса, косинуса, тангенса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углов  от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4B6C1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4B6C1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 п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рименять тождество при решении задач на нахождение одной тригонометрической функции через другую</w:t>
            </w:r>
          </w:p>
        </w:tc>
      </w:tr>
      <w:tr w:rsidR="004B6C17" w:rsidRPr="004B6C17" w:rsidTr="004B6C17">
        <w:tc>
          <w:tcPr>
            <w:tcW w:w="16352" w:type="dxa"/>
            <w:gridSpan w:val="13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 Соотношения между сторонами и углами треугольника. (15ч)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4B6C17" w:rsidRPr="004B6C17" w:rsidTr="004B6C17">
              <w:tc>
                <w:tcPr>
                  <w:tcW w:w="1987" w:type="dxa"/>
                  <w:tcBorders>
                    <w:bottom w:val="nil"/>
                  </w:tcBorders>
                </w:tcPr>
                <w:p w:rsidR="004B6C17" w:rsidRPr="004B6C17" w:rsidRDefault="004B6C17" w:rsidP="004B6C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4B6C17" w:rsidRPr="004B6C17" w:rsidRDefault="004B6C17" w:rsidP="004B6C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формулу площади треугольника.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 площади треугольника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формулировку теоремы синусов.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проводить док-во теоремы и применять ее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4B6C17" w:rsidRPr="004B6C17" w:rsidTr="004B6C17">
              <w:tc>
                <w:tcPr>
                  <w:tcW w:w="1987" w:type="dxa"/>
                  <w:tcBorders>
                    <w:bottom w:val="nil"/>
                  </w:tcBorders>
                </w:tcPr>
                <w:p w:rsidR="004B6C17" w:rsidRPr="004B6C17" w:rsidRDefault="004B6C17" w:rsidP="004B6C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4B6C17" w:rsidRPr="004B6C17" w:rsidRDefault="004B6C17" w:rsidP="004B6C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формулировку теоремы косинусов.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   Решение треугольников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  <w:trHeight w:val="1955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4B6C17" w:rsidRPr="004B6C17" w:rsidTr="004B6C17">
              <w:tc>
                <w:tcPr>
                  <w:tcW w:w="1987" w:type="dxa"/>
                  <w:tcBorders>
                    <w:bottom w:val="nil"/>
                  </w:tcBorders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, что такое угол между векторами, определение скалярного произведения векторов, условие перпендикулярности ненулевых векторов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Скалярное произведение в координатах. Свойства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скалярного произведения.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Урок  рефлексии</w:t>
            </w:r>
            <w:proofErr w:type="gramEnd"/>
          </w:p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</w:tc>
        <w:tc>
          <w:tcPr>
            <w:tcW w:w="224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B6C17" w:rsidRPr="004B6C17" w:rsidRDefault="004B6C17" w:rsidP="004B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 по теме «Соотношения между сторонами и углами треугольника. Скалярное произведение векторов».(№ 3)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произведения, способы решения треугольников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  <w:trHeight w:val="1624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4B6C17" w:rsidRPr="004B6C17" w:rsidTr="004B6C17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000000"/>
                  </w:tcBorders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решать задачи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  <w:cantSplit/>
          <w:trHeight w:val="1134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 xml:space="preserve">Формулы для вычисления площади правильного многоугольника, его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стороны и радиуса вписанной окружности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  <w:textDirection w:val="tbRl"/>
          </w:tcPr>
          <w:p w:rsidR="004B6C17" w:rsidRPr="004B6C17" w:rsidRDefault="004B6C17" w:rsidP="004B6C1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pPr w:topFromText="180" w:bottomFromText="180" w:vertAnchor="text" w:tblpX="1" w:tblpYSpec="top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4B6C17" w:rsidRPr="004B6C17" w:rsidTr="004B6C17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4B6C17" w:rsidRPr="004B6C17" w:rsidRDefault="004B6C17" w:rsidP="004B6C17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6C17" w:rsidRPr="004B6C17" w:rsidRDefault="004B6C17" w:rsidP="004B6C17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4B6C17" w:rsidRPr="004B6C17" w:rsidRDefault="004B6C17" w:rsidP="004B6C1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решать задачи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07.02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решать задачи на применение формулы для вычисления площади, стороны правильного многоугольника и радиуса вписанной окружности</w:t>
            </w:r>
          </w:p>
        </w:tc>
      </w:tr>
      <w:tr w:rsidR="004B6C17" w:rsidRPr="004B6C17" w:rsidTr="004B6C17">
        <w:tc>
          <w:tcPr>
            <w:tcW w:w="16352" w:type="dxa"/>
            <w:gridSpan w:val="13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Длина окружности и площадь круга(7ч)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4B6C17" w:rsidRPr="004B6C17" w:rsidTr="004B6C17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  <w:proofErr w:type="gramEnd"/>
                </w:p>
                <w:p w:rsidR="004B6C17" w:rsidRPr="004B6C17" w:rsidRDefault="004B6C17" w:rsidP="004B6C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4B6C17" w:rsidRPr="004B6C17" w:rsidRDefault="004B6C17" w:rsidP="004B6C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–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формулы для решения зада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  <w:trHeight w:val="1344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4B6C17" w:rsidRPr="004B6C17" w:rsidTr="004B6C17">
              <w:trPr>
                <w:trHeight w:val="1125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Style w:val="a3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4B6C17" w:rsidRPr="004B6C17" w:rsidTr="004B6C17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4B6C17" w:rsidRPr="004B6C17" w:rsidRDefault="004B6C17" w:rsidP="004B6C17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6C17" w:rsidRPr="004B6C17" w:rsidRDefault="004B6C17" w:rsidP="004B6C17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применять формулы для решения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27.02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 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   по теме  «Длина окружности Площадь круга ».(№ 4)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4B6C17" w:rsidRPr="004B6C17" w:rsidRDefault="004B6C17" w:rsidP="004B6C17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</w:t>
            </w:r>
            <w:proofErr w:type="gramStart"/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>теорем  и</w:t>
            </w:r>
            <w:proofErr w:type="gramEnd"/>
            <w:r w:rsidRPr="004B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их при решении задач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06.03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  <w:trHeight w:val="1192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15859" w:type="dxa"/>
              <w:tblLayout w:type="fixed"/>
              <w:tblLook w:val="04A0" w:firstRow="1" w:lastRow="0" w:firstColumn="1" w:lastColumn="0" w:noHBand="0" w:noVBand="1"/>
            </w:tblPr>
            <w:tblGrid>
              <w:gridCol w:w="15859"/>
            </w:tblGrid>
            <w:tr w:rsidR="004B6C17" w:rsidRPr="004B6C17" w:rsidTr="004B6C17">
              <w:tc>
                <w:tcPr>
                  <w:tcW w:w="15859" w:type="dxa"/>
                  <w:tcBorders>
                    <w:left w:val="nil"/>
                    <w:bottom w:val="nil"/>
                  </w:tcBorders>
                  <w:vAlign w:val="center"/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методологическо</w:t>
            </w:r>
            <w:proofErr w:type="spellEnd"/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параллельный перенос и доказать, что параллельный перенос есть движение.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применять параллельный перенос при решении задач.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оворот и доказать, что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поворот  есть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движение. Научить учащихся осуществлять поворот фигуры.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применять поворот при решении задач.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02.04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09.04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4B6C17" w:rsidRPr="004B6C17" w:rsidTr="004B6C17"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4B6C17" w:rsidRPr="004B6C17" w:rsidRDefault="004B6C17" w:rsidP="004B6C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4B6C17" w:rsidRPr="004B6C17" w:rsidRDefault="004B6C17" w:rsidP="004B6C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6C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56.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</w:t>
            </w:r>
          </w:p>
        </w:tc>
      </w:tr>
      <w:tr w:rsidR="004B6C17" w:rsidRPr="004B6C17" w:rsidTr="004B6C17">
        <w:trPr>
          <w:gridAfter w:val="1"/>
          <w:wAfter w:w="304" w:type="dxa"/>
          <w:trHeight w:val="1442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«Движения» (№ 5).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развивающего контроля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                   работа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</w:tc>
      </w:tr>
      <w:tr w:rsidR="004B6C17" w:rsidRPr="004B6C17" w:rsidTr="004B6C17">
        <w:tc>
          <w:tcPr>
            <w:tcW w:w="16352" w:type="dxa"/>
            <w:gridSpan w:val="13"/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Повторение(11ч)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 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определение смежных, вертикальных, центрального, вписанного угла;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рименять их свойства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определение параллельных прямых, признаки и свойства параллельных прямых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равенство, подобие треугольников, виды треугольников; определения высоты, медианы, биссектрисы треугольника.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задачи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теорему Пифагора, определения синуса, косинуса и тангенса острого угла.;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>теоремы  синусов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и косинусов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решать задачи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определение, свойства, признаки параллелограмма, прямоугольника, ромба, квадрата  </w:t>
            </w: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их применять при решении задач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определение окружности, дуги окружности, знать определение круга, кругового сектора, сегмента.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находить длину окружности, длину дуги окружности, площадь круга, площадь кругового сектора, сегмента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Декартовы координаты на плоскости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 декартовы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координаты на плоскости»; 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вычислять  координаты середины отрезка через координаты его концов; уметь находить расстояние между двумя точками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Итоговое обобщение и систематизация знаний  ( 2 часа)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основные понятия </w:t>
            </w:r>
            <w:proofErr w:type="gramStart"/>
            <w:r w:rsidRPr="004B6C17"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  <w:r w:rsidRPr="004B6C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</w:t>
            </w:r>
            <w:proofErr w:type="gramEnd"/>
            <w:r w:rsidRPr="004B6C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задач, связанных с нахождением геометрических величин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применять полученные знания и навыки,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Итоговое обобщение и систематизация знаний  ( 2 часа)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основные понятия курса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применять полученные знания и навыки,</w:t>
            </w:r>
            <w:r w:rsidRPr="004B6C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4B6C17" w:rsidRPr="004B6C17" w:rsidTr="004B6C17">
        <w:trPr>
          <w:gridAfter w:val="1"/>
          <w:wAfter w:w="304" w:type="dxa"/>
          <w:trHeight w:val="800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определение вектора, длины вектора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решения задач,</w:t>
            </w:r>
            <w:r w:rsidRPr="004B6C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4B6C17" w:rsidRPr="004B6C17" w:rsidTr="004B6C17">
        <w:trPr>
          <w:gridAfter w:val="1"/>
          <w:wAfter w:w="304" w:type="dxa"/>
        </w:trPr>
        <w:tc>
          <w:tcPr>
            <w:tcW w:w="1105" w:type="dxa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4B6C17" w:rsidRPr="004B6C17" w:rsidRDefault="004B6C17" w:rsidP="004B6C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left w:val="single" w:sz="4" w:space="0" w:color="auto"/>
            </w:tcBorders>
            <w:vAlign w:val="center"/>
          </w:tcPr>
          <w:p w:rsidR="004B6C17" w:rsidRPr="004B6C17" w:rsidRDefault="004B6C17" w:rsidP="004B6C17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определение вектора, длины вектора </w:t>
            </w:r>
          </w:p>
          <w:p w:rsidR="004B6C17" w:rsidRPr="004B6C17" w:rsidRDefault="004B6C17" w:rsidP="004B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C1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>решения задач,</w:t>
            </w:r>
            <w:r w:rsidRPr="004B6C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 w:rsidRPr="004B6C17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</w:tbl>
    <w:p w:rsidR="004B6C17" w:rsidRPr="004B6C17" w:rsidRDefault="004B6C17" w:rsidP="004B6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Pr="004B6C17" w:rsidRDefault="004B6C17" w:rsidP="004B6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Default="004B6C17"/>
    <w:p w:rsidR="004B6C17" w:rsidRDefault="004B6C17"/>
    <w:p w:rsidR="004B6C17" w:rsidRDefault="004B6C17"/>
    <w:p w:rsidR="004B6C17" w:rsidRDefault="004B6C17"/>
    <w:p w:rsidR="004B6C17" w:rsidRDefault="004B6C17"/>
    <w:p w:rsidR="004B6C17" w:rsidRDefault="004B6C17"/>
    <w:p w:rsidR="004B6C17" w:rsidRDefault="004B6C17"/>
    <w:p w:rsidR="004B6C17" w:rsidRDefault="004B6C17"/>
    <w:sectPr w:rsidR="004B6C17" w:rsidSect="004B6C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E23B9"/>
    <w:multiLevelType w:val="multilevel"/>
    <w:tmpl w:val="397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4"/>
    <w:rsid w:val="004B6C17"/>
    <w:rsid w:val="008321F4"/>
    <w:rsid w:val="00B23AEC"/>
    <w:rsid w:val="00D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6C1"/>
  <w15:chartTrackingRefBased/>
  <w15:docId w15:val="{992A4D7D-9280-4944-8766-C6B387F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2019-11-23T10:23:00Z</cp:lastPrinted>
  <dcterms:created xsi:type="dcterms:W3CDTF">2019-11-23T10:14:00Z</dcterms:created>
  <dcterms:modified xsi:type="dcterms:W3CDTF">2019-11-23T10:24:00Z</dcterms:modified>
</cp:coreProperties>
</file>