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91" w:rsidRPr="00B22195" w:rsidRDefault="00F52E68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Филиал «</w:t>
      </w:r>
      <w:r w:rsidR="00082591" w:rsidRPr="00B22195">
        <w:rPr>
          <w:bCs/>
          <w:iCs/>
        </w:rPr>
        <w:t>Муниципальное бюджетное общеобразовательное учреждение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«Прииртышская средняя общеобразовательная школа»</w:t>
      </w:r>
      <w:r w:rsidR="00F52E68" w:rsidRPr="00B22195">
        <w:rPr>
          <w:bCs/>
          <w:iCs/>
        </w:rPr>
        <w:t xml:space="preserve"> - «</w:t>
      </w:r>
      <w:proofErr w:type="spellStart"/>
      <w:r w:rsidR="00F52E68" w:rsidRPr="00B22195">
        <w:rPr>
          <w:bCs/>
          <w:iCs/>
        </w:rPr>
        <w:t>Полуяновская</w:t>
      </w:r>
      <w:proofErr w:type="spellEnd"/>
      <w:r w:rsidR="00F52E68" w:rsidRPr="00B22195">
        <w:rPr>
          <w:bCs/>
          <w:iCs/>
        </w:rPr>
        <w:t xml:space="preserve"> средняя общеобразовательная школа»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F52E68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  <w:noProof/>
        </w:rPr>
        <w:drawing>
          <wp:inline distT="0" distB="0" distL="0" distR="0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082591" w:rsidRPr="00B22195" w:rsidRDefault="00F52E68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РАБОЧАЯ ПРОГРАММА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  <w:proofErr w:type="gramStart"/>
      <w:r w:rsidRPr="00B22195">
        <w:rPr>
          <w:bCs/>
          <w:iCs/>
        </w:rPr>
        <w:t>по</w:t>
      </w:r>
      <w:proofErr w:type="gramEnd"/>
      <w:r w:rsidRPr="00B22195">
        <w:rPr>
          <w:bCs/>
          <w:iCs/>
        </w:rPr>
        <w:t xml:space="preserve"> истории  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  <w:proofErr w:type="gramStart"/>
      <w:r w:rsidRPr="00B22195">
        <w:rPr>
          <w:bCs/>
          <w:iCs/>
        </w:rPr>
        <w:t>для</w:t>
      </w:r>
      <w:proofErr w:type="gramEnd"/>
      <w:r w:rsidRPr="00B22195">
        <w:rPr>
          <w:bCs/>
          <w:iCs/>
        </w:rPr>
        <w:t xml:space="preserve"> 9 класса</w:t>
      </w:r>
    </w:p>
    <w:p w:rsidR="00082591" w:rsidRPr="00B22195" w:rsidRDefault="001803EC" w:rsidP="00B22195">
      <w:pPr>
        <w:autoSpaceDE w:val="0"/>
        <w:autoSpaceDN w:val="0"/>
        <w:adjustRightInd w:val="0"/>
        <w:jc w:val="center"/>
        <w:rPr>
          <w:bCs/>
          <w:iCs/>
        </w:rPr>
      </w:pPr>
      <w:proofErr w:type="gramStart"/>
      <w:r w:rsidRPr="00B22195">
        <w:rPr>
          <w:bCs/>
          <w:iCs/>
        </w:rPr>
        <w:t>на</w:t>
      </w:r>
      <w:proofErr w:type="gramEnd"/>
      <w:r w:rsidRPr="00B22195">
        <w:rPr>
          <w:bCs/>
          <w:iCs/>
        </w:rPr>
        <w:t xml:space="preserve"> 2019-2020</w:t>
      </w:r>
      <w:r w:rsidR="00082591" w:rsidRPr="00B22195">
        <w:rPr>
          <w:bCs/>
          <w:iCs/>
        </w:rPr>
        <w:t xml:space="preserve">  учебный год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  <w:r w:rsidRPr="00B22195">
        <w:rPr>
          <w:bCs/>
          <w:iCs/>
        </w:rPr>
        <w:t>Планирование составлено в соответствии</w:t>
      </w:r>
    </w:p>
    <w:p w:rsidR="00082591" w:rsidRPr="00B22195" w:rsidRDefault="00F52E68" w:rsidP="00B22195">
      <w:pPr>
        <w:autoSpaceDE w:val="0"/>
        <w:autoSpaceDN w:val="0"/>
        <w:adjustRightInd w:val="0"/>
        <w:rPr>
          <w:bCs/>
          <w:iCs/>
        </w:rPr>
      </w:pPr>
      <w:proofErr w:type="gramStart"/>
      <w:r w:rsidRPr="00B22195">
        <w:rPr>
          <w:bCs/>
          <w:iCs/>
        </w:rPr>
        <w:t>с</w:t>
      </w:r>
      <w:proofErr w:type="gramEnd"/>
      <w:r w:rsidRPr="00B22195">
        <w:rPr>
          <w:bCs/>
          <w:iCs/>
        </w:rPr>
        <w:t xml:space="preserve"> ФГОС ООО</w:t>
      </w:r>
    </w:p>
    <w:p w:rsidR="00082591" w:rsidRPr="00B22195" w:rsidRDefault="00082591" w:rsidP="00B22195">
      <w:pPr>
        <w:autoSpaceDE w:val="0"/>
        <w:autoSpaceDN w:val="0"/>
        <w:adjustRightInd w:val="0"/>
        <w:jc w:val="right"/>
        <w:rPr>
          <w:bCs/>
          <w:iCs/>
        </w:rPr>
      </w:pPr>
      <w:r w:rsidRPr="00B22195">
        <w:rPr>
          <w:bCs/>
          <w:iCs/>
        </w:rPr>
        <w:t>Составитель програ</w:t>
      </w:r>
      <w:r w:rsidR="001803EC" w:rsidRPr="00B22195">
        <w:rPr>
          <w:bCs/>
          <w:iCs/>
        </w:rPr>
        <w:t>ммы: Старикова Ирина Дмитриевна</w:t>
      </w:r>
      <w:r w:rsidRPr="00B22195">
        <w:rPr>
          <w:bCs/>
          <w:iCs/>
        </w:rPr>
        <w:t xml:space="preserve">, </w:t>
      </w:r>
    </w:p>
    <w:p w:rsidR="00082591" w:rsidRPr="00B22195" w:rsidRDefault="00082591" w:rsidP="00B22195">
      <w:pPr>
        <w:autoSpaceDE w:val="0"/>
        <w:autoSpaceDN w:val="0"/>
        <w:adjustRightInd w:val="0"/>
        <w:jc w:val="right"/>
        <w:rPr>
          <w:bCs/>
          <w:iCs/>
        </w:rPr>
      </w:pPr>
      <w:proofErr w:type="gramStart"/>
      <w:r w:rsidRPr="00B22195">
        <w:rPr>
          <w:bCs/>
          <w:iCs/>
        </w:rPr>
        <w:t>учитель</w:t>
      </w:r>
      <w:proofErr w:type="gramEnd"/>
      <w:r w:rsidRPr="00B22195">
        <w:rPr>
          <w:bCs/>
          <w:iCs/>
        </w:rPr>
        <w:t xml:space="preserve"> </w:t>
      </w:r>
      <w:r w:rsidR="00152D2E" w:rsidRPr="00B22195">
        <w:rPr>
          <w:bCs/>
          <w:iCs/>
        </w:rPr>
        <w:t xml:space="preserve">истории </w:t>
      </w:r>
      <w:r w:rsidRPr="00B22195">
        <w:rPr>
          <w:bCs/>
          <w:iCs/>
        </w:rPr>
        <w:t>вы</w:t>
      </w:r>
      <w:r w:rsidR="00F52E68" w:rsidRPr="00B22195">
        <w:rPr>
          <w:bCs/>
          <w:iCs/>
        </w:rPr>
        <w:t>сшей квалификационной категории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A1604E" w:rsidRPr="00B22195" w:rsidRDefault="00A1604E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Pr="00B22195" w:rsidRDefault="00C32C5A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Pr="00B22195" w:rsidRDefault="00C32C5A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Pr="00B22195" w:rsidRDefault="00C32C5A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д. Полуянова</w:t>
      </w:r>
    </w:p>
    <w:p w:rsidR="00A1604E" w:rsidRPr="00280BEA" w:rsidRDefault="00A1604E" w:rsidP="00280BEA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2019</w:t>
      </w:r>
      <w:r w:rsidR="00082591" w:rsidRPr="00B22195">
        <w:rPr>
          <w:bCs/>
          <w:iCs/>
        </w:rPr>
        <w:t xml:space="preserve"> год                                                                                                             </w:t>
      </w:r>
      <w:r w:rsidR="00280BEA">
        <w:rPr>
          <w:bCs/>
          <w:iCs/>
        </w:rPr>
        <w:t xml:space="preserve">                               </w:t>
      </w:r>
    </w:p>
    <w:p w:rsidR="00815AA1" w:rsidRPr="00B22195" w:rsidRDefault="00815AA1" w:rsidP="00B22195">
      <w:pPr>
        <w:rPr>
          <w:b/>
        </w:rPr>
      </w:pPr>
    </w:p>
    <w:p w:rsidR="00B552D3" w:rsidRPr="00B22195" w:rsidRDefault="00F61ADB" w:rsidP="00B22195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I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  <w:r w:rsidRPr="00B2219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A2C43" w:rsidRPr="00B22195" w:rsidRDefault="00FA2C43" w:rsidP="00B22195">
      <w:pPr>
        <w:ind w:firstLine="709"/>
        <w:jc w:val="both"/>
      </w:pPr>
      <w:r w:rsidRPr="00B22195">
        <w:rPr>
          <w:b/>
        </w:rPr>
        <w:t>Предметные результаты</w:t>
      </w:r>
      <w:r w:rsidRPr="00B22195">
        <w:t xml:space="preserve"> освоения курса истории на уровне основного общего образования предполагают:</w:t>
      </w:r>
    </w:p>
    <w:p w:rsidR="00B552D3" w:rsidRPr="00B22195" w:rsidRDefault="00B552D3" w:rsidP="00B22195">
      <w:pPr>
        <w:pStyle w:val="a6"/>
      </w:pPr>
      <w:r w:rsidRPr="00B22195">
        <w:t xml:space="preserve">1) формирование основ гражданской, </w:t>
      </w:r>
      <w:proofErr w:type="spellStart"/>
      <w:r w:rsidRPr="00B22195">
        <w:t>этнонациональной</w:t>
      </w:r>
      <w:proofErr w:type="spellEnd"/>
      <w:r w:rsidRPr="00B22195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B22195" w:rsidRDefault="00B552D3" w:rsidP="00B22195">
      <w:pPr>
        <w:pStyle w:val="a6"/>
      </w:pPr>
      <w:r w:rsidRPr="00B22195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B22195" w:rsidRDefault="00B552D3" w:rsidP="00B22195">
      <w:pPr>
        <w:pStyle w:val="a6"/>
      </w:pPr>
      <w:r w:rsidRPr="00B22195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22195">
        <w:t>полиэтничном</w:t>
      </w:r>
      <w:proofErr w:type="spellEnd"/>
      <w:r w:rsidRPr="00B22195">
        <w:t xml:space="preserve"> и многоконфессиональном мире;</w:t>
      </w:r>
    </w:p>
    <w:p w:rsidR="00B552D3" w:rsidRPr="00B22195" w:rsidRDefault="00B552D3" w:rsidP="00B22195">
      <w:pPr>
        <w:pStyle w:val="a6"/>
      </w:pPr>
      <w:r w:rsidRPr="00B22195">
        <w:t xml:space="preserve">4) формирование важнейших культурно-исторических ориентиров для гражданской, </w:t>
      </w:r>
      <w:proofErr w:type="spellStart"/>
      <w:r w:rsidRPr="00B22195">
        <w:t>этнонациональной</w:t>
      </w:r>
      <w:proofErr w:type="spellEnd"/>
      <w:r w:rsidRPr="00B22195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B22195" w:rsidRDefault="00B552D3" w:rsidP="00B22195">
      <w:pPr>
        <w:pStyle w:val="a6"/>
      </w:pPr>
      <w:r w:rsidRPr="00B22195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B22195" w:rsidRDefault="00B552D3" w:rsidP="00B22195">
      <w:pPr>
        <w:pStyle w:val="a6"/>
        <w:rPr>
          <w:b/>
        </w:rPr>
      </w:pPr>
      <w:r w:rsidRPr="00B22195">
        <w:t xml:space="preserve">6) </w:t>
      </w:r>
      <w:r w:rsidR="009223B4" w:rsidRPr="00B22195">
        <w:rPr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="009223B4" w:rsidRPr="00B22195">
        <w:rPr>
          <w:shd w:val="clear" w:color="auto" w:fill="F9F8EF"/>
        </w:rPr>
        <w:t>в  поликультурном</w:t>
      </w:r>
      <w:proofErr w:type="gramEnd"/>
      <w:r w:rsidR="009223B4" w:rsidRPr="00B22195">
        <w:rPr>
          <w:shd w:val="clear" w:color="auto" w:fill="F9F8EF"/>
        </w:rPr>
        <w:t xml:space="preserve">, </w:t>
      </w:r>
      <w:proofErr w:type="spellStart"/>
      <w:r w:rsidR="009223B4" w:rsidRPr="00B22195">
        <w:rPr>
          <w:shd w:val="clear" w:color="auto" w:fill="F9F8EF"/>
        </w:rPr>
        <w:t>полиэтничном</w:t>
      </w:r>
      <w:proofErr w:type="spellEnd"/>
      <w:r w:rsidR="009223B4" w:rsidRPr="00B22195">
        <w:rPr>
          <w:shd w:val="clear" w:color="auto" w:fill="F9F8EF"/>
        </w:rPr>
        <w:t xml:space="preserve"> и многоконфессиональном Российском государстве</w:t>
      </w:r>
    </w:p>
    <w:p w:rsidR="00FA2C43" w:rsidRPr="00B22195" w:rsidRDefault="00FA2C43" w:rsidP="00B22195">
      <w:pPr>
        <w:pStyle w:val="a6"/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B22195" w:rsidTr="00FA2C43">
        <w:tc>
          <w:tcPr>
            <w:tcW w:w="10627" w:type="dxa"/>
          </w:tcPr>
          <w:p w:rsidR="00FA2C43" w:rsidRPr="00B22195" w:rsidRDefault="00FA2C43" w:rsidP="00B22195">
            <w:pPr>
              <w:pStyle w:val="a6"/>
              <w:jc w:val="center"/>
              <w:rPr>
                <w:b/>
              </w:rPr>
            </w:pPr>
            <w:r w:rsidRPr="00B22195">
              <w:rPr>
                <w:b/>
              </w:rPr>
              <w:t>Научатся</w:t>
            </w:r>
          </w:p>
        </w:tc>
        <w:tc>
          <w:tcPr>
            <w:tcW w:w="4536" w:type="dxa"/>
          </w:tcPr>
          <w:p w:rsidR="00FA2C43" w:rsidRPr="00B22195" w:rsidRDefault="00FA2C43" w:rsidP="00B22195">
            <w:pPr>
              <w:pStyle w:val="a6"/>
              <w:jc w:val="center"/>
              <w:rPr>
                <w:b/>
              </w:rPr>
            </w:pPr>
            <w:r w:rsidRPr="00B22195">
              <w:rPr>
                <w:b/>
              </w:rPr>
              <w:t>Получат возможность научится</w:t>
            </w:r>
          </w:p>
        </w:tc>
      </w:tr>
      <w:tr w:rsidR="00FA2C43" w:rsidRPr="00B22195" w:rsidTr="00FA2C43">
        <w:tc>
          <w:tcPr>
            <w:tcW w:w="10627" w:type="dxa"/>
          </w:tcPr>
          <w:p w:rsidR="00FA2C43" w:rsidRPr="00B22195" w:rsidRDefault="00FA2C43" w:rsidP="00B22195">
            <w:pPr>
              <w:ind w:firstLine="709"/>
              <w:jc w:val="both"/>
            </w:pPr>
            <w:proofErr w:type="gramStart"/>
            <w:r w:rsidRPr="00B22195">
              <w:t>локализовать</w:t>
            </w:r>
            <w:proofErr w:type="gramEnd"/>
            <w:r w:rsidRPr="00B22195">
              <w:t xml:space="preserve">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 xml:space="preserve">• раскрывать характерные, существенные черты: а) экономического и </w:t>
            </w:r>
            <w:proofErr w:type="gramStart"/>
            <w:r w:rsidRPr="00B22195">
              <w:t>социального развития России</w:t>
            </w:r>
            <w:proofErr w:type="gramEnd"/>
            <w:r w:rsidRPr="00B22195">
              <w:t xml:space="preserve">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</w:t>
            </w:r>
            <w:r w:rsidRPr="00B22195">
              <w:lastRenderedPageBreak/>
              <w:t>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давать оценку событиям и личностям отечественной и всеобщей истории Нового времени.</w:t>
            </w:r>
          </w:p>
          <w:p w:rsidR="00FA2C43" w:rsidRPr="00B22195" w:rsidRDefault="00FA2C43" w:rsidP="00B22195">
            <w:pPr>
              <w:pStyle w:val="a6"/>
            </w:pPr>
          </w:p>
        </w:tc>
        <w:tc>
          <w:tcPr>
            <w:tcW w:w="4536" w:type="dxa"/>
          </w:tcPr>
          <w:p w:rsidR="00FA2C43" w:rsidRPr="00B22195" w:rsidRDefault="00FA2C43" w:rsidP="00B22195">
            <w:pPr>
              <w:ind w:firstLine="709"/>
              <w:jc w:val="both"/>
              <w:rPr>
                <w:i/>
              </w:rPr>
            </w:pPr>
            <w:r w:rsidRPr="00B22195">
              <w:lastRenderedPageBreak/>
              <w:t>• </w:t>
            </w:r>
            <w:r w:rsidRPr="00B22195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B22195" w:rsidRDefault="00FA2C43" w:rsidP="00B22195">
            <w:pPr>
              <w:ind w:firstLine="709"/>
              <w:jc w:val="both"/>
              <w:rPr>
                <w:i/>
              </w:rPr>
            </w:pPr>
            <w:r w:rsidRPr="00B22195">
              <w:t>• </w:t>
            </w:r>
            <w:r w:rsidRPr="00B22195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B22195" w:rsidRDefault="00FA2C43" w:rsidP="00B22195">
            <w:pPr>
              <w:ind w:firstLine="709"/>
              <w:jc w:val="both"/>
              <w:rPr>
                <w:i/>
              </w:rPr>
            </w:pPr>
            <w:r w:rsidRPr="00B22195">
              <w:t>• </w:t>
            </w:r>
            <w:r w:rsidRPr="00B22195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B22195" w:rsidRDefault="00FA2C43" w:rsidP="00B22195">
            <w:pPr>
              <w:ind w:firstLine="709"/>
              <w:jc w:val="both"/>
              <w:rPr>
                <w:b/>
                <w:i/>
              </w:rPr>
            </w:pPr>
            <w:r w:rsidRPr="00B22195">
              <w:t>• </w:t>
            </w:r>
            <w:r w:rsidRPr="00B22195">
              <w:rPr>
                <w:i/>
              </w:rPr>
              <w:t xml:space="preserve">применять знания по истории России и своего края в Новое время при составлении описаний исторических и </w:t>
            </w:r>
            <w:r w:rsidRPr="00B22195">
              <w:rPr>
                <w:i/>
              </w:rPr>
              <w:lastRenderedPageBreak/>
              <w:t>культурных памятников своего города, края и т. д.</w:t>
            </w:r>
          </w:p>
          <w:p w:rsidR="00FA2C43" w:rsidRPr="00B22195" w:rsidRDefault="00FA2C43" w:rsidP="00B22195">
            <w:pPr>
              <w:pStyle w:val="a6"/>
            </w:pPr>
          </w:p>
        </w:tc>
      </w:tr>
    </w:tbl>
    <w:p w:rsidR="00FA2C43" w:rsidRPr="00B22195" w:rsidRDefault="00FA2C43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61ADB" w:rsidRPr="00B22195" w:rsidRDefault="00F61ADB" w:rsidP="00B22195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C48BA" w:rsidRPr="00B22195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НОВОГО ВРЕМЕНИ: 1800—1914. </w:t>
      </w: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A1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  <w:r w:rsidRPr="00B22195">
        <w:rPr>
          <w:rFonts w:ascii="Times New Roman" w:hAnsi="Times New Roman" w:cs="Times New Roman"/>
          <w:b/>
          <w:sz w:val="24"/>
          <w:szCs w:val="24"/>
        </w:rPr>
        <w:t>От традиционного общества к обществу индустриальному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 w:rsidRPr="00B22195">
        <w:rPr>
          <w:rFonts w:ascii="Times New Roman" w:hAnsi="Times New Roman" w:cs="Times New Roman"/>
          <w:sz w:val="24"/>
          <w:szCs w:val="24"/>
        </w:rPr>
        <w:t>как приоритетные для</w:t>
      </w:r>
      <w:r w:rsid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современного этапа развития мира. Модернизация с позиции теории эшелонированного развития капитализма.</w:t>
      </w:r>
      <w:r w:rsidR="00B22195">
        <w:rPr>
          <w:rFonts w:ascii="Times New Roman" w:hAnsi="Times New Roman" w:cs="Times New Roman"/>
          <w:sz w:val="24"/>
          <w:szCs w:val="24"/>
        </w:rPr>
        <w:t xml:space="preserve"> Основные черты индустриального </w:t>
      </w:r>
      <w:r w:rsidRPr="00B22195">
        <w:rPr>
          <w:rFonts w:ascii="Times New Roman" w:hAnsi="Times New Roman" w:cs="Times New Roman"/>
          <w:sz w:val="24"/>
          <w:szCs w:val="24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B22195">
        <w:rPr>
          <w:rFonts w:ascii="Times New Roman" w:hAnsi="Times New Roman" w:cs="Times New Roman"/>
          <w:sz w:val="24"/>
          <w:szCs w:val="24"/>
        </w:rPr>
        <w:t xml:space="preserve">изводства и рыночных </w:t>
      </w:r>
      <w:proofErr w:type="spellStart"/>
      <w:proofErr w:type="gramStart"/>
      <w:r w:rsidR="00B22195">
        <w:rPr>
          <w:rFonts w:ascii="Times New Roman" w:hAnsi="Times New Roman" w:cs="Times New Roman"/>
          <w:sz w:val="24"/>
          <w:szCs w:val="24"/>
        </w:rPr>
        <w:t>отношений,</w:t>
      </w:r>
      <w:r w:rsidRPr="00B22195">
        <w:rPr>
          <w:rFonts w:ascii="Times New Roman" w:hAnsi="Times New Roman" w:cs="Times New Roman"/>
          <w:sz w:val="24"/>
          <w:szCs w:val="24"/>
        </w:rPr>
        <w:t>конкуренция</w:t>
      </w:r>
      <w:proofErr w:type="spellEnd"/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, монополизация, непрерывный технический прогресс. Завершение промышленного переворота. </w:t>
      </w: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Завершение промышленного переворота. Достижения Англии в развитии машинного производства. Изобре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тения Ж. М. </w:t>
      </w:r>
      <w:proofErr w:type="spellStart"/>
      <w:r w:rsidR="00815AA1" w:rsidRPr="00B22195">
        <w:rPr>
          <w:rFonts w:ascii="Times New Roman" w:hAnsi="Times New Roman" w:cs="Times New Roman"/>
          <w:sz w:val="24"/>
          <w:szCs w:val="24"/>
        </w:rPr>
        <w:t>Жаккара</w:t>
      </w:r>
      <w:proofErr w:type="spellEnd"/>
      <w:r w:rsidR="00815AA1" w:rsidRPr="00B22195">
        <w:rPr>
          <w:rFonts w:ascii="Times New Roman" w:hAnsi="Times New Roman" w:cs="Times New Roman"/>
          <w:sz w:val="24"/>
          <w:szCs w:val="24"/>
        </w:rPr>
        <w:t>. Дальнейшее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углубление экономических процессов, связанных с промышленным переворотом. Завершение в Англ</w:t>
      </w:r>
      <w:r w:rsidR="00280BEA">
        <w:rPr>
          <w:rFonts w:ascii="Times New Roman" w:hAnsi="Times New Roman" w:cs="Times New Roman"/>
          <w:sz w:val="24"/>
          <w:szCs w:val="24"/>
        </w:rPr>
        <w:t xml:space="preserve">ии аграрной революции.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Развитие</w:t>
      </w:r>
      <w:r w:rsidRPr="00B22195">
        <w:rPr>
          <w:rFonts w:ascii="Times New Roman" w:hAnsi="Times New Roman" w:cs="Times New Roman"/>
          <w:sz w:val="24"/>
          <w:szCs w:val="24"/>
        </w:rPr>
        <w:t>машиностроения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Переворот в средствах транспорта. Паровоз. Железнодоро</w:t>
      </w:r>
      <w:r w:rsidR="00280BEA">
        <w:rPr>
          <w:rFonts w:ascii="Times New Roman" w:hAnsi="Times New Roman" w:cs="Times New Roman"/>
          <w:sz w:val="24"/>
          <w:szCs w:val="24"/>
        </w:rPr>
        <w:t xml:space="preserve">жное строительство. Изобретения </w:t>
      </w:r>
      <w:r w:rsidRPr="00B22195">
        <w:rPr>
          <w:rFonts w:ascii="Times New Roman" w:hAnsi="Times New Roman" w:cs="Times New Roman"/>
          <w:sz w:val="24"/>
          <w:szCs w:val="24"/>
        </w:rPr>
        <w:t xml:space="preserve">Эванса,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Тревитика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. Автомобиль Г.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Форда.</w:t>
      </w:r>
      <w:r w:rsidRPr="00B22195">
        <w:rPr>
          <w:rFonts w:ascii="Times New Roman" w:hAnsi="Times New Roman" w:cs="Times New Roman"/>
          <w:sz w:val="24"/>
          <w:szCs w:val="24"/>
        </w:rPr>
        <w:t>Дорожное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строительство. Братья Монгольфье, Ж. Шарль: создание аэростата. Ф. фон Цеппелин и его изобретение. Военная техника. Новые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источники</w:t>
      </w:r>
      <w:r w:rsidRPr="00B22195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Открытие электрической энергии и способы её использования. Революция в средствах связи. Развит</w:t>
      </w:r>
      <w:r w:rsidR="00280BEA">
        <w:rPr>
          <w:rFonts w:ascii="Times New Roman" w:hAnsi="Times New Roman" w:cs="Times New Roman"/>
          <w:sz w:val="24"/>
          <w:szCs w:val="24"/>
        </w:rPr>
        <w:t xml:space="preserve">ие транспортных сетей сократило </w:t>
      </w:r>
      <w:r w:rsidRPr="00B22195">
        <w:rPr>
          <w:rFonts w:ascii="Times New Roman" w:hAnsi="Times New Roman" w:cs="Times New Roman"/>
          <w:sz w:val="24"/>
          <w:szCs w:val="24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лизм, его черты.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Индустриальное общество: новые проблемы и новые ценности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Ускорение темпов промышленной революции. Нар</w:t>
      </w:r>
      <w:r w:rsidR="00815AA1" w:rsidRPr="00B22195">
        <w:rPr>
          <w:rFonts w:ascii="Times New Roman" w:hAnsi="Times New Roman" w:cs="Times New Roman"/>
          <w:sz w:val="24"/>
          <w:szCs w:val="24"/>
        </w:rPr>
        <w:t>астание миграционных процессов.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Урбанизация. Индустриальная революция и изменение социальной структуры общества. Изменение политической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 и экономической сущности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аристократии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>. Развитие н</w:t>
      </w:r>
      <w:r w:rsidR="00815AA1" w:rsidRPr="00B22195">
        <w:rPr>
          <w:rFonts w:ascii="Times New Roman" w:hAnsi="Times New Roman" w:cs="Times New Roman"/>
          <w:sz w:val="24"/>
          <w:szCs w:val="24"/>
        </w:rPr>
        <w:t>овых основных классов капитали</w:t>
      </w:r>
      <w:r w:rsidRPr="00B22195">
        <w:rPr>
          <w:rFonts w:ascii="Times New Roman" w:hAnsi="Times New Roman" w:cs="Times New Roman"/>
          <w:sz w:val="24"/>
          <w:szCs w:val="24"/>
        </w:rPr>
        <w:t>стического общества: буржуазия и рабочий класс. Сре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дний класс. Пороки </w:t>
      </w:r>
      <w:proofErr w:type="spellStart"/>
      <w:proofErr w:type="gramStart"/>
      <w:r w:rsidR="00815AA1" w:rsidRPr="00B22195">
        <w:rPr>
          <w:rFonts w:ascii="Times New Roman" w:hAnsi="Times New Roman" w:cs="Times New Roman"/>
          <w:sz w:val="24"/>
          <w:szCs w:val="24"/>
        </w:rPr>
        <w:t>капитализм</w:t>
      </w:r>
      <w:r w:rsidR="00280BEA">
        <w:rPr>
          <w:rFonts w:ascii="Times New Roman" w:hAnsi="Times New Roman" w:cs="Times New Roman"/>
          <w:sz w:val="24"/>
          <w:szCs w:val="24"/>
        </w:rPr>
        <w:t>а:</w:t>
      </w:r>
      <w:r w:rsidRPr="00B22195">
        <w:rPr>
          <w:rFonts w:ascii="Times New Roman" w:hAnsi="Times New Roman" w:cs="Times New Roman"/>
          <w:sz w:val="24"/>
          <w:szCs w:val="24"/>
        </w:rPr>
        <w:t>эксплуатация</w:t>
      </w:r>
      <w:proofErr w:type="spellEnd"/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женского и детского труда. Женское движение. Человек в системе капиталистических отношений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Человек в изменившемся мире: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материальная культура и повседневность.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Технический прогресс и повседневность. Городской рельсовый путь. Распро</w:t>
      </w:r>
      <w:r w:rsidR="00815AA1" w:rsidRPr="00B22195">
        <w:rPr>
          <w:rFonts w:ascii="Times New Roman" w:hAnsi="Times New Roman" w:cs="Times New Roman"/>
          <w:sz w:val="24"/>
          <w:szCs w:val="24"/>
        </w:rPr>
        <w:t>странение периодической печати.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>Газета в городе. Зингер: бытовая швейная машина. Новое представление о комфорте быта. Дальнейшее развитие и с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овершенствование средств </w:t>
      </w:r>
      <w:proofErr w:type="spellStart"/>
      <w:r w:rsidR="00815AA1" w:rsidRPr="00B22195">
        <w:rPr>
          <w:rFonts w:ascii="Times New Roman" w:hAnsi="Times New Roman" w:cs="Times New Roman"/>
          <w:sz w:val="24"/>
          <w:szCs w:val="24"/>
        </w:rPr>
        <w:t>связи.</w:t>
      </w:r>
      <w:r w:rsidRPr="00B22195"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культуры города. Музыка. Велосипед. Фотография. Пишущая машинка. Культура покупателя и продавца. Изменени</w:t>
      </w:r>
      <w:r w:rsidR="00815AA1" w:rsidRPr="00B22195">
        <w:rPr>
          <w:rFonts w:ascii="Times New Roman" w:hAnsi="Times New Roman" w:cs="Times New Roman"/>
          <w:sz w:val="24"/>
          <w:szCs w:val="24"/>
        </w:rPr>
        <w:t>я в моде. Новые развлечения.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Наука: создание научной картины мира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Причины роста числа открытий в области математики, физики, хим</w:t>
      </w:r>
      <w:r w:rsidR="00815AA1" w:rsidRPr="00B22195">
        <w:rPr>
          <w:rFonts w:ascii="Times New Roman" w:hAnsi="Times New Roman" w:cs="Times New Roman"/>
          <w:sz w:val="24"/>
          <w:szCs w:val="24"/>
        </w:rPr>
        <w:t>ии, биологии, медицины в XIX в.</w:t>
      </w:r>
    </w:p>
    <w:p w:rsidR="00C7782C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Социальный эффект научных открытий и достижений. Социальный эффект открытия электрической энергии. Роль у</w:t>
      </w:r>
      <w:r w:rsidR="00280BEA">
        <w:rPr>
          <w:rFonts w:ascii="Times New Roman" w:hAnsi="Times New Roman" w:cs="Times New Roman"/>
          <w:sz w:val="24"/>
          <w:szCs w:val="24"/>
        </w:rPr>
        <w:t xml:space="preserve">чения Ч. Дарвина в формировании </w:t>
      </w:r>
      <w:r w:rsidRPr="00B22195">
        <w:rPr>
          <w:rFonts w:ascii="Times New Roman" w:hAnsi="Times New Roman" w:cs="Times New Roman"/>
          <w:sz w:val="24"/>
          <w:szCs w:val="24"/>
        </w:rPr>
        <w:t>нового мировоззрения. Микробиология. Достижения медицины. Роль и развитие образования в капиталистическ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ом обществе. </w:t>
      </w:r>
    </w:p>
    <w:p w:rsidR="00C7782C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b/>
          <w:sz w:val="24"/>
          <w:szCs w:val="24"/>
        </w:rPr>
        <w:t>XIX век в зеркале</w:t>
      </w:r>
      <w:r w:rsidR="00C7782C" w:rsidRPr="00B2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художественных исканий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 xml:space="preserve">Литература. Искусство в поисках новой картины мира. 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2C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Утрата значимости идей и цен</w:t>
      </w:r>
      <w:r w:rsidR="00815AA1" w:rsidRPr="00B22195">
        <w:rPr>
          <w:rFonts w:ascii="Times New Roman" w:hAnsi="Times New Roman" w:cs="Times New Roman"/>
          <w:sz w:val="24"/>
          <w:szCs w:val="24"/>
        </w:rPr>
        <w:t>ностей эпохи Просвещения. Новое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поколение «наследников» Робинзона в произведе</w:t>
      </w:r>
      <w:r w:rsidR="00280BEA">
        <w:rPr>
          <w:rFonts w:ascii="Times New Roman" w:hAnsi="Times New Roman" w:cs="Times New Roman"/>
          <w:sz w:val="24"/>
          <w:szCs w:val="24"/>
        </w:rPr>
        <w:t xml:space="preserve">ниях О. Бальзака и Ч. Диккенса. </w:t>
      </w:r>
      <w:r w:rsidRPr="00B22195">
        <w:rPr>
          <w:rFonts w:ascii="Times New Roman" w:hAnsi="Times New Roman" w:cs="Times New Roman"/>
          <w:sz w:val="24"/>
          <w:szCs w:val="24"/>
        </w:rPr>
        <w:t>Новые герои Франции Э. Золя. Н</w:t>
      </w:r>
      <w:r w:rsidR="00815AA1" w:rsidRPr="00B22195">
        <w:rPr>
          <w:rFonts w:ascii="Times New Roman" w:hAnsi="Times New Roman" w:cs="Times New Roman"/>
          <w:sz w:val="24"/>
          <w:szCs w:val="24"/>
        </w:rPr>
        <w:t>арастание скорости взаимообмена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новым в искусстве. Классицизм в живописи</w:t>
      </w:r>
      <w:r w:rsidR="00280BEA">
        <w:rPr>
          <w:rFonts w:ascii="Times New Roman" w:hAnsi="Times New Roman" w:cs="Times New Roman"/>
          <w:sz w:val="24"/>
          <w:szCs w:val="24"/>
        </w:rPr>
        <w:t xml:space="preserve">. Эпоха романтизма в живописи. </w:t>
      </w:r>
      <w:r w:rsidRPr="00B22195">
        <w:rPr>
          <w:rFonts w:ascii="Times New Roman" w:hAnsi="Times New Roman" w:cs="Times New Roman"/>
          <w:sz w:val="24"/>
          <w:szCs w:val="24"/>
        </w:rPr>
        <w:t>Реализм. Критический реализм. Двенадцать лет истории фра</w:t>
      </w:r>
      <w:r w:rsidR="00815AA1" w:rsidRPr="00B22195">
        <w:rPr>
          <w:rFonts w:ascii="Times New Roman" w:hAnsi="Times New Roman" w:cs="Times New Roman"/>
          <w:sz w:val="24"/>
          <w:szCs w:val="24"/>
        </w:rPr>
        <w:t>нцузского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импрессионизма. Постимпрессионизм. </w:t>
      </w:r>
      <w:r w:rsidR="00280BEA">
        <w:rPr>
          <w:rFonts w:ascii="Times New Roman" w:hAnsi="Times New Roman" w:cs="Times New Roman"/>
          <w:sz w:val="24"/>
          <w:szCs w:val="24"/>
        </w:rPr>
        <w:t xml:space="preserve">Симфоническое искусство. Театр. </w:t>
      </w:r>
      <w:r w:rsidRPr="00B22195">
        <w:rPr>
          <w:rFonts w:ascii="Times New Roman" w:hAnsi="Times New Roman" w:cs="Times New Roman"/>
          <w:sz w:val="24"/>
          <w:szCs w:val="24"/>
        </w:rPr>
        <w:t>Кинематограф. Архитектура Нового вре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мени и Нового Света.  </w:t>
      </w:r>
    </w:p>
    <w:p w:rsidR="00C7782C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Либералы,</w:t>
      </w:r>
      <w:r w:rsidR="00C7782C" w:rsidRPr="00B2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консерваторы и социалисты: какими должно быть общество и государство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Философы о социальных перспективах общес</w:t>
      </w:r>
      <w:r w:rsidR="00815AA1" w:rsidRPr="00B22195">
        <w:rPr>
          <w:rFonts w:ascii="Times New Roman" w:hAnsi="Times New Roman" w:cs="Times New Roman"/>
          <w:sz w:val="24"/>
          <w:szCs w:val="24"/>
        </w:rPr>
        <w:t>тва в эпоху промышленного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переворота. Либерализм и консерват</w:t>
      </w:r>
      <w:r w:rsidR="00280BEA">
        <w:rPr>
          <w:rFonts w:ascii="Times New Roman" w:hAnsi="Times New Roman" w:cs="Times New Roman"/>
          <w:sz w:val="24"/>
          <w:szCs w:val="24"/>
        </w:rPr>
        <w:t xml:space="preserve">изм: альтернативы общественного </w:t>
      </w:r>
      <w:r w:rsidRPr="00B22195">
        <w:rPr>
          <w:rFonts w:ascii="Times New Roman" w:hAnsi="Times New Roman" w:cs="Times New Roman"/>
          <w:sz w:val="24"/>
          <w:szCs w:val="24"/>
        </w:rPr>
        <w:t>развития. Социалистические учения первой п</w:t>
      </w:r>
      <w:r w:rsidR="00815AA1" w:rsidRPr="00B22195">
        <w:rPr>
          <w:rFonts w:ascii="Times New Roman" w:hAnsi="Times New Roman" w:cs="Times New Roman"/>
          <w:sz w:val="24"/>
          <w:szCs w:val="24"/>
        </w:rPr>
        <w:t>оловины XIX в.: Р. Оуэн, А. Сен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Симон, Ш. Фурье. Утопический с</w:t>
      </w:r>
      <w:r w:rsidR="00280BEA">
        <w:rPr>
          <w:rFonts w:ascii="Times New Roman" w:hAnsi="Times New Roman" w:cs="Times New Roman"/>
          <w:sz w:val="24"/>
          <w:szCs w:val="24"/>
        </w:rPr>
        <w:t xml:space="preserve">оциализм о путях преобразования </w:t>
      </w:r>
      <w:r w:rsidRPr="00B22195">
        <w:rPr>
          <w:rFonts w:ascii="Times New Roman" w:hAnsi="Times New Roman" w:cs="Times New Roman"/>
          <w:sz w:val="24"/>
          <w:szCs w:val="24"/>
        </w:rPr>
        <w:t xml:space="preserve">общества. К. Маркс и Ф. Энгельс об </w:t>
      </w:r>
      <w:r w:rsidR="00815AA1" w:rsidRPr="00B22195">
        <w:rPr>
          <w:rFonts w:ascii="Times New Roman" w:hAnsi="Times New Roman" w:cs="Times New Roman"/>
          <w:sz w:val="24"/>
          <w:szCs w:val="24"/>
        </w:rPr>
        <w:t>устройстве и развитии общества.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Революционный социализм — марксизм. Рожден</w:t>
      </w:r>
      <w:r w:rsidR="00280BEA">
        <w:rPr>
          <w:rFonts w:ascii="Times New Roman" w:hAnsi="Times New Roman" w:cs="Times New Roman"/>
          <w:sz w:val="24"/>
          <w:szCs w:val="24"/>
        </w:rPr>
        <w:t xml:space="preserve">ие ревизионизма.  Э. Бернштейн.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Анархизм.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2. Строительство новой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Европы Консульство</w:t>
      </w:r>
      <w:r w:rsidRPr="00B22195">
        <w:rPr>
          <w:rFonts w:ascii="Times New Roman" w:hAnsi="Times New Roman" w:cs="Times New Roman"/>
          <w:b/>
          <w:sz w:val="24"/>
          <w:szCs w:val="24"/>
        </w:rPr>
        <w:t xml:space="preserve"> и образование наполеоновской империи. Разгром империи Наполеона. Венский конгресс</w:t>
      </w:r>
      <w:r w:rsidRPr="00B22195">
        <w:rPr>
          <w:rFonts w:ascii="Times New Roman" w:hAnsi="Times New Roman" w:cs="Times New Roman"/>
          <w:sz w:val="24"/>
          <w:szCs w:val="24"/>
        </w:rPr>
        <w:t>.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От Франции революционной к Франции буржуазной. Революционер на троне. Режим личной власти Наполеона Бон</w:t>
      </w:r>
      <w:r w:rsidR="00280BEA">
        <w:rPr>
          <w:rFonts w:ascii="Times New Roman" w:hAnsi="Times New Roman" w:cs="Times New Roman"/>
          <w:sz w:val="24"/>
          <w:szCs w:val="24"/>
        </w:rPr>
        <w:t xml:space="preserve">апарта. Наполеоновская империя.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84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Разгром империи</w:t>
      </w:r>
      <w:r w:rsidR="00122084" w:rsidRPr="00B2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Наполеона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Французское общество во времена империи. Франция и Англия. Поход в Россию. </w:t>
      </w:r>
      <w:r w:rsidR="00280BEA" w:rsidRPr="00B22195">
        <w:rPr>
          <w:rFonts w:ascii="Times New Roman" w:hAnsi="Times New Roman" w:cs="Times New Roman"/>
          <w:sz w:val="24"/>
          <w:szCs w:val="24"/>
        </w:rPr>
        <w:t>Причины</w:t>
      </w:r>
      <w:r w:rsidRPr="00B22195">
        <w:rPr>
          <w:rFonts w:ascii="Times New Roman" w:hAnsi="Times New Roman" w:cs="Times New Roman"/>
          <w:sz w:val="24"/>
          <w:szCs w:val="24"/>
        </w:rPr>
        <w:t xml:space="preserve"> ослаблен</w:t>
      </w:r>
      <w:r w:rsidR="00815AA1" w:rsidRPr="00B22195">
        <w:rPr>
          <w:rFonts w:ascii="Times New Roman" w:hAnsi="Times New Roman" w:cs="Times New Roman"/>
          <w:sz w:val="24"/>
          <w:szCs w:val="24"/>
        </w:rPr>
        <w:t>ия империи Наполеона Бонапарта.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Крушение наполеоновской империи. Освобождение европейских государств. Вступление союзников в Париж. Ре</w:t>
      </w:r>
      <w:r w:rsidR="00815AA1" w:rsidRPr="00B22195">
        <w:rPr>
          <w:rFonts w:ascii="Times New Roman" w:hAnsi="Times New Roman" w:cs="Times New Roman"/>
          <w:sz w:val="24"/>
          <w:szCs w:val="24"/>
        </w:rPr>
        <w:t>ставрация Бурбонов. Сто дней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императора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Наполеона. Венский конгресс. Священный союз и новый европейский порядок. Новая идеология и си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стема международных отношений.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Великобритания: сложный путь к величию и процветанию.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Противоречия и социальные реформы. Билль о реформе. Возвращение партии вигов. Предотвращение рев</w:t>
      </w:r>
      <w:r w:rsidR="00122084" w:rsidRPr="00B22195">
        <w:rPr>
          <w:rFonts w:ascii="Times New Roman" w:hAnsi="Times New Roman" w:cs="Times New Roman"/>
          <w:sz w:val="24"/>
          <w:szCs w:val="24"/>
        </w:rPr>
        <w:t>олюции в 40-е гг. XIX в. «Эпоха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 w:rsidRPr="00B22195">
        <w:rPr>
          <w:rFonts w:ascii="Times New Roman" w:hAnsi="Times New Roman" w:cs="Times New Roman"/>
          <w:sz w:val="24"/>
          <w:szCs w:val="24"/>
        </w:rPr>
        <w:t xml:space="preserve">ки Британской империи.  </w:t>
      </w:r>
    </w:p>
    <w:p w:rsidR="00122084" w:rsidRPr="00B22195" w:rsidRDefault="00122084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Франция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Бурбонов и Орлеанов: от революции 1830 г. к политическому кризису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 w:rsidRPr="00B22195">
        <w:rPr>
          <w:rFonts w:ascii="Times New Roman" w:hAnsi="Times New Roman" w:cs="Times New Roman"/>
          <w:sz w:val="24"/>
          <w:szCs w:val="24"/>
        </w:rPr>
        <w:t>ции Бурбоно</w:t>
      </w:r>
      <w:r w:rsidR="00280BEA">
        <w:rPr>
          <w:rFonts w:ascii="Times New Roman" w:hAnsi="Times New Roman" w:cs="Times New Roman"/>
          <w:sz w:val="24"/>
          <w:szCs w:val="24"/>
        </w:rPr>
        <w:t xml:space="preserve">в. Компромисс короля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 новой Франции. Герцог Ришелье. Революция 1830 г. Переход французской короны к Орлеанской династии. </w:t>
      </w:r>
      <w:r w:rsidR="00280BEA" w:rsidRPr="00B22195">
        <w:rPr>
          <w:rFonts w:ascii="Times New Roman" w:hAnsi="Times New Roman" w:cs="Times New Roman"/>
          <w:sz w:val="24"/>
          <w:szCs w:val="24"/>
        </w:rPr>
        <w:t>Упрочение парламентского</w:t>
      </w:r>
      <w:r w:rsidR="00280BEA">
        <w:rPr>
          <w:rFonts w:ascii="Times New Roman" w:hAnsi="Times New Roman" w:cs="Times New Roman"/>
          <w:sz w:val="24"/>
          <w:szCs w:val="24"/>
        </w:rPr>
        <w:t xml:space="preserve"> строя. Кризис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Франция: революция 1848 г. и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вторая</w:t>
      </w:r>
      <w:r w:rsidRPr="00B22195">
        <w:rPr>
          <w:rFonts w:ascii="Times New Roman" w:hAnsi="Times New Roman" w:cs="Times New Roman"/>
          <w:b/>
          <w:sz w:val="24"/>
          <w:szCs w:val="24"/>
        </w:rPr>
        <w:t xml:space="preserve"> империя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 w:rsidRPr="00B22195">
        <w:rPr>
          <w:rFonts w:ascii="Times New Roman" w:hAnsi="Times New Roman" w:cs="Times New Roman"/>
          <w:sz w:val="24"/>
          <w:szCs w:val="24"/>
        </w:rPr>
        <w:t>и победа революции над Июльской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lastRenderedPageBreak/>
        <w:t>монархией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>. Требование провозглашения республики. Временное правительство и его попытки выйти из кризиса. Учр</w:t>
      </w:r>
      <w:r w:rsidR="00280BEA">
        <w:rPr>
          <w:rFonts w:ascii="Times New Roman" w:hAnsi="Times New Roman" w:cs="Times New Roman"/>
          <w:sz w:val="24"/>
          <w:szCs w:val="24"/>
        </w:rPr>
        <w:t xml:space="preserve">едительное собрание. Социальное </w:t>
      </w:r>
      <w:r w:rsidRPr="00B22195">
        <w:rPr>
          <w:rFonts w:ascii="Times New Roman" w:hAnsi="Times New Roman" w:cs="Times New Roman"/>
          <w:sz w:val="24"/>
          <w:szCs w:val="24"/>
        </w:rPr>
        <w:t>недовольство. Вторая республика, Луи Бонапарт Наполеон. Режим Второй империи Наполеона III. Завершен</w:t>
      </w:r>
      <w:r w:rsidR="00280BEA">
        <w:rPr>
          <w:rFonts w:ascii="Times New Roman" w:hAnsi="Times New Roman" w:cs="Times New Roman"/>
          <w:sz w:val="24"/>
          <w:szCs w:val="24"/>
        </w:rPr>
        <w:t xml:space="preserve">ие промышленного переворота во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Франции. Оформление олигархической власти во Франции. Внешняя </w:t>
      </w:r>
      <w:r w:rsidR="00280BEA" w:rsidRPr="00B22195">
        <w:rPr>
          <w:rFonts w:ascii="Times New Roman" w:hAnsi="Times New Roman" w:cs="Times New Roman"/>
          <w:sz w:val="24"/>
          <w:szCs w:val="24"/>
        </w:rPr>
        <w:t>политика Второй</w:t>
      </w:r>
      <w:r w:rsidRPr="00B22195">
        <w:rPr>
          <w:rFonts w:ascii="Times New Roman" w:hAnsi="Times New Roman" w:cs="Times New Roman"/>
          <w:sz w:val="24"/>
          <w:szCs w:val="24"/>
        </w:rPr>
        <w:t xml:space="preserve"> империи.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Германия: на пути к единству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Германский союз. Экономика, политика и борьба за объединение Германии. Влияние событий во Франции и Ит</w:t>
      </w:r>
      <w:r w:rsidR="00122084" w:rsidRPr="00B22195">
        <w:rPr>
          <w:rFonts w:ascii="Times New Roman" w:hAnsi="Times New Roman" w:cs="Times New Roman"/>
          <w:sz w:val="24"/>
          <w:szCs w:val="24"/>
        </w:rPr>
        <w:t>алии на политическую ситуацию в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Германии. Победа революционного восстания в Берлине. Франкфуртский парламент. Поражение революции. Дальне</w:t>
      </w:r>
      <w:r w:rsidR="00280BEA">
        <w:rPr>
          <w:rFonts w:ascii="Times New Roman" w:hAnsi="Times New Roman" w:cs="Times New Roman"/>
          <w:sz w:val="24"/>
          <w:szCs w:val="24"/>
        </w:rPr>
        <w:t xml:space="preserve">йшая модернизация страны во имя </w:t>
      </w:r>
      <w:r w:rsidRPr="00B22195">
        <w:rPr>
          <w:rFonts w:ascii="Times New Roman" w:hAnsi="Times New Roman" w:cs="Times New Roman"/>
          <w:sz w:val="24"/>
          <w:szCs w:val="24"/>
        </w:rPr>
        <w:t>её объединения. Вильгельм I и «железный канцлер» Отто фон Бисмарк. Соперничество Пруссии и Австрии за лидер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ство среди немецких государств.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Австро-прусская война. Сражение при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Са</w:t>
      </w:r>
      <w:r w:rsidR="00280BEA">
        <w:rPr>
          <w:rFonts w:ascii="Times New Roman" w:hAnsi="Times New Roman" w:cs="Times New Roman"/>
          <w:sz w:val="24"/>
          <w:szCs w:val="24"/>
        </w:rPr>
        <w:t>р</w:t>
      </w:r>
      <w:r w:rsidRPr="00B22195">
        <w:rPr>
          <w:rFonts w:ascii="Times New Roman" w:hAnsi="Times New Roman" w:cs="Times New Roman"/>
          <w:sz w:val="24"/>
          <w:szCs w:val="24"/>
        </w:rPr>
        <w:t>дове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Образование Северогерманского союза.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«Нужна ли нам единая и неделимая Италия?»</w:t>
      </w:r>
      <w:r w:rsidRPr="00B221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Раздробленн</w:t>
      </w:r>
      <w:r w:rsidR="00122084" w:rsidRPr="00B22195">
        <w:rPr>
          <w:rFonts w:ascii="Times New Roman" w:hAnsi="Times New Roman" w:cs="Times New Roman"/>
          <w:sz w:val="24"/>
          <w:szCs w:val="24"/>
        </w:rPr>
        <w:t xml:space="preserve">ость </w:t>
      </w:r>
      <w:r w:rsidRPr="00B22195">
        <w:rPr>
          <w:rFonts w:ascii="Times New Roman" w:hAnsi="Times New Roman" w:cs="Times New Roman"/>
          <w:sz w:val="24"/>
          <w:szCs w:val="24"/>
        </w:rPr>
        <w:t>Италии согласно Венскому конгрессу. Экономическое отставание Италии. Борьба за независимость и националь</w:t>
      </w:r>
      <w:r w:rsidR="00280BEA">
        <w:rPr>
          <w:rFonts w:ascii="Times New Roman" w:hAnsi="Times New Roman" w:cs="Times New Roman"/>
          <w:sz w:val="24"/>
          <w:szCs w:val="24"/>
        </w:rPr>
        <w:t xml:space="preserve">ное объединение </w:t>
      </w:r>
      <w:r w:rsidR="00122084" w:rsidRPr="00B22195">
        <w:rPr>
          <w:rFonts w:ascii="Times New Roman" w:hAnsi="Times New Roman" w:cs="Times New Roman"/>
          <w:sz w:val="24"/>
          <w:szCs w:val="24"/>
        </w:rPr>
        <w:t xml:space="preserve">Италии. Мировой </w:t>
      </w:r>
      <w:r w:rsidRPr="00B22195">
        <w:rPr>
          <w:rFonts w:ascii="Times New Roman" w:hAnsi="Times New Roman" w:cs="Times New Roman"/>
          <w:sz w:val="24"/>
          <w:szCs w:val="24"/>
        </w:rPr>
        <w:t>промышленный кризис и Италия. Начало революции. Национальные герои Италии: Дж. Гар</w:t>
      </w:r>
      <w:r w:rsidR="00280BEA">
        <w:rPr>
          <w:rFonts w:ascii="Times New Roman" w:hAnsi="Times New Roman" w:cs="Times New Roman"/>
          <w:sz w:val="24"/>
          <w:szCs w:val="24"/>
        </w:rPr>
        <w:t xml:space="preserve">ибальди и Д. Мадзини. Поражение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итальянской революции и его причины. Усиление Сардинского королевства. К.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Сицилия и Гарибальди. Национ</w:t>
      </w:r>
      <w:r w:rsidR="00280BEA">
        <w:rPr>
          <w:rFonts w:ascii="Times New Roman" w:hAnsi="Times New Roman" w:cs="Times New Roman"/>
          <w:sz w:val="24"/>
          <w:szCs w:val="24"/>
        </w:rPr>
        <w:t xml:space="preserve">альное объединение Италии. Роль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Пьемонта.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Война, изменившая карту Европы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Парижская коммуна. Кризис империи Наполеона III. Отто фон Бисмарк. Западня для Наполеона III. Франко-прус</w:t>
      </w:r>
      <w:r w:rsidR="00280BEA">
        <w:rPr>
          <w:rFonts w:ascii="Times New Roman" w:hAnsi="Times New Roman" w:cs="Times New Roman"/>
          <w:sz w:val="24"/>
          <w:szCs w:val="24"/>
        </w:rPr>
        <w:t xml:space="preserve">ская война и Парижская коммуна.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Седанская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катастрофа и </w:t>
      </w:r>
      <w:r w:rsidR="00280BEA" w:rsidRPr="00B22195">
        <w:rPr>
          <w:rFonts w:ascii="Times New Roman" w:hAnsi="Times New Roman" w:cs="Times New Roman"/>
          <w:sz w:val="24"/>
          <w:szCs w:val="24"/>
        </w:rPr>
        <w:t>конец Второй</w:t>
      </w:r>
      <w:r w:rsidRPr="00B22195">
        <w:rPr>
          <w:rFonts w:ascii="Times New Roman" w:hAnsi="Times New Roman" w:cs="Times New Roman"/>
          <w:sz w:val="24"/>
          <w:szCs w:val="24"/>
        </w:rPr>
        <w:t xml:space="preserve"> империи во Франции. Третья республика во Франции и окончание Фр</w:t>
      </w:r>
      <w:r w:rsidR="00280BEA">
        <w:rPr>
          <w:rFonts w:ascii="Times New Roman" w:hAnsi="Times New Roman" w:cs="Times New Roman"/>
          <w:sz w:val="24"/>
          <w:szCs w:val="24"/>
        </w:rPr>
        <w:t xml:space="preserve">анко-прусской войны. Завершение </w:t>
      </w:r>
      <w:r w:rsidRPr="00B22195">
        <w:rPr>
          <w:rFonts w:ascii="Times New Roman" w:hAnsi="Times New Roman" w:cs="Times New Roman"/>
          <w:sz w:val="24"/>
          <w:szCs w:val="24"/>
        </w:rPr>
        <w:t>объединения Германии «железом и кровью» и провозглашение Германской империи. Восстание в Париже. Пар</w:t>
      </w:r>
      <w:r w:rsidR="00280BEA">
        <w:rPr>
          <w:rFonts w:ascii="Times New Roman" w:hAnsi="Times New Roman" w:cs="Times New Roman"/>
          <w:sz w:val="24"/>
          <w:szCs w:val="24"/>
        </w:rPr>
        <w:t xml:space="preserve">ижская коммуна. Попытка реформ. </w:t>
      </w:r>
      <w:r w:rsidRPr="00B22195">
        <w:rPr>
          <w:rFonts w:ascii="Times New Roman" w:hAnsi="Times New Roman" w:cs="Times New Roman"/>
          <w:sz w:val="24"/>
          <w:szCs w:val="24"/>
        </w:rPr>
        <w:t>Поражение комм</w:t>
      </w:r>
      <w:r w:rsidR="00280BEA">
        <w:rPr>
          <w:rFonts w:ascii="Times New Roman" w:hAnsi="Times New Roman" w:cs="Times New Roman"/>
          <w:sz w:val="24"/>
          <w:szCs w:val="24"/>
        </w:rPr>
        <w:t xml:space="preserve">уны: бунт или подвиг парижан?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3. Страны Западной Европы в конце XIX в. 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Успехи и проблемы индустриального общества.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280BEA">
        <w:rPr>
          <w:rFonts w:ascii="Times New Roman" w:hAnsi="Times New Roman" w:cs="Times New Roman"/>
          <w:sz w:val="24"/>
          <w:szCs w:val="24"/>
        </w:rPr>
        <w:t xml:space="preserve">тройстве объединённой Германии. </w:t>
      </w:r>
      <w:r w:rsidRPr="00B22195">
        <w:rPr>
          <w:rFonts w:ascii="Times New Roman" w:hAnsi="Times New Roman" w:cs="Times New Roman"/>
          <w:sz w:val="24"/>
          <w:szCs w:val="24"/>
        </w:rPr>
        <w:t>Ускорение темпов экономического развития. Направления модернизации экономики. Юнкерство и крестьянство. Мон</w:t>
      </w:r>
      <w:r w:rsidR="00280BEA">
        <w:rPr>
          <w:rFonts w:ascii="Times New Roman" w:hAnsi="Times New Roman" w:cs="Times New Roman"/>
          <w:sz w:val="24"/>
          <w:szCs w:val="24"/>
        </w:rPr>
        <w:t xml:space="preserve">ополистический капитализм и его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особенности в Германии. Бисмарк и внутренняя </w:t>
      </w:r>
      <w:r w:rsidR="00280BEA" w:rsidRPr="00B22195">
        <w:rPr>
          <w:rFonts w:ascii="Times New Roman" w:hAnsi="Times New Roman" w:cs="Times New Roman"/>
          <w:sz w:val="24"/>
          <w:szCs w:val="24"/>
        </w:rPr>
        <w:t>оппозиция</w:t>
      </w:r>
      <w:r w:rsidRPr="00B22195">
        <w:rPr>
          <w:rFonts w:ascii="Times New Roman" w:hAnsi="Times New Roman" w:cs="Times New Roman"/>
          <w:sz w:val="24"/>
          <w:szCs w:val="24"/>
        </w:rPr>
        <w:t>. «Исключительный закон против социалистов». Политика</w:t>
      </w:r>
      <w:r w:rsidR="005E0465" w:rsidRPr="00B22195">
        <w:rPr>
          <w:rFonts w:ascii="Times New Roman" w:hAnsi="Times New Roman" w:cs="Times New Roman"/>
          <w:sz w:val="24"/>
          <w:szCs w:val="24"/>
        </w:rPr>
        <w:t xml:space="preserve"> «нового </w:t>
      </w:r>
      <w:r w:rsidR="00280BEA" w:rsidRPr="00B22195">
        <w:rPr>
          <w:rFonts w:ascii="Times New Roman" w:hAnsi="Times New Roman" w:cs="Times New Roman"/>
          <w:sz w:val="24"/>
          <w:szCs w:val="24"/>
        </w:rPr>
        <w:t>курса» О.</w:t>
      </w:r>
      <w:r w:rsidR="00280BEA">
        <w:rPr>
          <w:rFonts w:ascii="Times New Roman" w:hAnsi="Times New Roman" w:cs="Times New Roman"/>
          <w:sz w:val="24"/>
          <w:szCs w:val="24"/>
        </w:rPr>
        <w:t xml:space="preserve"> Бисмарка —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280BEA">
        <w:rPr>
          <w:rFonts w:ascii="Times New Roman" w:hAnsi="Times New Roman" w:cs="Times New Roman"/>
          <w:sz w:val="24"/>
          <w:szCs w:val="24"/>
        </w:rPr>
        <w:t xml:space="preserve">к «мировой политике». Борьба за </w:t>
      </w:r>
      <w:r w:rsidRPr="00B22195">
        <w:rPr>
          <w:rFonts w:ascii="Times New Roman" w:hAnsi="Times New Roman" w:cs="Times New Roman"/>
          <w:sz w:val="24"/>
          <w:szCs w:val="24"/>
        </w:rPr>
        <w:t xml:space="preserve">«место под солнцем». Национализм. Подготовка к войне.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Великобритания: конец Викторианской эпохи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Реформирование — неотъемлемая часть курса английского парламента. Двухпартийная система. Эпоха реформ. У.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. Бенджамин Дизраэли и </w:t>
      </w:r>
      <w:r w:rsidRPr="00B22195">
        <w:rPr>
          <w:rFonts w:ascii="Times New Roman" w:hAnsi="Times New Roman" w:cs="Times New Roman"/>
          <w:sz w:val="24"/>
          <w:szCs w:val="24"/>
        </w:rPr>
        <w:t>вторая избирательная реформа 1867 г. Черты гражданского общества и правового государства. Особенности экономич</w:t>
      </w:r>
      <w:r w:rsidR="00280BEA">
        <w:rPr>
          <w:rFonts w:ascii="Times New Roman" w:hAnsi="Times New Roman" w:cs="Times New Roman"/>
          <w:sz w:val="24"/>
          <w:szCs w:val="24"/>
        </w:rPr>
        <w:t xml:space="preserve">еского развития Великобритании. </w:t>
      </w:r>
      <w:r w:rsidRPr="00B22195">
        <w:rPr>
          <w:rFonts w:ascii="Times New Roman" w:hAnsi="Times New Roman" w:cs="Times New Roman"/>
          <w:sz w:val="24"/>
          <w:szCs w:val="24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280BEA">
        <w:rPr>
          <w:rFonts w:ascii="Times New Roman" w:hAnsi="Times New Roman" w:cs="Times New Roman"/>
          <w:sz w:val="24"/>
          <w:szCs w:val="24"/>
        </w:rPr>
        <w:t xml:space="preserve">д. </w:t>
      </w:r>
      <w:r w:rsidRPr="00B22195">
        <w:rPr>
          <w:rFonts w:ascii="Times New Roman" w:hAnsi="Times New Roman" w:cs="Times New Roman"/>
          <w:sz w:val="24"/>
          <w:szCs w:val="24"/>
        </w:rPr>
        <w:t>Реформы во имя классового мира. Дэвид Ллойд Джордж. Монополистический капитализм по-английски. Ирлан</w:t>
      </w:r>
      <w:r w:rsidR="00280BEA">
        <w:rPr>
          <w:rFonts w:ascii="Times New Roman" w:hAnsi="Times New Roman" w:cs="Times New Roman"/>
          <w:sz w:val="24"/>
          <w:szCs w:val="24"/>
        </w:rPr>
        <w:t xml:space="preserve">дский вопрос. Внешняя политика.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Колониальные захваты.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Франция: Третья республика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Последствия Франко-прусской войны для Франции. Замедление темпов экономического развития. Проблемы фр</w:t>
      </w:r>
      <w:r w:rsidR="00280BEA">
        <w:rPr>
          <w:rFonts w:ascii="Times New Roman" w:hAnsi="Times New Roman" w:cs="Times New Roman"/>
          <w:sz w:val="24"/>
          <w:szCs w:val="24"/>
        </w:rPr>
        <w:t xml:space="preserve">анцузской деревни. От свободной </w:t>
      </w:r>
      <w:r w:rsidRPr="00B22195">
        <w:rPr>
          <w:rFonts w:ascii="Times New Roman" w:hAnsi="Times New Roman" w:cs="Times New Roman"/>
          <w:sz w:val="24"/>
          <w:szCs w:val="24"/>
        </w:rPr>
        <w:t>конкуренции к монополистическому капитализму. Экспорт капиталов. Борьба за республику. Третья республик</w:t>
      </w:r>
      <w:r w:rsidR="00280BEA">
        <w:rPr>
          <w:rFonts w:ascii="Times New Roman" w:hAnsi="Times New Roman" w:cs="Times New Roman"/>
          <w:sz w:val="24"/>
          <w:szCs w:val="24"/>
        </w:rPr>
        <w:t xml:space="preserve">а и её политическое устройство. </w:t>
      </w:r>
      <w:r w:rsidRPr="00B22195">
        <w:rPr>
          <w:rFonts w:ascii="Times New Roman" w:hAnsi="Times New Roman" w:cs="Times New Roman"/>
          <w:sz w:val="24"/>
          <w:szCs w:val="24"/>
        </w:rPr>
        <w:t>Демократические реформы. Реформы радикалов. Развитие коррупции во власти. Социальные движения. Франция</w:t>
      </w:r>
      <w:r w:rsidR="00280BEA">
        <w:rPr>
          <w:rFonts w:ascii="Times New Roman" w:hAnsi="Times New Roman" w:cs="Times New Roman"/>
          <w:sz w:val="24"/>
          <w:szCs w:val="24"/>
        </w:rPr>
        <w:t xml:space="preserve"> — колониальная империя. Первое </w:t>
      </w:r>
      <w:r w:rsidRPr="00B22195">
        <w:rPr>
          <w:rFonts w:ascii="Times New Roman" w:hAnsi="Times New Roman" w:cs="Times New Roman"/>
          <w:sz w:val="24"/>
          <w:szCs w:val="24"/>
        </w:rPr>
        <w:t xml:space="preserve">светское государство среди европейских государств. Реваншизм и подготовка к войне.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Италия: время реформ и колониальных захватов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 xml:space="preserve"> Цена объединения Италии. Конституционная монархия. Причины медленного развития капитализма. Роль государ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ства в индустриализации страны. </w:t>
      </w:r>
      <w:r w:rsidRPr="00B22195">
        <w:rPr>
          <w:rFonts w:ascii="Times New Roman" w:hAnsi="Times New Roman" w:cs="Times New Roman"/>
          <w:sz w:val="24"/>
          <w:szCs w:val="24"/>
        </w:rPr>
        <w:t>Особенности монополистического капитализма в Италии. «Мирное экономическое проникновение». Эмиграци</w:t>
      </w:r>
      <w:r w:rsidR="00280BEA">
        <w:rPr>
          <w:rFonts w:ascii="Times New Roman" w:hAnsi="Times New Roman" w:cs="Times New Roman"/>
          <w:sz w:val="24"/>
          <w:szCs w:val="24"/>
        </w:rPr>
        <w:t xml:space="preserve">я — плата за отсталость страны.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Движения протеста. Эра Дж.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Джолитти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Переход к реформам. Внешняя политика. Колониальные войны.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b/>
          <w:sz w:val="24"/>
          <w:szCs w:val="24"/>
        </w:rPr>
        <w:t>От Австри</w:t>
      </w:r>
      <w:r w:rsidR="005E0465" w:rsidRPr="00B22195">
        <w:rPr>
          <w:rFonts w:ascii="Times New Roman" w:hAnsi="Times New Roman" w:cs="Times New Roman"/>
          <w:b/>
          <w:sz w:val="24"/>
          <w:szCs w:val="24"/>
        </w:rPr>
        <w:t xml:space="preserve">йской империи к Австро-Венгрии: </w:t>
      </w:r>
      <w:r w:rsidRPr="00B22195">
        <w:rPr>
          <w:rFonts w:ascii="Times New Roman" w:hAnsi="Times New Roman" w:cs="Times New Roman"/>
          <w:b/>
          <w:sz w:val="24"/>
          <w:szCs w:val="24"/>
        </w:rPr>
        <w:t>поиски выхода из кризиса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Господство старых порядков. Наступление эпохи национального возрождения. </w:t>
      </w:r>
      <w:r w:rsidR="005E0465" w:rsidRPr="00B22195">
        <w:rPr>
          <w:rFonts w:ascii="Times New Roman" w:hAnsi="Times New Roman" w:cs="Times New Roman"/>
          <w:sz w:val="24"/>
          <w:szCs w:val="24"/>
        </w:rPr>
        <w:t>Революционный кризис. Поражение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революции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в Венгрии.  Австро-венгерское соглашение: преобразование империи Габсбургов в двуединую монарх</w:t>
      </w:r>
      <w:r w:rsidR="00280BEA">
        <w:rPr>
          <w:rFonts w:ascii="Times New Roman" w:hAnsi="Times New Roman" w:cs="Times New Roman"/>
          <w:sz w:val="24"/>
          <w:szCs w:val="24"/>
        </w:rPr>
        <w:t xml:space="preserve">ию Австро-Венгрию. Политическое </w:t>
      </w:r>
      <w:r w:rsidRPr="00B22195">
        <w:rPr>
          <w:rFonts w:ascii="Times New Roman" w:hAnsi="Times New Roman" w:cs="Times New Roman"/>
          <w:sz w:val="24"/>
          <w:szCs w:val="24"/>
        </w:rPr>
        <w:t>устройство   Австро-Венгрии. «Лоскутная империя». Ограниченность прав и свобод населения. Начало п</w:t>
      </w:r>
      <w:r w:rsidR="005E0465" w:rsidRPr="00B22195">
        <w:rPr>
          <w:rFonts w:ascii="Times New Roman" w:hAnsi="Times New Roman" w:cs="Times New Roman"/>
          <w:sz w:val="24"/>
          <w:szCs w:val="24"/>
        </w:rPr>
        <w:t>ромышленной революции. Развитие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национальных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культур и самосознания народов. Начало промышленно</w:t>
      </w:r>
      <w:r w:rsidR="00280BEA">
        <w:rPr>
          <w:rFonts w:ascii="Times New Roman" w:hAnsi="Times New Roman" w:cs="Times New Roman"/>
          <w:sz w:val="24"/>
          <w:szCs w:val="24"/>
        </w:rPr>
        <w:t xml:space="preserve">й революции. Внешняя политика.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Тема 4. Две Америки. США в XIX в.: модернизация, отмена рабства и сохранение республики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280BEA">
        <w:rPr>
          <w:rFonts w:ascii="Times New Roman" w:hAnsi="Times New Roman" w:cs="Times New Roman"/>
          <w:sz w:val="24"/>
          <w:szCs w:val="24"/>
        </w:rPr>
        <w:t xml:space="preserve">нцев. Особенности промышленного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280BEA">
        <w:rPr>
          <w:rFonts w:ascii="Times New Roman" w:hAnsi="Times New Roman" w:cs="Times New Roman"/>
          <w:sz w:val="24"/>
          <w:szCs w:val="24"/>
        </w:rPr>
        <w:t xml:space="preserve">Плантаторский Юг. Аболиционизм. </w:t>
      </w:r>
      <w:r w:rsidRPr="00B22195">
        <w:rPr>
          <w:rFonts w:ascii="Times New Roman" w:hAnsi="Times New Roman" w:cs="Times New Roman"/>
          <w:sz w:val="24"/>
          <w:szCs w:val="24"/>
        </w:rPr>
        <w:t>Восстание Джона Брауна. Конфликт между Севером и Югом. Начало Гражданской войны. Авраам Линкольн. Отм</w:t>
      </w:r>
      <w:r w:rsidR="00280BEA">
        <w:rPr>
          <w:rFonts w:ascii="Times New Roman" w:hAnsi="Times New Roman" w:cs="Times New Roman"/>
          <w:sz w:val="24"/>
          <w:szCs w:val="24"/>
        </w:rPr>
        <w:t xml:space="preserve">ена рабства. Закон о гомстедах.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Победа северян над Югом. Значение Гражданской войны и политики А. Линкольна.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США: империализм и вступление в мировую политику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Причины быстрого </w:t>
      </w:r>
      <w:r w:rsidR="00280BEA">
        <w:rPr>
          <w:rFonts w:ascii="Times New Roman" w:hAnsi="Times New Roman" w:cs="Times New Roman"/>
          <w:sz w:val="24"/>
          <w:szCs w:val="24"/>
        </w:rPr>
        <w:t>экономического развития США после</w:t>
      </w:r>
      <w:r w:rsidRPr="00B22195">
        <w:rPr>
          <w:rFonts w:ascii="Times New Roman" w:hAnsi="Times New Roman" w:cs="Times New Roman"/>
          <w:sz w:val="24"/>
          <w:szCs w:val="24"/>
        </w:rPr>
        <w:t xml:space="preserve"> Гражданской войны. Отношение к образованию </w:t>
      </w:r>
      <w:r w:rsidR="003E525E" w:rsidRPr="00B22195">
        <w:rPr>
          <w:rFonts w:ascii="Times New Roman" w:hAnsi="Times New Roman" w:cs="Times New Roman"/>
          <w:sz w:val="24"/>
          <w:szCs w:val="24"/>
        </w:rPr>
        <w:t>и труду. Расслоение фермерства.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Монополистический капитализм: господство трестов, финансовая олигархия. США — президентская респ</w:t>
      </w:r>
      <w:r w:rsidR="003E525E" w:rsidRPr="00B22195">
        <w:rPr>
          <w:rFonts w:ascii="Times New Roman" w:hAnsi="Times New Roman" w:cs="Times New Roman"/>
          <w:sz w:val="24"/>
          <w:szCs w:val="24"/>
        </w:rPr>
        <w:t>ублика. Структура неоднородного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американского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общества. Расизм. Положение рабочих. Американская федерация труда. Теодор Рузвельт </w:t>
      </w:r>
      <w:r w:rsidR="003E525E" w:rsidRPr="00B22195">
        <w:rPr>
          <w:rFonts w:ascii="Times New Roman" w:hAnsi="Times New Roman" w:cs="Times New Roman"/>
          <w:sz w:val="24"/>
          <w:szCs w:val="24"/>
        </w:rPr>
        <w:t>и политика реформ на укрепление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гражданского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общества и правового государства. Доктрины: Монро, «открытых дверей», «дипломатии большой </w:t>
      </w:r>
      <w:r w:rsidR="00280BEA">
        <w:rPr>
          <w:rFonts w:ascii="Times New Roman" w:hAnsi="Times New Roman" w:cs="Times New Roman"/>
          <w:sz w:val="24"/>
          <w:szCs w:val="24"/>
        </w:rPr>
        <w:t xml:space="preserve">дубинки», «дипломатии доллара».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Империалистическая внешняя политика США на континенте и за его пределами.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Латинская Америка в XIX </w:t>
      </w:r>
      <w:r w:rsidR="003E525E" w:rsidRPr="00B22195">
        <w:rPr>
          <w:rFonts w:ascii="Times New Roman" w:hAnsi="Times New Roman" w:cs="Times New Roman"/>
          <w:b/>
          <w:sz w:val="24"/>
          <w:szCs w:val="24"/>
        </w:rPr>
        <w:t xml:space="preserve">— начале XX в.: время перемен.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Патриотическое движение креолов. Национально- освободительная борьба народов Латинской Америки. Время осв</w:t>
      </w:r>
      <w:r w:rsidR="00280BEA">
        <w:rPr>
          <w:rFonts w:ascii="Times New Roman" w:hAnsi="Times New Roman" w:cs="Times New Roman"/>
          <w:sz w:val="24"/>
          <w:szCs w:val="24"/>
        </w:rPr>
        <w:t xml:space="preserve">ободителей: С. Боливар. Итоги и </w:t>
      </w:r>
      <w:r w:rsidRPr="00B22195">
        <w:rPr>
          <w:rFonts w:ascii="Times New Roman" w:hAnsi="Times New Roman" w:cs="Times New Roman"/>
          <w:sz w:val="24"/>
          <w:szCs w:val="24"/>
        </w:rPr>
        <w:t>значение освободительных войн. Образование и особенности развития независимых государств в Латинской А</w:t>
      </w:r>
      <w:r w:rsidR="00280BEA">
        <w:rPr>
          <w:rFonts w:ascii="Times New Roman" w:hAnsi="Times New Roman" w:cs="Times New Roman"/>
          <w:sz w:val="24"/>
          <w:szCs w:val="24"/>
        </w:rPr>
        <w:t xml:space="preserve">мерике. «Век каудильо» — полоса </w:t>
      </w:r>
      <w:r w:rsidRPr="00B22195">
        <w:rPr>
          <w:rFonts w:ascii="Times New Roman" w:hAnsi="Times New Roman" w:cs="Times New Roman"/>
          <w:sz w:val="24"/>
          <w:szCs w:val="24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280BEA">
        <w:rPr>
          <w:rFonts w:ascii="Times New Roman" w:hAnsi="Times New Roman" w:cs="Times New Roman"/>
          <w:sz w:val="24"/>
          <w:szCs w:val="24"/>
        </w:rPr>
        <w:t>ный котёл» (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тигль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). Особенности </w:t>
      </w:r>
      <w:r w:rsidRPr="00B22195">
        <w:rPr>
          <w:rFonts w:ascii="Times New Roman" w:hAnsi="Times New Roman" w:cs="Times New Roman"/>
          <w:sz w:val="24"/>
          <w:szCs w:val="24"/>
        </w:rPr>
        <w:t>кат</w:t>
      </w:r>
      <w:r w:rsidR="00280BEA">
        <w:rPr>
          <w:rFonts w:ascii="Times New Roman" w:hAnsi="Times New Roman" w:cs="Times New Roman"/>
          <w:sz w:val="24"/>
          <w:szCs w:val="24"/>
        </w:rPr>
        <w:t xml:space="preserve">оличества в Латинской Америке.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5. Традиционные общества в XIX в.: новый этап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колониализма</w:t>
      </w:r>
      <w:r w:rsidR="00280BEA" w:rsidRPr="00B22195">
        <w:rPr>
          <w:rFonts w:ascii="Times New Roman" w:hAnsi="Times New Roman" w:cs="Times New Roman"/>
          <w:sz w:val="24"/>
          <w:szCs w:val="24"/>
        </w:rPr>
        <w:t xml:space="preserve"> Смена</w:t>
      </w:r>
      <w:r w:rsidRPr="00B22195">
        <w:rPr>
          <w:rFonts w:ascii="Times New Roman" w:hAnsi="Times New Roman" w:cs="Times New Roman"/>
          <w:sz w:val="24"/>
          <w:szCs w:val="24"/>
        </w:rPr>
        <w:t xml:space="preserve"> торговой колонизации на</w:t>
      </w:r>
      <w:r w:rsidR="003E525E" w:rsidRPr="00B22195">
        <w:rPr>
          <w:rFonts w:ascii="Times New Roman" w:hAnsi="Times New Roman" w:cs="Times New Roman"/>
          <w:sz w:val="24"/>
          <w:szCs w:val="24"/>
        </w:rPr>
        <w:t xml:space="preserve"> империалистическую. Нарастание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неравноправной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интеграции стран Запада и Востока.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Япония на пути модернизации: «восточная мораль — западная техника». Китай: сопротивление реформам.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Кризис традиционализма. Насильственное «открытие» Японии европейскими державами. Начало эры «просвещённ</w:t>
      </w:r>
      <w:r w:rsidR="00280BEA">
        <w:rPr>
          <w:rFonts w:ascii="Times New Roman" w:hAnsi="Times New Roman" w:cs="Times New Roman"/>
          <w:sz w:val="24"/>
          <w:szCs w:val="24"/>
        </w:rPr>
        <w:t xml:space="preserve">ого» правления. Реформы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. </w:t>
      </w:r>
      <w:r w:rsidRPr="00B22195">
        <w:rPr>
          <w:rFonts w:ascii="Times New Roman" w:hAnsi="Times New Roman" w:cs="Times New Roman"/>
          <w:sz w:val="24"/>
          <w:szCs w:val="24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="003E525E" w:rsidRPr="00B22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25E" w:rsidRPr="00B22195">
        <w:rPr>
          <w:rFonts w:ascii="Times New Roman" w:hAnsi="Times New Roman" w:cs="Times New Roman"/>
          <w:sz w:val="24"/>
          <w:szCs w:val="24"/>
        </w:rPr>
        <w:t>Сюцюань</w:t>
      </w:r>
      <w:proofErr w:type="spellEnd"/>
      <w:r w:rsidR="003E525E" w:rsidRPr="00B22195">
        <w:rPr>
          <w:rFonts w:ascii="Times New Roman" w:hAnsi="Times New Roman" w:cs="Times New Roman"/>
          <w:sz w:val="24"/>
          <w:szCs w:val="24"/>
        </w:rPr>
        <w:t>: движение тайпинов и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2195">
        <w:rPr>
          <w:rFonts w:ascii="Times New Roman" w:hAnsi="Times New Roman" w:cs="Times New Roman"/>
          <w:sz w:val="24"/>
          <w:szCs w:val="24"/>
        </w:rPr>
        <w:t>тайпинское</w:t>
      </w:r>
      <w:proofErr w:type="spellEnd"/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государство.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и политика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самоусиления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Курс на модернизацию страны не состоялся. Раздел Китая на </w:t>
      </w:r>
      <w:r w:rsidR="00280BEA">
        <w:rPr>
          <w:rFonts w:ascii="Times New Roman" w:hAnsi="Times New Roman" w:cs="Times New Roman"/>
          <w:sz w:val="24"/>
          <w:szCs w:val="24"/>
        </w:rPr>
        <w:t xml:space="preserve">сферы влияния. Кан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Ювэй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Новый курс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Превращение Китая в полуколонию индустриальных держав.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Индия: насильственное разрушение </w:t>
      </w:r>
      <w:r w:rsidR="003E525E" w:rsidRPr="00B22195">
        <w:rPr>
          <w:rFonts w:ascii="Times New Roman" w:hAnsi="Times New Roman" w:cs="Times New Roman"/>
          <w:b/>
          <w:sz w:val="24"/>
          <w:szCs w:val="24"/>
        </w:rPr>
        <w:t xml:space="preserve">традиционного общества. Африка: </w:t>
      </w:r>
      <w:r w:rsidRPr="00B22195">
        <w:rPr>
          <w:rFonts w:ascii="Times New Roman" w:hAnsi="Times New Roman" w:cs="Times New Roman"/>
          <w:b/>
          <w:sz w:val="24"/>
          <w:szCs w:val="24"/>
        </w:rPr>
        <w:t>континент в эпоху перемен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Индия — жемчужина британской короны. </w:t>
      </w:r>
      <w:r w:rsidR="003E525E" w:rsidRPr="00B22195">
        <w:rPr>
          <w:rFonts w:ascii="Times New Roman" w:hAnsi="Times New Roman" w:cs="Times New Roman"/>
          <w:sz w:val="24"/>
          <w:szCs w:val="24"/>
        </w:rPr>
        <w:t>Влияние Ост-Индской компании</w:t>
      </w:r>
      <w:r w:rsidRPr="00B22195">
        <w:rPr>
          <w:rFonts w:ascii="Times New Roman" w:hAnsi="Times New Roman" w:cs="Times New Roman"/>
          <w:sz w:val="24"/>
          <w:szCs w:val="24"/>
        </w:rPr>
        <w:t xml:space="preserve"> на развити</w:t>
      </w:r>
      <w:r w:rsidR="003E525E" w:rsidRPr="00B22195">
        <w:rPr>
          <w:rFonts w:ascii="Times New Roman" w:hAnsi="Times New Roman" w:cs="Times New Roman"/>
          <w:sz w:val="24"/>
          <w:szCs w:val="24"/>
        </w:rPr>
        <w:t>е страны. Колониальная политика</w:t>
      </w:r>
    </w:p>
    <w:p w:rsidR="00F61ADB" w:rsidRPr="00B22195" w:rsidRDefault="003E525E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Британ</w:t>
      </w:r>
      <w:r w:rsidR="00F61ADB" w:rsidRPr="00B22195">
        <w:rPr>
          <w:rFonts w:ascii="Times New Roman" w:hAnsi="Times New Roman" w:cs="Times New Roman"/>
          <w:sz w:val="24"/>
          <w:szCs w:val="24"/>
        </w:rPr>
        <w:t>ской империи в Индии. Насильственное вхождение Индии в мировой рынок. Изменени</w:t>
      </w:r>
      <w:r w:rsidRPr="00B22195">
        <w:rPr>
          <w:rFonts w:ascii="Times New Roman" w:hAnsi="Times New Roman" w:cs="Times New Roman"/>
          <w:sz w:val="24"/>
          <w:szCs w:val="24"/>
        </w:rPr>
        <w:t>е социальной структуры</w:t>
      </w:r>
      <w:r w:rsidR="00280BEA">
        <w:rPr>
          <w:rFonts w:ascii="Times New Roman" w:hAnsi="Times New Roman" w:cs="Times New Roman"/>
          <w:sz w:val="24"/>
          <w:szCs w:val="24"/>
        </w:rPr>
        <w:t xml:space="preserve">. Восстание сипаев (1857—1859). 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Индийский национальный конгресс (ИНК). </w:t>
      </w:r>
      <w:proofErr w:type="spellStart"/>
      <w:r w:rsidR="00F61ADB" w:rsidRPr="00B22195">
        <w:rPr>
          <w:rFonts w:ascii="Times New Roman" w:hAnsi="Times New Roman" w:cs="Times New Roman"/>
          <w:sz w:val="24"/>
          <w:szCs w:val="24"/>
        </w:rPr>
        <w:t>Балгангадхар</w:t>
      </w:r>
      <w:proofErr w:type="spellEnd"/>
      <w:r w:rsidR="00F61ADB" w:rsidRPr="00B22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DB" w:rsidRPr="00B22195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 Традиционное общество на африканском континенте. Раздел </w:t>
      </w:r>
      <w:r w:rsidR="00F61ADB" w:rsidRPr="00B22195">
        <w:rPr>
          <w:rFonts w:ascii="Times New Roman" w:hAnsi="Times New Roman" w:cs="Times New Roman"/>
          <w:sz w:val="24"/>
          <w:szCs w:val="24"/>
        </w:rPr>
        <w:lastRenderedPageBreak/>
        <w:t>Африки европейски</w:t>
      </w:r>
      <w:r w:rsidR="00280BEA">
        <w:rPr>
          <w:rFonts w:ascii="Times New Roman" w:hAnsi="Times New Roman" w:cs="Times New Roman"/>
          <w:sz w:val="24"/>
          <w:szCs w:val="24"/>
        </w:rPr>
        <w:t xml:space="preserve">ми </w:t>
      </w:r>
      <w:r w:rsidRPr="00B22195">
        <w:rPr>
          <w:rFonts w:ascii="Times New Roman" w:hAnsi="Times New Roman" w:cs="Times New Roman"/>
          <w:sz w:val="24"/>
          <w:szCs w:val="24"/>
        </w:rPr>
        <w:t>державами. Независимые госу</w:t>
      </w:r>
      <w:r w:rsidR="00F61ADB" w:rsidRPr="00B22195">
        <w:rPr>
          <w:rFonts w:ascii="Times New Roman" w:hAnsi="Times New Roman" w:cs="Times New Roman"/>
          <w:sz w:val="24"/>
          <w:szCs w:val="24"/>
        </w:rPr>
        <w:t>дарства Либерия и Эфиоп</w:t>
      </w:r>
      <w:r w:rsidRPr="00B22195">
        <w:rPr>
          <w:rFonts w:ascii="Times New Roman" w:hAnsi="Times New Roman" w:cs="Times New Roman"/>
          <w:sz w:val="24"/>
          <w:szCs w:val="24"/>
        </w:rPr>
        <w:t>ия: необычные судьбы для африкан</w:t>
      </w:r>
      <w:r w:rsidR="00F61ADB" w:rsidRPr="00B22195">
        <w:rPr>
          <w:rFonts w:ascii="Times New Roman" w:hAnsi="Times New Roman" w:cs="Times New Roman"/>
          <w:sz w:val="24"/>
          <w:szCs w:val="24"/>
        </w:rPr>
        <w:t>ского континента. Восста</w:t>
      </w:r>
      <w:r w:rsidR="00280BEA">
        <w:rPr>
          <w:rFonts w:ascii="Times New Roman" w:hAnsi="Times New Roman" w:cs="Times New Roman"/>
          <w:sz w:val="24"/>
          <w:szCs w:val="24"/>
        </w:rPr>
        <w:t xml:space="preserve">ния гереро и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готтентотов.</w:t>
      </w:r>
      <w:r w:rsidRPr="00B22195">
        <w:rPr>
          <w:rFonts w:ascii="Times New Roman" w:hAnsi="Times New Roman" w:cs="Times New Roman"/>
          <w:sz w:val="24"/>
          <w:szCs w:val="24"/>
        </w:rPr>
        <w:t>Евро</w:t>
      </w:r>
      <w:r w:rsidR="00280BEA">
        <w:rPr>
          <w:rFonts w:ascii="Times New Roman" w:hAnsi="Times New Roman" w:cs="Times New Roman"/>
          <w:sz w:val="24"/>
          <w:szCs w:val="24"/>
        </w:rPr>
        <w:t>пейская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 колонизация Африки.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Тема 6. Международные отношения: обострение противоречий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b/>
          <w:sz w:val="24"/>
          <w:szCs w:val="24"/>
        </w:rPr>
        <w:t>Международные отношения: дипломатия или войны?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280BEA">
        <w:rPr>
          <w:rFonts w:ascii="Times New Roman" w:hAnsi="Times New Roman" w:cs="Times New Roman"/>
          <w:sz w:val="24"/>
          <w:szCs w:val="24"/>
        </w:rPr>
        <w:t xml:space="preserve">ояния. Начало распада Османской </w:t>
      </w:r>
      <w:r w:rsidRPr="00B22195">
        <w:rPr>
          <w:rFonts w:ascii="Times New Roman" w:hAnsi="Times New Roman" w:cs="Times New Roman"/>
          <w:sz w:val="24"/>
          <w:szCs w:val="24"/>
        </w:rPr>
        <w:t>империи. Завершение раздела мира. Нарастание угрозы мировой войны. Узлы территориальных противо</w:t>
      </w:r>
      <w:r w:rsidR="00280BEA">
        <w:rPr>
          <w:rFonts w:ascii="Times New Roman" w:hAnsi="Times New Roman" w:cs="Times New Roman"/>
          <w:sz w:val="24"/>
          <w:szCs w:val="24"/>
        </w:rPr>
        <w:t xml:space="preserve">речий. Создание военных блоков: </w:t>
      </w:r>
      <w:r w:rsidRPr="00B22195">
        <w:rPr>
          <w:rFonts w:ascii="Times New Roman" w:hAnsi="Times New Roman" w:cs="Times New Roman"/>
          <w:sz w:val="24"/>
          <w:szCs w:val="24"/>
        </w:rPr>
        <w:t>Тройственный союз, Антанта. Первые локальные империалистические войны. Балканские войны — пролог Пе</w:t>
      </w:r>
      <w:r w:rsidR="00280BEA">
        <w:rPr>
          <w:rFonts w:ascii="Times New Roman" w:hAnsi="Times New Roman" w:cs="Times New Roman"/>
          <w:sz w:val="24"/>
          <w:szCs w:val="24"/>
        </w:rPr>
        <w:t xml:space="preserve">рвой мировой войны. Образование </w:t>
      </w:r>
      <w:r w:rsidRPr="00B22195">
        <w:rPr>
          <w:rFonts w:ascii="Times New Roman" w:hAnsi="Times New Roman" w:cs="Times New Roman"/>
          <w:sz w:val="24"/>
          <w:szCs w:val="24"/>
        </w:rPr>
        <w:t>Болгарского государства. Независимость Сербии, Черногории и Румынии. Пацифистское движение.  Повторение п</w:t>
      </w:r>
      <w:r w:rsidR="00280BEA">
        <w:rPr>
          <w:rFonts w:ascii="Times New Roman" w:hAnsi="Times New Roman" w:cs="Times New Roman"/>
          <w:sz w:val="24"/>
          <w:szCs w:val="24"/>
        </w:rPr>
        <w:t xml:space="preserve">о курсу.  Обобщающее повторение </w:t>
      </w:r>
      <w:r w:rsidRPr="00B22195">
        <w:rPr>
          <w:rFonts w:ascii="Times New Roman" w:hAnsi="Times New Roman" w:cs="Times New Roman"/>
          <w:sz w:val="24"/>
          <w:szCs w:val="24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280BEA" w:rsidRDefault="00C32C5A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.  РОССИЙСК</w:t>
      </w:r>
      <w:r w:rsidR="00280BEA">
        <w:rPr>
          <w:rFonts w:ascii="Times New Roman" w:hAnsi="Times New Roman" w:cs="Times New Roman"/>
          <w:b/>
          <w:sz w:val="24"/>
          <w:szCs w:val="24"/>
        </w:rPr>
        <w:t>АЯ ИМПЕРИЯ В XIX — НАЧАЛЕ XX в.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Европа на рубеже XVIII—XIX вв. Революция во Франции, империя Наполеона I и изменение расстановки сил в Европ</w:t>
      </w:r>
      <w:r w:rsidR="00280BEA">
        <w:rPr>
          <w:rFonts w:ascii="Times New Roman" w:hAnsi="Times New Roman" w:cs="Times New Roman"/>
          <w:sz w:val="24"/>
          <w:szCs w:val="24"/>
        </w:rPr>
        <w:t xml:space="preserve">е. Революции в Европе и Россия. </w:t>
      </w:r>
      <w:r w:rsidRPr="00B22195">
        <w:rPr>
          <w:rFonts w:ascii="Times New Roman" w:hAnsi="Times New Roman" w:cs="Times New Roman"/>
          <w:sz w:val="24"/>
          <w:szCs w:val="24"/>
        </w:rPr>
        <w:t>Россия на рубеже XVIII—XIX вв.: территория, население, сословия, политический и экономический строй.  Императ</w:t>
      </w:r>
      <w:r w:rsidR="00280BEA">
        <w:rPr>
          <w:rFonts w:ascii="Times New Roman" w:hAnsi="Times New Roman" w:cs="Times New Roman"/>
          <w:sz w:val="24"/>
          <w:szCs w:val="24"/>
        </w:rPr>
        <w:t xml:space="preserve">ор Александр I. Конституционные </w:t>
      </w:r>
      <w:r w:rsidRPr="00B22195">
        <w:rPr>
          <w:rFonts w:ascii="Times New Roman" w:hAnsi="Times New Roman" w:cs="Times New Roman"/>
          <w:sz w:val="24"/>
          <w:szCs w:val="24"/>
        </w:rPr>
        <w:t>проекты и планы политических реформ. Реформы М. М. Сперанского и их значение. Реформа народного пр</w:t>
      </w:r>
      <w:r w:rsidR="00280BEA">
        <w:rPr>
          <w:rFonts w:ascii="Times New Roman" w:hAnsi="Times New Roman" w:cs="Times New Roman"/>
          <w:sz w:val="24"/>
          <w:szCs w:val="24"/>
        </w:rPr>
        <w:t xml:space="preserve">освещения и её роль в программе </w:t>
      </w:r>
      <w:r w:rsidRPr="00B22195">
        <w:rPr>
          <w:rFonts w:ascii="Times New Roman" w:hAnsi="Times New Roman" w:cs="Times New Roman"/>
          <w:sz w:val="24"/>
          <w:szCs w:val="24"/>
        </w:rPr>
        <w:t>преобразований. Экономические преобразования начала XIX в. И их значение. Международное положение Росс</w:t>
      </w:r>
      <w:r w:rsidR="00280BEA">
        <w:rPr>
          <w:rFonts w:ascii="Times New Roman" w:hAnsi="Times New Roman" w:cs="Times New Roman"/>
          <w:sz w:val="24"/>
          <w:szCs w:val="24"/>
        </w:rPr>
        <w:t xml:space="preserve">ии. Основные цели и направления </w:t>
      </w:r>
      <w:r w:rsidRPr="00B22195">
        <w:rPr>
          <w:rFonts w:ascii="Times New Roman" w:hAnsi="Times New Roman" w:cs="Times New Roman"/>
          <w:sz w:val="24"/>
          <w:szCs w:val="24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280BEA">
        <w:rPr>
          <w:rFonts w:ascii="Times New Roman" w:hAnsi="Times New Roman" w:cs="Times New Roman"/>
          <w:sz w:val="24"/>
          <w:szCs w:val="24"/>
        </w:rPr>
        <w:t xml:space="preserve"> Швецией и </w:t>
      </w:r>
      <w:r w:rsidRPr="00B22195">
        <w:rPr>
          <w:rFonts w:ascii="Times New Roman" w:hAnsi="Times New Roman" w:cs="Times New Roman"/>
          <w:sz w:val="24"/>
          <w:szCs w:val="24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мир. Отечественная война 1812 г.: 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причины, основное содержание, герои. Сущность и историческое значение войны. Подъём патриотизма и гражданско</w:t>
      </w:r>
      <w:r w:rsidR="00280BEA">
        <w:rPr>
          <w:rFonts w:ascii="Times New Roman" w:hAnsi="Times New Roman" w:cs="Times New Roman"/>
          <w:sz w:val="24"/>
          <w:szCs w:val="24"/>
        </w:rPr>
        <w:t xml:space="preserve">го самосознания в российском </w:t>
      </w:r>
      <w:r w:rsidRPr="00B22195">
        <w:rPr>
          <w:rFonts w:ascii="Times New Roman" w:hAnsi="Times New Roman" w:cs="Times New Roman"/>
          <w:sz w:val="24"/>
          <w:szCs w:val="24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 w:rsidRPr="00B22195">
        <w:rPr>
          <w:rFonts w:ascii="Times New Roman" w:hAnsi="Times New Roman" w:cs="Times New Roman"/>
          <w:sz w:val="24"/>
          <w:szCs w:val="24"/>
        </w:rPr>
        <w:t>ышленно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сти и торговли в России.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280BEA">
        <w:rPr>
          <w:rFonts w:ascii="Times New Roman" w:hAnsi="Times New Roman" w:cs="Times New Roman"/>
          <w:sz w:val="24"/>
          <w:szCs w:val="24"/>
        </w:rPr>
        <w:t xml:space="preserve">этика. Идея служения как основа </w:t>
      </w:r>
      <w:r w:rsidRPr="00B22195">
        <w:rPr>
          <w:rFonts w:ascii="Times New Roman" w:hAnsi="Times New Roman" w:cs="Times New Roman"/>
          <w:sz w:val="24"/>
          <w:szCs w:val="24"/>
        </w:rPr>
        <w:t>дворянской идентичности. Первые тайные общества, их программы. Власть и общественные движения. Восста</w:t>
      </w:r>
      <w:r w:rsidR="00280BEA">
        <w:rPr>
          <w:rFonts w:ascii="Times New Roman" w:hAnsi="Times New Roman" w:cs="Times New Roman"/>
          <w:sz w:val="24"/>
          <w:szCs w:val="24"/>
        </w:rPr>
        <w:t xml:space="preserve">ние декабристов и его значение. </w:t>
      </w:r>
      <w:r w:rsidRPr="00B22195">
        <w:rPr>
          <w:rFonts w:ascii="Times New Roman" w:hAnsi="Times New Roman" w:cs="Times New Roman"/>
          <w:sz w:val="24"/>
          <w:szCs w:val="24"/>
        </w:rPr>
        <w:t>Восстание декабристов и его значение. Национальный вопрос в Европе и России. Политика российского правит</w:t>
      </w:r>
      <w:r w:rsidR="00280BEA">
        <w:rPr>
          <w:rFonts w:ascii="Times New Roman" w:hAnsi="Times New Roman" w:cs="Times New Roman"/>
          <w:sz w:val="24"/>
          <w:szCs w:val="24"/>
        </w:rPr>
        <w:t xml:space="preserve">ельства в Финляндии, Польше, на </w:t>
      </w:r>
      <w:r w:rsidRPr="00B22195">
        <w:rPr>
          <w:rFonts w:ascii="Times New Roman" w:hAnsi="Times New Roman" w:cs="Times New Roman"/>
          <w:sz w:val="24"/>
          <w:szCs w:val="24"/>
        </w:rPr>
        <w:t>Украине, Кавказе. Конституция Финляндии 1809 г. и Польская конституция 1815 г. — первые конституции на</w:t>
      </w:r>
      <w:r w:rsidR="00280BEA">
        <w:rPr>
          <w:rFonts w:ascii="Times New Roman" w:hAnsi="Times New Roman" w:cs="Times New Roman"/>
          <w:sz w:val="24"/>
          <w:szCs w:val="24"/>
        </w:rPr>
        <w:t xml:space="preserve"> территории Российской империи. </w:t>
      </w:r>
      <w:r w:rsidRPr="00B22195">
        <w:rPr>
          <w:rFonts w:ascii="Times New Roman" w:hAnsi="Times New Roman" w:cs="Times New Roman"/>
          <w:sz w:val="24"/>
          <w:szCs w:val="24"/>
        </w:rPr>
        <w:t>Еврейское население России. Начало Кавказской войны. Венская система международных отношений и усиление роли России в международных делах. Рос</w:t>
      </w:r>
      <w:r w:rsidR="00280BEA">
        <w:rPr>
          <w:rFonts w:ascii="Times New Roman" w:hAnsi="Times New Roman" w:cs="Times New Roman"/>
          <w:sz w:val="24"/>
          <w:szCs w:val="24"/>
        </w:rPr>
        <w:t xml:space="preserve">сия — великая мировая держава.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Николаевская эпоха: государственный консерватизм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 w:rsidRPr="00B22195">
        <w:rPr>
          <w:rFonts w:ascii="Times New Roman" w:hAnsi="Times New Roman" w:cs="Times New Roman"/>
          <w:sz w:val="24"/>
          <w:szCs w:val="24"/>
        </w:rPr>
        <w:t>I и их проявления. Формирование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индустриального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общества, динамика промышленной революции, индустриализация в странах Западн</w:t>
      </w:r>
      <w:r w:rsidR="00C14010" w:rsidRPr="00B22195">
        <w:rPr>
          <w:rFonts w:ascii="Times New Roman" w:hAnsi="Times New Roman" w:cs="Times New Roman"/>
          <w:sz w:val="24"/>
          <w:szCs w:val="24"/>
        </w:rPr>
        <w:t>ой Европы. Начало и особенности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промышленного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переворота в России. Противоречия хозяйственного развития.  Изменения в социальной структуре ро</w:t>
      </w:r>
      <w:r w:rsidR="00280BEA">
        <w:rPr>
          <w:rFonts w:ascii="Times New Roman" w:hAnsi="Times New Roman" w:cs="Times New Roman"/>
          <w:sz w:val="24"/>
          <w:szCs w:val="24"/>
        </w:rPr>
        <w:t xml:space="preserve">ссийского общества. Особенности </w:t>
      </w:r>
      <w:r w:rsidRPr="00B22195">
        <w:rPr>
          <w:rFonts w:ascii="Times New Roman" w:hAnsi="Times New Roman" w:cs="Times New Roman"/>
          <w:sz w:val="24"/>
          <w:szCs w:val="24"/>
        </w:rPr>
        <w:t>социальных движений в России в условиях начавшегося промышленного переворота. Общественная мысль и общест</w:t>
      </w:r>
      <w:r w:rsidR="00280BEA">
        <w:rPr>
          <w:rFonts w:ascii="Times New Roman" w:hAnsi="Times New Roman" w:cs="Times New Roman"/>
          <w:sz w:val="24"/>
          <w:szCs w:val="24"/>
        </w:rPr>
        <w:t xml:space="preserve">венные движения. Россия и Запад </w:t>
      </w:r>
      <w:r w:rsidRPr="00B22195">
        <w:rPr>
          <w:rFonts w:ascii="Times New Roman" w:hAnsi="Times New Roman" w:cs="Times New Roman"/>
          <w:sz w:val="24"/>
          <w:szCs w:val="24"/>
        </w:rPr>
        <w:t>как центральная тема общественных дискуссий. Особенности общественного движения 30—50-х гг. XIX в.  На</w:t>
      </w:r>
      <w:r w:rsidR="00280BEA">
        <w:rPr>
          <w:rFonts w:ascii="Times New Roman" w:hAnsi="Times New Roman" w:cs="Times New Roman"/>
          <w:sz w:val="24"/>
          <w:szCs w:val="24"/>
        </w:rPr>
        <w:t xml:space="preserve">циональный вопрос в Европе, его </w:t>
      </w:r>
      <w:r w:rsidRPr="00B22195">
        <w:rPr>
          <w:rFonts w:ascii="Times New Roman" w:hAnsi="Times New Roman" w:cs="Times New Roman"/>
          <w:sz w:val="24"/>
          <w:szCs w:val="24"/>
        </w:rPr>
        <w:t>особенности в России. Национальная политика Николая I. Польское восстание 1830—1831 гг. Положение кавка</w:t>
      </w:r>
      <w:r w:rsidR="00C14010" w:rsidRPr="00B22195">
        <w:rPr>
          <w:rFonts w:ascii="Times New Roman" w:hAnsi="Times New Roman" w:cs="Times New Roman"/>
          <w:sz w:val="24"/>
          <w:szCs w:val="24"/>
        </w:rPr>
        <w:t>зских народов, движение Шамиля.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>Положение евреев в Российской империи. Религиозная политика Николая I. Положение Русской православной церк</w:t>
      </w:r>
      <w:r w:rsidR="00280BEA">
        <w:rPr>
          <w:rFonts w:ascii="Times New Roman" w:hAnsi="Times New Roman" w:cs="Times New Roman"/>
          <w:sz w:val="24"/>
          <w:szCs w:val="24"/>
        </w:rPr>
        <w:t xml:space="preserve">ви. Диалог власти с католиками, </w:t>
      </w:r>
      <w:r w:rsidRPr="00B22195">
        <w:rPr>
          <w:rFonts w:ascii="Times New Roman" w:hAnsi="Times New Roman" w:cs="Times New Roman"/>
          <w:sz w:val="24"/>
          <w:szCs w:val="24"/>
        </w:rPr>
        <w:t xml:space="preserve">мусульманами, буддистами. Россия и революции в Европе. Политика панславизма. Причины англо-русских </w:t>
      </w:r>
      <w:r w:rsidR="00280BEA">
        <w:rPr>
          <w:rFonts w:ascii="Times New Roman" w:hAnsi="Times New Roman" w:cs="Times New Roman"/>
          <w:sz w:val="24"/>
          <w:szCs w:val="24"/>
        </w:rPr>
        <w:t xml:space="preserve">противоречий. Восточный вопрос. </w:t>
      </w:r>
      <w:r w:rsidRPr="00B22195">
        <w:rPr>
          <w:rFonts w:ascii="Times New Roman" w:hAnsi="Times New Roman" w:cs="Times New Roman"/>
          <w:sz w:val="24"/>
          <w:szCs w:val="24"/>
        </w:rPr>
        <w:t>Крымская война и её итоги. Парижский мир и конец венской си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стемы международных отношений.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империи в первой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половине XIX</w:t>
      </w:r>
      <w:r w:rsidRPr="00B2219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22195">
        <w:rPr>
          <w:rFonts w:ascii="Times New Roman" w:hAnsi="Times New Roman" w:cs="Times New Roman"/>
          <w:sz w:val="24"/>
          <w:szCs w:val="24"/>
        </w:rPr>
        <w:t>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280BEA">
        <w:rPr>
          <w:rFonts w:ascii="Times New Roman" w:hAnsi="Times New Roman" w:cs="Times New Roman"/>
          <w:sz w:val="24"/>
          <w:szCs w:val="24"/>
        </w:rPr>
        <w:t xml:space="preserve">и путешественники. Кругосветные </w:t>
      </w:r>
      <w:r w:rsidRPr="00B22195">
        <w:rPr>
          <w:rFonts w:ascii="Times New Roman" w:hAnsi="Times New Roman" w:cs="Times New Roman"/>
          <w:sz w:val="24"/>
          <w:szCs w:val="24"/>
        </w:rPr>
        <w:t>экспедиции. Открытие Антарктиды. Русское географическое общество. Особенности и основные стили в худо</w:t>
      </w:r>
      <w:r w:rsidR="00280BEA">
        <w:rPr>
          <w:rFonts w:ascii="Times New Roman" w:hAnsi="Times New Roman" w:cs="Times New Roman"/>
          <w:sz w:val="24"/>
          <w:szCs w:val="24"/>
        </w:rPr>
        <w:t xml:space="preserve">жественной культуре (романтизм, </w:t>
      </w:r>
      <w:r w:rsidRPr="00B22195">
        <w:rPr>
          <w:rFonts w:ascii="Times New Roman" w:hAnsi="Times New Roman" w:cs="Times New Roman"/>
          <w:sz w:val="24"/>
          <w:szCs w:val="24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 w:rsidRPr="00B22195">
        <w:rPr>
          <w:rFonts w:ascii="Times New Roman" w:hAnsi="Times New Roman" w:cs="Times New Roman"/>
          <w:sz w:val="24"/>
          <w:szCs w:val="24"/>
        </w:rPr>
        <w:t>ры.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Динамик</w:t>
      </w:r>
      <w:r w:rsidR="00280BEA">
        <w:rPr>
          <w:rFonts w:ascii="Times New Roman" w:hAnsi="Times New Roman" w:cs="Times New Roman"/>
          <w:sz w:val="24"/>
          <w:szCs w:val="24"/>
        </w:rPr>
        <w:t xml:space="preserve">а повседневной жизни сословий.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Европейская индустриализация во второй половине XIX в. Технический прогресс в промышленности и сельском</w:t>
      </w:r>
      <w:r w:rsidR="00280BEA">
        <w:rPr>
          <w:rFonts w:ascii="Times New Roman" w:hAnsi="Times New Roman" w:cs="Times New Roman"/>
          <w:sz w:val="24"/>
          <w:szCs w:val="24"/>
        </w:rPr>
        <w:t xml:space="preserve"> хозяйстве ведущих стран. Новые </w:t>
      </w:r>
      <w:r w:rsidRPr="00B22195">
        <w:rPr>
          <w:rFonts w:ascii="Times New Roman" w:hAnsi="Times New Roman" w:cs="Times New Roman"/>
          <w:sz w:val="24"/>
          <w:szCs w:val="24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 w:rsidRPr="00B22195">
        <w:rPr>
          <w:rFonts w:ascii="Times New Roman" w:hAnsi="Times New Roman" w:cs="Times New Roman"/>
          <w:sz w:val="24"/>
          <w:szCs w:val="24"/>
        </w:rPr>
        <w:t>вления его внутренней политики.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280BEA">
        <w:rPr>
          <w:rFonts w:ascii="Times New Roman" w:hAnsi="Times New Roman" w:cs="Times New Roman"/>
          <w:sz w:val="24"/>
          <w:szCs w:val="24"/>
        </w:rPr>
        <w:t xml:space="preserve">ерестройка </w:t>
      </w:r>
      <w:r w:rsidRPr="00B22195">
        <w:rPr>
          <w:rFonts w:ascii="Times New Roman" w:hAnsi="Times New Roman" w:cs="Times New Roman"/>
          <w:sz w:val="24"/>
          <w:szCs w:val="24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 w:rsidRPr="00B22195">
        <w:rPr>
          <w:rFonts w:ascii="Times New Roman" w:hAnsi="Times New Roman" w:cs="Times New Roman"/>
          <w:sz w:val="24"/>
          <w:szCs w:val="24"/>
        </w:rPr>
        <w:t>ожное строительство. Завершение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промышленного переворота, его последствия. Начало </w:t>
      </w:r>
      <w:r w:rsidR="00280BEA" w:rsidRPr="00B22195">
        <w:rPr>
          <w:rFonts w:ascii="Times New Roman" w:hAnsi="Times New Roman" w:cs="Times New Roman"/>
          <w:sz w:val="24"/>
          <w:szCs w:val="24"/>
        </w:rPr>
        <w:t>индустриализации</w:t>
      </w:r>
      <w:r w:rsidRPr="00B22195">
        <w:rPr>
          <w:rFonts w:ascii="Times New Roman" w:hAnsi="Times New Roman" w:cs="Times New Roman"/>
          <w:sz w:val="24"/>
          <w:szCs w:val="24"/>
        </w:rPr>
        <w:t xml:space="preserve"> и урбанизации. Формирование буржуазии. </w:t>
      </w:r>
      <w:r w:rsidR="00280BEA">
        <w:rPr>
          <w:rFonts w:ascii="Times New Roman" w:hAnsi="Times New Roman" w:cs="Times New Roman"/>
          <w:sz w:val="24"/>
          <w:szCs w:val="24"/>
        </w:rPr>
        <w:t xml:space="preserve">Рост пролетариата. Нарастание </w:t>
      </w:r>
      <w:r w:rsidRPr="00B22195">
        <w:rPr>
          <w:rFonts w:ascii="Times New Roman" w:hAnsi="Times New Roman" w:cs="Times New Roman"/>
          <w:sz w:val="24"/>
          <w:szCs w:val="24"/>
        </w:rPr>
        <w:t>социальных противоречий. Политические реформы 1860—1870-х гг. Начало социальной и правовой модерниз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ации. Становление </w:t>
      </w:r>
      <w:r w:rsidR="00280BEA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Pr="00B22195">
        <w:rPr>
          <w:rFonts w:ascii="Times New Roman" w:hAnsi="Times New Roman" w:cs="Times New Roman"/>
          <w:sz w:val="24"/>
          <w:szCs w:val="24"/>
        </w:rPr>
        <w:t>самоуправления. Судебная реформа и развитие правового сознания. Движение к правовому государству. Особенност</w:t>
      </w:r>
      <w:r w:rsidR="00280BEA">
        <w:rPr>
          <w:rFonts w:ascii="Times New Roman" w:hAnsi="Times New Roman" w:cs="Times New Roman"/>
          <w:sz w:val="24"/>
          <w:szCs w:val="24"/>
        </w:rPr>
        <w:t xml:space="preserve">и развития общественной мысли и </w:t>
      </w:r>
      <w:r w:rsidRPr="00B22195">
        <w:rPr>
          <w:rFonts w:ascii="Times New Roman" w:hAnsi="Times New Roman" w:cs="Times New Roman"/>
          <w:sz w:val="24"/>
          <w:szCs w:val="24"/>
        </w:rPr>
        <w:t>общественных движений в 1860—1890-е гг. Первые рабочие организации. Нарастание революционных настро</w:t>
      </w:r>
      <w:r w:rsidR="00C14010" w:rsidRPr="00B22195">
        <w:rPr>
          <w:rFonts w:ascii="Times New Roman" w:hAnsi="Times New Roman" w:cs="Times New Roman"/>
          <w:sz w:val="24"/>
          <w:szCs w:val="24"/>
        </w:rPr>
        <w:t>ени</w:t>
      </w:r>
      <w:r w:rsidR="00280BEA">
        <w:rPr>
          <w:rFonts w:ascii="Times New Roman" w:hAnsi="Times New Roman" w:cs="Times New Roman"/>
          <w:sz w:val="24"/>
          <w:szCs w:val="24"/>
        </w:rPr>
        <w:t xml:space="preserve">й. Зарождение народничества. </w:t>
      </w:r>
      <w:r w:rsidRPr="00B22195">
        <w:rPr>
          <w:rFonts w:ascii="Times New Roman" w:hAnsi="Times New Roman" w:cs="Times New Roman"/>
          <w:sz w:val="24"/>
          <w:szCs w:val="24"/>
        </w:rPr>
        <w:t>Рабочее, студенческое, женское движение. Либеральное и консервативное движения. Национальный вопрос</w:t>
      </w:r>
      <w:r w:rsidR="00280BEA">
        <w:rPr>
          <w:rFonts w:ascii="Times New Roman" w:hAnsi="Times New Roman" w:cs="Times New Roman"/>
          <w:sz w:val="24"/>
          <w:szCs w:val="24"/>
        </w:rPr>
        <w:t xml:space="preserve">, национальные войны в Европе и </w:t>
      </w:r>
      <w:r w:rsidRPr="00B22195">
        <w:rPr>
          <w:rFonts w:ascii="Times New Roman" w:hAnsi="Times New Roman" w:cs="Times New Roman"/>
          <w:sz w:val="24"/>
          <w:szCs w:val="24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Народы Российской империи во второй половине XIX в. Завершение территориального роста Российской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 империи. Национальная политика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самодержавия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>. Польское восстание 1863-1864 гг. Окончание Кавказской войны. Расширение автономии Финлянди</w:t>
      </w:r>
      <w:r w:rsidR="00280BEA">
        <w:rPr>
          <w:rFonts w:ascii="Times New Roman" w:hAnsi="Times New Roman" w:cs="Times New Roman"/>
          <w:sz w:val="24"/>
          <w:szCs w:val="24"/>
        </w:rPr>
        <w:t xml:space="preserve">и. Народы Поволжья. Особенности </w:t>
      </w:r>
      <w:r w:rsidRPr="00B22195">
        <w:rPr>
          <w:rFonts w:ascii="Times New Roman" w:hAnsi="Times New Roman" w:cs="Times New Roman"/>
          <w:sz w:val="24"/>
          <w:szCs w:val="24"/>
        </w:rPr>
        <w:t>конфессиональной политики. Основные направления и задачи внешней политики в период правления Александра I</w:t>
      </w:r>
      <w:r w:rsidR="00280BEA">
        <w:rPr>
          <w:rFonts w:ascii="Times New Roman" w:hAnsi="Times New Roman" w:cs="Times New Roman"/>
          <w:sz w:val="24"/>
          <w:szCs w:val="24"/>
        </w:rPr>
        <w:t xml:space="preserve">I. Европейская политика России.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Присоединение Средней Азии. Дальневосточная политика. Отношения с </w:t>
      </w:r>
      <w:r w:rsidR="00280BEA">
        <w:rPr>
          <w:rFonts w:ascii="Times New Roman" w:hAnsi="Times New Roman" w:cs="Times New Roman"/>
          <w:sz w:val="24"/>
          <w:szCs w:val="24"/>
        </w:rPr>
        <w:t xml:space="preserve">США, продажа Аляски.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«Народно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е самодержавие» Александра III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Император Александр III и основные направления его внутренней политики. Попытки решения крестья</w:t>
      </w:r>
      <w:r w:rsidR="00C14010" w:rsidRPr="00B22195">
        <w:rPr>
          <w:rFonts w:ascii="Times New Roman" w:hAnsi="Times New Roman" w:cs="Times New Roman"/>
          <w:sz w:val="24"/>
          <w:szCs w:val="24"/>
        </w:rPr>
        <w:t>нского вопроса. Начало рабочего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>. Усиление борьбы с политическим радикализмом. Политика в области просвещения и печати.</w:t>
      </w:r>
      <w:r w:rsidR="00280BEA">
        <w:rPr>
          <w:rFonts w:ascii="Times New Roman" w:hAnsi="Times New Roman" w:cs="Times New Roman"/>
          <w:sz w:val="24"/>
          <w:szCs w:val="24"/>
        </w:rPr>
        <w:t xml:space="preserve"> Укрепление позиций дворянства.</w:t>
      </w:r>
      <w:r w:rsidR="00280BEA" w:rsidRPr="00B22195">
        <w:rPr>
          <w:rFonts w:ascii="Times New Roman" w:hAnsi="Times New Roman" w:cs="Times New Roman"/>
          <w:sz w:val="24"/>
          <w:szCs w:val="24"/>
        </w:rPr>
        <w:t xml:space="preserve"> Ограничение</w:t>
      </w:r>
      <w:r w:rsidRPr="00B22195">
        <w:rPr>
          <w:rFonts w:ascii="Times New Roman" w:hAnsi="Times New Roman" w:cs="Times New Roman"/>
          <w:sz w:val="24"/>
          <w:szCs w:val="24"/>
        </w:rPr>
        <w:t xml:space="preserve"> местного самоуправления. Особенности экономического развития страны в 1880-1890-е гг. Полож</w:t>
      </w:r>
      <w:r w:rsidR="00280BEA">
        <w:rPr>
          <w:rFonts w:ascii="Times New Roman" w:hAnsi="Times New Roman" w:cs="Times New Roman"/>
          <w:sz w:val="24"/>
          <w:szCs w:val="24"/>
        </w:rPr>
        <w:t xml:space="preserve">ение основных слоёв российского </w:t>
      </w:r>
      <w:r w:rsidRPr="00B22195">
        <w:rPr>
          <w:rFonts w:ascii="Times New Roman" w:hAnsi="Times New Roman" w:cs="Times New Roman"/>
          <w:sz w:val="24"/>
          <w:szCs w:val="24"/>
        </w:rPr>
        <w:t>общества в конце XIX в. Развитие крестьянской общины в пореформенный период. Общественное движение в 1880</w:t>
      </w:r>
      <w:r w:rsidR="00280BEA">
        <w:rPr>
          <w:rFonts w:ascii="Times New Roman" w:hAnsi="Times New Roman" w:cs="Times New Roman"/>
          <w:sz w:val="24"/>
          <w:szCs w:val="24"/>
        </w:rPr>
        <w:t xml:space="preserve">—1890-е гг. Народничество и его </w:t>
      </w:r>
      <w:r w:rsidRPr="00B22195">
        <w:rPr>
          <w:rFonts w:ascii="Times New Roman" w:hAnsi="Times New Roman" w:cs="Times New Roman"/>
          <w:sz w:val="24"/>
          <w:szCs w:val="24"/>
        </w:rPr>
        <w:t>эволюция. Распространение марксизма. Национальная и религиозная политика Александра III. Идеология конс</w:t>
      </w:r>
      <w:r w:rsidR="00280BEA">
        <w:rPr>
          <w:rFonts w:ascii="Times New Roman" w:hAnsi="Times New Roman" w:cs="Times New Roman"/>
          <w:sz w:val="24"/>
          <w:szCs w:val="24"/>
        </w:rPr>
        <w:t xml:space="preserve">ервативного национализма. Новое </w:t>
      </w:r>
      <w:r w:rsidRPr="00B22195">
        <w:rPr>
          <w:rFonts w:ascii="Times New Roman" w:hAnsi="Times New Roman" w:cs="Times New Roman"/>
          <w:sz w:val="24"/>
          <w:szCs w:val="24"/>
        </w:rPr>
        <w:t>соотношение политических сил в Европе. Приоритеты и основные направления внешней политики Александра III. Ос</w:t>
      </w:r>
      <w:r w:rsidR="00280BEA">
        <w:rPr>
          <w:rFonts w:ascii="Times New Roman" w:hAnsi="Times New Roman" w:cs="Times New Roman"/>
          <w:sz w:val="24"/>
          <w:szCs w:val="24"/>
        </w:rPr>
        <w:t xml:space="preserve">лабление российского влияния на </w:t>
      </w:r>
      <w:r w:rsidRPr="00B22195">
        <w:rPr>
          <w:rFonts w:ascii="Times New Roman" w:hAnsi="Times New Roman" w:cs="Times New Roman"/>
          <w:sz w:val="24"/>
          <w:szCs w:val="24"/>
        </w:rPr>
        <w:t>Балканах. Сближение России и Франц</w:t>
      </w:r>
      <w:r w:rsidR="00280BEA">
        <w:rPr>
          <w:rFonts w:ascii="Times New Roman" w:hAnsi="Times New Roman" w:cs="Times New Roman"/>
          <w:sz w:val="24"/>
          <w:szCs w:val="24"/>
        </w:rPr>
        <w:t xml:space="preserve">ии. Азиатская политика России.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Культурное пространство имп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ерии во второй половине XIX в.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Подъём российской демократической культуры. Развитие системы образования и просвещения во второй по</w:t>
      </w:r>
      <w:r w:rsidR="00C14010" w:rsidRPr="00B22195">
        <w:rPr>
          <w:rFonts w:ascii="Times New Roman" w:hAnsi="Times New Roman" w:cs="Times New Roman"/>
          <w:sz w:val="24"/>
          <w:szCs w:val="24"/>
        </w:rPr>
        <w:t>ловине XIX в. Школьная реформа.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>Естественные и общественные науки. Успехи фундаментальных естественных и прикладных наук. Географы и путеш</w:t>
      </w:r>
      <w:r w:rsidR="00C14010" w:rsidRPr="00B22195">
        <w:rPr>
          <w:rFonts w:ascii="Times New Roman" w:hAnsi="Times New Roman" w:cs="Times New Roman"/>
          <w:sz w:val="24"/>
          <w:szCs w:val="24"/>
        </w:rPr>
        <w:t>ественники. Историч</w:t>
      </w:r>
      <w:r w:rsidR="00280BEA">
        <w:rPr>
          <w:rFonts w:ascii="Times New Roman" w:hAnsi="Times New Roman" w:cs="Times New Roman"/>
          <w:sz w:val="24"/>
          <w:szCs w:val="24"/>
        </w:rPr>
        <w:t>еская наука.</w:t>
      </w:r>
      <w:r w:rsidR="00280BEA" w:rsidRPr="00B22195">
        <w:rPr>
          <w:rFonts w:ascii="Times New Roman" w:hAnsi="Times New Roman" w:cs="Times New Roman"/>
          <w:sz w:val="24"/>
          <w:szCs w:val="24"/>
        </w:rPr>
        <w:t xml:space="preserve"> Критический</w:t>
      </w:r>
      <w:r w:rsidRPr="00B22195">
        <w:rPr>
          <w:rFonts w:ascii="Times New Roman" w:hAnsi="Times New Roman" w:cs="Times New Roman"/>
          <w:sz w:val="24"/>
          <w:szCs w:val="24"/>
        </w:rPr>
        <w:t xml:space="preserve"> реализм в литературе. Развитие российской журналистики. Революционно-демократическая литература. Русское искусс</w:t>
      </w:r>
      <w:r w:rsidR="00C14010" w:rsidRPr="00B22195">
        <w:rPr>
          <w:rFonts w:ascii="Times New Roman" w:hAnsi="Times New Roman" w:cs="Times New Roman"/>
          <w:sz w:val="24"/>
          <w:szCs w:val="24"/>
        </w:rPr>
        <w:t>тво.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 w:rsidRPr="00B22195">
        <w:rPr>
          <w:rFonts w:ascii="Times New Roman" w:hAnsi="Times New Roman" w:cs="Times New Roman"/>
          <w:sz w:val="24"/>
          <w:szCs w:val="24"/>
        </w:rPr>
        <w:t>чества ру</w:t>
      </w:r>
      <w:r w:rsidR="00280BEA">
        <w:rPr>
          <w:rFonts w:ascii="Times New Roman" w:hAnsi="Times New Roman" w:cs="Times New Roman"/>
          <w:sz w:val="24"/>
          <w:szCs w:val="24"/>
        </w:rPr>
        <w:t xml:space="preserve">сских композиторов для </w:t>
      </w:r>
      <w:r w:rsidRPr="00B22195">
        <w:rPr>
          <w:rFonts w:ascii="Times New Roman" w:hAnsi="Times New Roman" w:cs="Times New Roman"/>
          <w:sz w:val="24"/>
          <w:szCs w:val="24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280BEA">
        <w:rPr>
          <w:rFonts w:ascii="Times New Roman" w:hAnsi="Times New Roman" w:cs="Times New Roman"/>
          <w:sz w:val="24"/>
          <w:szCs w:val="24"/>
        </w:rPr>
        <w:t xml:space="preserve"> и его значение в развитии </w:t>
      </w:r>
      <w:r w:rsidRPr="00B22195">
        <w:rPr>
          <w:rFonts w:ascii="Times New Roman" w:hAnsi="Times New Roman" w:cs="Times New Roman"/>
          <w:sz w:val="24"/>
          <w:szCs w:val="24"/>
        </w:rPr>
        <w:t>культуры и общественной жизни. Взаимодействие национальных культур народов России. Роль русской культу</w:t>
      </w:r>
      <w:r w:rsidR="00C14010" w:rsidRPr="00B22195">
        <w:rPr>
          <w:rFonts w:ascii="Times New Roman" w:hAnsi="Times New Roman" w:cs="Times New Roman"/>
          <w:sz w:val="24"/>
          <w:szCs w:val="24"/>
        </w:rPr>
        <w:t>ры в развитии мировой культуры.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Изменения в быту: новые черты в жизни города и деревни. Рост населения. Урбанизация. Изменение облика город</w:t>
      </w:r>
      <w:r w:rsidR="00280BEA">
        <w:rPr>
          <w:rFonts w:ascii="Times New Roman" w:hAnsi="Times New Roman" w:cs="Times New Roman"/>
          <w:sz w:val="24"/>
          <w:szCs w:val="24"/>
        </w:rPr>
        <w:t xml:space="preserve">ов. Развитие связи и городского </w:t>
      </w:r>
      <w:r w:rsidRPr="00B22195">
        <w:rPr>
          <w:rFonts w:ascii="Times New Roman" w:hAnsi="Times New Roman" w:cs="Times New Roman"/>
          <w:sz w:val="24"/>
          <w:szCs w:val="24"/>
        </w:rPr>
        <w:t>транспорта. Жизнь и быт городских «верхов». Жизнь и быт городских окраин. Досуг горожан. Изменения в де</w:t>
      </w:r>
      <w:r w:rsidR="00280BEA">
        <w:rPr>
          <w:rFonts w:ascii="Times New Roman" w:hAnsi="Times New Roman" w:cs="Times New Roman"/>
          <w:sz w:val="24"/>
          <w:szCs w:val="24"/>
        </w:rPr>
        <w:t xml:space="preserve">ревенской жизни. Вклад культуры </w:t>
      </w:r>
      <w:r w:rsidRPr="00B22195">
        <w:rPr>
          <w:rFonts w:ascii="Times New Roman" w:hAnsi="Times New Roman" w:cs="Times New Roman"/>
          <w:sz w:val="24"/>
          <w:szCs w:val="24"/>
        </w:rPr>
        <w:t>народов России в развитие мировой культуры Нового времени. Чел</w:t>
      </w:r>
      <w:r w:rsidR="00280BEA">
        <w:rPr>
          <w:rFonts w:ascii="Times New Roman" w:hAnsi="Times New Roman" w:cs="Times New Roman"/>
          <w:sz w:val="24"/>
          <w:szCs w:val="24"/>
        </w:rPr>
        <w:t xml:space="preserve">овек индустриального общества.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Россия 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в начале ХХ в.: кризис империи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Мир на рубеже XIX—XX вв. Начало второй промышленной революции. Неравномерность экономического развития</w:t>
      </w:r>
      <w:r w:rsidR="00280BEA">
        <w:rPr>
          <w:rFonts w:ascii="Times New Roman" w:hAnsi="Times New Roman" w:cs="Times New Roman"/>
          <w:sz w:val="24"/>
          <w:szCs w:val="24"/>
        </w:rPr>
        <w:t xml:space="preserve">. Монополистический капитализм. </w:t>
      </w:r>
      <w:r w:rsidRPr="00B22195">
        <w:rPr>
          <w:rFonts w:ascii="Times New Roman" w:hAnsi="Times New Roman" w:cs="Times New Roman"/>
          <w:sz w:val="24"/>
          <w:szCs w:val="24"/>
        </w:rPr>
        <w:t>Идеология и политика империализма. Завершение территориального раздела мира. Начало борьбы за передел мира</w:t>
      </w:r>
      <w:r w:rsidR="00280BEA">
        <w:rPr>
          <w:rFonts w:ascii="Times New Roman" w:hAnsi="Times New Roman" w:cs="Times New Roman"/>
          <w:sz w:val="24"/>
          <w:szCs w:val="24"/>
        </w:rPr>
        <w:t xml:space="preserve">. Нарастание противоречий между </w:t>
      </w:r>
      <w:r w:rsidRPr="00B22195">
        <w:rPr>
          <w:rFonts w:ascii="Times New Roman" w:hAnsi="Times New Roman" w:cs="Times New Roman"/>
          <w:sz w:val="24"/>
          <w:szCs w:val="24"/>
        </w:rPr>
        <w:t>ведущими странами. Соц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иальный реформизм начала ХХ в.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 w:rsidRPr="00B22195">
        <w:rPr>
          <w:rFonts w:ascii="Times New Roman" w:hAnsi="Times New Roman" w:cs="Times New Roman"/>
          <w:sz w:val="24"/>
          <w:szCs w:val="24"/>
        </w:rPr>
        <w:t>а XX в. Урбанизация.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Политическая система Российской империи начала XX в. И необходимость её реформирования. Император Никол</w:t>
      </w:r>
      <w:r w:rsidR="00C14010" w:rsidRPr="00B22195">
        <w:rPr>
          <w:rFonts w:ascii="Times New Roman" w:hAnsi="Times New Roman" w:cs="Times New Roman"/>
          <w:sz w:val="24"/>
          <w:szCs w:val="24"/>
        </w:rPr>
        <w:t>ай II. Борьба в высших эшелонах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22195">
        <w:rPr>
          <w:rFonts w:ascii="Times New Roman" w:hAnsi="Times New Roman" w:cs="Times New Roman"/>
          <w:sz w:val="24"/>
          <w:szCs w:val="24"/>
        </w:rPr>
        <w:t>власти</w:t>
      </w:r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по вопросу политических преобразований. Национальная и конфессиональная политика. Экономическое разви</w:t>
      </w:r>
      <w:r w:rsidR="00280BEA">
        <w:rPr>
          <w:rFonts w:ascii="Times New Roman" w:hAnsi="Times New Roman" w:cs="Times New Roman"/>
          <w:sz w:val="24"/>
          <w:szCs w:val="24"/>
        </w:rPr>
        <w:t xml:space="preserve">тие России в начале XX в. И его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280BEA">
        <w:rPr>
          <w:rFonts w:ascii="Times New Roman" w:hAnsi="Times New Roman" w:cs="Times New Roman"/>
          <w:sz w:val="24"/>
          <w:szCs w:val="24"/>
        </w:rPr>
        <w:t xml:space="preserve">монополистического капитализма. </w:t>
      </w:r>
      <w:r w:rsidRPr="00B22195">
        <w:rPr>
          <w:rFonts w:ascii="Times New Roman" w:hAnsi="Times New Roman" w:cs="Times New Roman"/>
          <w:sz w:val="24"/>
          <w:szCs w:val="24"/>
        </w:rPr>
        <w:t>Государственно-монополистический капитализм. Сельская община. Аграрное перенаселение. Особенности с</w:t>
      </w:r>
      <w:r w:rsidR="00280BEA">
        <w:rPr>
          <w:rFonts w:ascii="Times New Roman" w:hAnsi="Times New Roman" w:cs="Times New Roman"/>
          <w:sz w:val="24"/>
          <w:szCs w:val="24"/>
        </w:rPr>
        <w:t xml:space="preserve">оциальной структуры российского </w:t>
      </w:r>
      <w:r w:rsidRPr="00B22195">
        <w:rPr>
          <w:rFonts w:ascii="Times New Roman" w:hAnsi="Times New Roman" w:cs="Times New Roman"/>
          <w:sz w:val="24"/>
          <w:szCs w:val="24"/>
        </w:rPr>
        <w:t>общества начала XX в. Аграрный и рабочий вопросы, попытки их решения. Общественно-политические движ</w:t>
      </w:r>
      <w:r w:rsidR="00280BEA">
        <w:rPr>
          <w:rFonts w:ascii="Times New Roman" w:hAnsi="Times New Roman" w:cs="Times New Roman"/>
          <w:sz w:val="24"/>
          <w:szCs w:val="24"/>
        </w:rPr>
        <w:t xml:space="preserve">ения в начале XX в. Предпосылки </w:t>
      </w:r>
      <w:r w:rsidRPr="00B22195">
        <w:rPr>
          <w:rFonts w:ascii="Times New Roman" w:hAnsi="Times New Roman" w:cs="Times New Roman"/>
          <w:sz w:val="24"/>
          <w:szCs w:val="24"/>
        </w:rPr>
        <w:t>формирования и особенности генезиса политических партий в России. Этнокультурный облик империи. Народы Рос</w:t>
      </w:r>
      <w:r w:rsidR="00280BEA">
        <w:rPr>
          <w:rFonts w:ascii="Times New Roman" w:hAnsi="Times New Roman" w:cs="Times New Roman"/>
          <w:sz w:val="24"/>
          <w:szCs w:val="24"/>
        </w:rPr>
        <w:t xml:space="preserve">сии в начале ХХ в. Многообразие </w:t>
      </w:r>
      <w:r w:rsidRPr="00B22195">
        <w:rPr>
          <w:rFonts w:ascii="Times New Roman" w:hAnsi="Times New Roman" w:cs="Times New Roman"/>
          <w:sz w:val="24"/>
          <w:szCs w:val="24"/>
        </w:rPr>
        <w:t>политических форм объединения народов. Губернии, области, генерал-губернаторства, наместничества и комите</w:t>
      </w:r>
      <w:r w:rsidR="00280BEA">
        <w:rPr>
          <w:rFonts w:ascii="Times New Roman" w:hAnsi="Times New Roman" w:cs="Times New Roman"/>
          <w:sz w:val="24"/>
          <w:szCs w:val="24"/>
        </w:rPr>
        <w:t xml:space="preserve">ты.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Привислинский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 край. Великое </w:t>
      </w:r>
      <w:r w:rsidRPr="00B22195">
        <w:rPr>
          <w:rFonts w:ascii="Times New Roman" w:hAnsi="Times New Roman" w:cs="Times New Roman"/>
          <w:sz w:val="24"/>
          <w:szCs w:val="24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280BEA">
        <w:rPr>
          <w:rFonts w:ascii="Times New Roman" w:hAnsi="Times New Roman" w:cs="Times New Roman"/>
          <w:sz w:val="24"/>
          <w:szCs w:val="24"/>
        </w:rPr>
        <w:t xml:space="preserve"> евреи, армяне, татары и другие </w:t>
      </w:r>
      <w:r w:rsidRPr="00B22195">
        <w:rPr>
          <w:rFonts w:ascii="Times New Roman" w:hAnsi="Times New Roman" w:cs="Times New Roman"/>
          <w:sz w:val="24"/>
          <w:szCs w:val="24"/>
        </w:rPr>
        <w:t>народы Волго-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Уралья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, кавказские народы, народы Средней Азии, Сибири и Дальнего Востока. Русская православн</w:t>
      </w:r>
      <w:r w:rsidR="00280BEA">
        <w:rPr>
          <w:rFonts w:ascii="Times New Roman" w:hAnsi="Times New Roman" w:cs="Times New Roman"/>
          <w:sz w:val="24"/>
          <w:szCs w:val="24"/>
        </w:rPr>
        <w:t xml:space="preserve">ая церковь на рубеже XIX—XX вв. </w:t>
      </w:r>
      <w:r w:rsidRPr="00B22195">
        <w:rPr>
          <w:rFonts w:ascii="Times New Roman" w:hAnsi="Times New Roman" w:cs="Times New Roman"/>
          <w:sz w:val="24"/>
          <w:szCs w:val="24"/>
        </w:rPr>
        <w:t>Этническое многообразие внутри православия. «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Инославие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», «иноверие» и традиционные веров</w:t>
      </w:r>
      <w:r w:rsidR="00280BEA">
        <w:rPr>
          <w:rFonts w:ascii="Times New Roman" w:hAnsi="Times New Roman" w:cs="Times New Roman"/>
          <w:sz w:val="24"/>
          <w:szCs w:val="24"/>
        </w:rPr>
        <w:t xml:space="preserve">ания. Международное положение и </w:t>
      </w:r>
      <w:r w:rsidRPr="00B22195">
        <w:rPr>
          <w:rFonts w:ascii="Times New Roman" w:hAnsi="Times New Roman" w:cs="Times New Roman"/>
          <w:sz w:val="24"/>
          <w:szCs w:val="24"/>
        </w:rPr>
        <w:t>внешнеполитические приоритеты России на рубеже XIX—XX вв. Международная конференция в Гааге. «Больша</w:t>
      </w:r>
      <w:r w:rsidR="00280BEA">
        <w:rPr>
          <w:rFonts w:ascii="Times New Roman" w:hAnsi="Times New Roman" w:cs="Times New Roman"/>
          <w:sz w:val="24"/>
          <w:szCs w:val="24"/>
        </w:rPr>
        <w:t xml:space="preserve">я азиатская программа» русского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280BEA">
        <w:rPr>
          <w:rFonts w:ascii="Times New Roman" w:hAnsi="Times New Roman" w:cs="Times New Roman"/>
          <w:sz w:val="24"/>
          <w:szCs w:val="24"/>
        </w:rPr>
        <w:t xml:space="preserve">и влияние на внутриполитическую </w:t>
      </w:r>
      <w:r w:rsidRPr="00B22195">
        <w:rPr>
          <w:rFonts w:ascii="Times New Roman" w:hAnsi="Times New Roman" w:cs="Times New Roman"/>
          <w:sz w:val="24"/>
          <w:szCs w:val="24"/>
        </w:rPr>
        <w:t>ситуацию в стране. Революция 1905—1907 гг. Народы России в 1905-1907 гг. Российское общество и пробле</w:t>
      </w:r>
      <w:r w:rsidR="00280BEA">
        <w:rPr>
          <w:rFonts w:ascii="Times New Roman" w:hAnsi="Times New Roman" w:cs="Times New Roman"/>
          <w:sz w:val="24"/>
          <w:szCs w:val="24"/>
        </w:rPr>
        <w:t xml:space="preserve">ма национальных окраин. Закон о веротерпимости.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Общество и власть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 после революции 1905—1907 гг.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Политические реформы 1905—1906 гг. «Основные законы Российской империи». Система думской монархии. Кла</w:t>
      </w:r>
      <w:r w:rsidR="00280BEA">
        <w:rPr>
          <w:rFonts w:ascii="Times New Roman" w:hAnsi="Times New Roman" w:cs="Times New Roman"/>
          <w:sz w:val="24"/>
          <w:szCs w:val="24"/>
        </w:rPr>
        <w:t xml:space="preserve">ссификация политических партий. </w:t>
      </w:r>
      <w:r w:rsidRPr="00B22195">
        <w:rPr>
          <w:rFonts w:ascii="Times New Roman" w:hAnsi="Times New Roman" w:cs="Times New Roman"/>
          <w:sz w:val="24"/>
          <w:szCs w:val="24"/>
        </w:rPr>
        <w:t>Реформы П. А. Столыпина и их значение. Общественное и политическое развитие России в 1912-1914 гг. Свёр</w:t>
      </w:r>
      <w:r w:rsidR="00280BEA">
        <w:rPr>
          <w:rFonts w:ascii="Times New Roman" w:hAnsi="Times New Roman" w:cs="Times New Roman"/>
          <w:sz w:val="24"/>
          <w:szCs w:val="24"/>
        </w:rPr>
        <w:t xml:space="preserve">тывание курса на политическое и </w:t>
      </w:r>
      <w:r w:rsidRPr="00B22195">
        <w:rPr>
          <w:rFonts w:ascii="Times New Roman" w:hAnsi="Times New Roman" w:cs="Times New Roman"/>
          <w:sz w:val="24"/>
          <w:szCs w:val="24"/>
        </w:rPr>
        <w:t>социальное реформаторство. Национальные политические партии и их программы. Национальная политика властей</w:t>
      </w:r>
      <w:r w:rsidR="00280BEA">
        <w:rPr>
          <w:rFonts w:ascii="Times New Roman" w:hAnsi="Times New Roman" w:cs="Times New Roman"/>
          <w:sz w:val="24"/>
          <w:szCs w:val="24"/>
        </w:rPr>
        <w:t xml:space="preserve">. Внешняя политика России после </w:t>
      </w:r>
      <w:r w:rsidRPr="00280BEA">
        <w:rPr>
          <w:rFonts w:ascii="Times New Roman" w:hAnsi="Times New Roman" w:cs="Times New Roman"/>
          <w:sz w:val="24"/>
          <w:szCs w:val="24"/>
        </w:rPr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Се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ребряный век русской культуры.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</w:t>
      </w:r>
      <w:r w:rsidR="00280BEA">
        <w:rPr>
          <w:rFonts w:ascii="Times New Roman" w:hAnsi="Times New Roman" w:cs="Times New Roman"/>
          <w:sz w:val="24"/>
          <w:szCs w:val="24"/>
        </w:rPr>
        <w:t xml:space="preserve">правления. </w:t>
      </w:r>
      <w:r w:rsidR="00280BEA">
        <w:rPr>
          <w:rFonts w:ascii="Times New Roman" w:hAnsi="Times New Roman" w:cs="Times New Roman"/>
          <w:sz w:val="24"/>
          <w:szCs w:val="24"/>
        </w:rPr>
        <w:lastRenderedPageBreak/>
        <w:t xml:space="preserve">Декаданс.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Символизм.</w:t>
      </w:r>
      <w:r w:rsidRPr="00B22195">
        <w:rPr>
          <w:rFonts w:ascii="Times New Roman" w:hAnsi="Times New Roman" w:cs="Times New Roman"/>
          <w:sz w:val="24"/>
          <w:szCs w:val="24"/>
        </w:rPr>
        <w:t>Футуризм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Акмеизм. Изобразительное искусство. Русский авангард. Архитектура. Скульптура. Драматический театр: т</w:t>
      </w:r>
      <w:r w:rsidR="00280BEA">
        <w:rPr>
          <w:rFonts w:ascii="Times New Roman" w:hAnsi="Times New Roman" w:cs="Times New Roman"/>
          <w:sz w:val="24"/>
          <w:szCs w:val="24"/>
        </w:rPr>
        <w:t xml:space="preserve">радиции и новаторство. Музыка и </w:t>
      </w:r>
      <w:r w:rsidRPr="00B22195">
        <w:rPr>
          <w:rFonts w:ascii="Times New Roman" w:hAnsi="Times New Roman" w:cs="Times New Roman"/>
          <w:sz w:val="24"/>
          <w:szCs w:val="24"/>
        </w:rPr>
        <w:t>исполнительское искусство. Русский балет. Русская культура в Европе. «Русские сезоны за границей» С. П. Дя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гилева. Рождение </w:t>
      </w:r>
      <w:proofErr w:type="spellStart"/>
      <w:r w:rsidR="00C14010" w:rsidRPr="00B22195">
        <w:rPr>
          <w:rFonts w:ascii="Times New Roman" w:hAnsi="Times New Roman" w:cs="Times New Roman"/>
          <w:sz w:val="24"/>
          <w:szCs w:val="24"/>
        </w:rPr>
        <w:t>отечественн</w:t>
      </w:r>
      <w:r w:rsidR="00280BEA">
        <w:rPr>
          <w:rFonts w:ascii="Times New Roman" w:hAnsi="Times New Roman" w:cs="Times New Roman"/>
          <w:sz w:val="24"/>
          <w:szCs w:val="24"/>
        </w:rPr>
        <w:t>ого</w:t>
      </w:r>
      <w:r w:rsidRPr="00B22195">
        <w:rPr>
          <w:rFonts w:ascii="Times New Roman" w:hAnsi="Times New Roman" w:cs="Times New Roman"/>
          <w:sz w:val="24"/>
          <w:szCs w:val="24"/>
        </w:rPr>
        <w:t>кинематографа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 Культура народов России. Повседневная жизнь в городе и деревне в начале ХХ в. </w:t>
      </w:r>
    </w:p>
    <w:p w:rsidR="00C14010" w:rsidRPr="00B22195" w:rsidRDefault="00C14010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4010" w:rsidRPr="00B22195" w:rsidRDefault="00C14010" w:rsidP="00B22195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III. ТЕМАТИЧЕСКОЕ ПЛАНИРОВАНИЕ</w:t>
      </w:r>
    </w:p>
    <w:p w:rsidR="00C14010" w:rsidRPr="00B22195" w:rsidRDefault="00C14010" w:rsidP="00B22195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157" w:type="pct"/>
        <w:tblInd w:w="-431" w:type="dxa"/>
        <w:tblLook w:val="04A0" w:firstRow="1" w:lastRow="0" w:firstColumn="1" w:lastColumn="0" w:noHBand="0" w:noVBand="1"/>
      </w:tblPr>
      <w:tblGrid>
        <w:gridCol w:w="906"/>
        <w:gridCol w:w="11222"/>
        <w:gridCol w:w="1499"/>
        <w:gridCol w:w="1714"/>
      </w:tblGrid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32C5A" w:rsidRPr="00B22195" w:rsidTr="00B22195">
        <w:trPr>
          <w:trHeight w:val="134"/>
        </w:trPr>
        <w:tc>
          <w:tcPr>
            <w:tcW w:w="3969" w:type="pct"/>
            <w:gridSpan w:val="2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Становление индустриального общества 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Индустриальная революция: достижения и проблемы.</w:t>
            </w:r>
            <w:r w:rsidRPr="00B22195">
              <w:rPr>
                <w:i/>
              </w:rPr>
              <w:t xml:space="preserve">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Индустриальная революция: достижения и проблемы.</w:t>
            </w:r>
            <w:r w:rsidRPr="00B22195">
              <w:rPr>
                <w:i/>
              </w:rPr>
              <w:t xml:space="preserve">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Индустриальное общество: новые проблемы и новые ценности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Наука: создание научной картины мира.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 xml:space="preserve">Искусство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 в поисках новой картины мира.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 xml:space="preserve">Искусство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 в поисках новой картины мира.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Либералы, консерваторы и социалисты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новой Европы 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Консульство и образование наполеоновской империи.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Разгром империи Наполеона. Венский конгресс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Великобритания: сложный путь к величию и процветанию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Франция Бурбонов и Орлеанов.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Франция: революция 1848 г. Вторая империя.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Германия: на пути к единству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 xml:space="preserve">Италия в первой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Война, изменившая карту Европы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Война, изменившая карту Европы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Повторительно-обобщающий урок: «Строительство новой Европы»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Западной Европы на рубеже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 xml:space="preserve">Германская империя на рубеже </w:t>
            </w:r>
            <w:r w:rsidRPr="00B22195">
              <w:rPr>
                <w:lang w:val="en-US"/>
              </w:rPr>
              <w:t>XIX</w:t>
            </w:r>
            <w:r w:rsidRPr="00B22195">
              <w:t>-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вв.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Великобритания: конец Викторианской эпохи.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Франция: Третья республика.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Италия: время реформ и колониальных захватов.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От Австрийской империи к Австро-Венгрии.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Две Америки в 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 xml:space="preserve">США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веке. Империализм и вступление в мировую политику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 xml:space="preserve">США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веке. Империализм и вступление в мировую политику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Латинская Америка.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Традиционные общества в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начале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   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Япония на пути модернизации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Китай: традиции против модернизации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Индия: насильственное разрушение традиционного общества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Африка: континент в эпоху перемен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Международные отношения: обострение противоречий 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война.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война.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6" w:type="pct"/>
          </w:tcPr>
          <w:p w:rsidR="006828E9" w:rsidRPr="00B22195" w:rsidRDefault="00EF39D7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</w:t>
            </w:r>
            <w:bookmarkStart w:id="0" w:name="_GoBack"/>
            <w:bookmarkEnd w:id="0"/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первой четверти XIX в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Россия и мир на рубеже XVIII—XIX вв.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Россия и мир на рубеже XVIII—XIX вв.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Александр I: начало правления. Реформы М. М. Сперанского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Александр I: начало правления. Реформы М. М. Сперанского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 xml:space="preserve">Внешняя политика Александра I в 1801—1812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Отечественная война 1812 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Отечественная война 1812 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Заграничные походы русской армии. Внешняя политика Александра I в 1813—1825 гг.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Заграничные походы русской армии. Внешняя политика Александра I в 1813—1825 гг.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Либеральные и охранительные тенденции во внутренней политике Александра I в 1815—1825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pPr>
              <w:rPr>
                <w:lang w:val="en-US"/>
              </w:rPr>
            </w:pPr>
            <w:r w:rsidRPr="00B22195">
              <w:t xml:space="preserve">Национальная политика Александра </w:t>
            </w:r>
            <w:r w:rsidRPr="00B22195">
              <w:rPr>
                <w:lang w:val="en-US"/>
              </w:rPr>
              <w:t>I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Социально-экономическое развитие страны в первой четверти XIX 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Социально-экономическое развитие страны в первой четверти XIX 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Общественное движение при Александре I. Выступление декабристов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I. Выступление декабристов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I. Выступление декабристов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 первой четверти XIX в»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во второй четверти XIX 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Реформаторские и консервативные тенденции во внутренней политике Николая 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Социально-экономическое развитие страны во второй четверти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Общественное движение при Николае </w:t>
            </w:r>
            <w:r w:rsidRPr="00B22195">
              <w:rPr>
                <w:lang w:val="en-US"/>
              </w:rPr>
              <w:t>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Общественное движение при Николае </w:t>
            </w:r>
            <w:r w:rsidRPr="00B22195">
              <w:rPr>
                <w:lang w:val="en-US"/>
              </w:rPr>
              <w:t>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Национальная и религиозная политика Николая </w:t>
            </w:r>
            <w:r w:rsidRPr="00B22195">
              <w:rPr>
                <w:lang w:val="en-US"/>
              </w:rPr>
              <w:t>I</w:t>
            </w:r>
            <w:r w:rsidRPr="00B22195">
              <w:t>. Этнокультурный облик страны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Николая I. Кавказская война 1817-1864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Крымская война 1853—1856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Крымская война 1853—1856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Культурное пространство империи в первой половине XIX в.: наука и образование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Культурное пространство империи в первой половине XIX в.: художественная культура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во второй четверти XIX в»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Европейская индустриализация и предпосылки реформ в России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II: начало правления. Крестьянская реформа 1861гг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II: начало правления. Крестьянская реформа 1861гг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Реформы 1860—1870-х гг.: социальная и правовая модернизация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Реформы 1860—1870-х гг.: социальная и правовая модернизация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Реформы 1860—1870-х гг.: социальная и правовая модернизация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Социально-экономическое развитие страны в пореформенный период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II и политика правительства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II и политика правительства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Национальная и религиозная политика Александра </w:t>
            </w:r>
            <w:r w:rsidRPr="00B22195">
              <w:rPr>
                <w:lang w:val="en-US"/>
              </w:rPr>
              <w:t>II</w:t>
            </w:r>
            <w:r w:rsidRPr="00B22195">
              <w:t>.Национальный вопрос в России и в Европе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Александра II. Русско-турецкая война 1877-1878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 эпоху Великих реформ»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1880—1890-е </w:t>
            </w:r>
            <w:proofErr w:type="spellStart"/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III: особенности внутренней политики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III: особенности внутренней политики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Перемены в экономике и социальном строе. 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II</w:t>
            </w:r>
            <w:r w:rsidRPr="00B22195">
              <w:rPr>
                <w:lang w:val="en-US"/>
              </w:rPr>
              <w:t>I</w:t>
            </w:r>
            <w:r w:rsidRPr="00B22195"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Национальная и религиозная политика Александра </w:t>
            </w:r>
            <w:r w:rsidRPr="00B22195">
              <w:rPr>
                <w:lang w:val="en-US"/>
              </w:rPr>
              <w:t>III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Александра III.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Культурное пространство империи во второй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века: достижения науки и образования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Культурное пространство империи во второй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века: русская литература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Культурное пространство империи во второй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века: художественная культура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Повседневная жизнь разных слоев населения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веке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во второй половине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начале XX в.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Россия и мир на рубеже XIX—XX вв.: динамика и противоречия развития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Россия и мир на рубеже XIX—XX вв.: динамика и противоречия развития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Социально-экономическое развитие страны на рубеже XIX— XX вв.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Николай II: начало правления. Политическое развитие страны в 1894—1904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Николай II: начало правления. Политическое развитие страны в 1894—1904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Николая II. Русско-японская война 1905-1907</w:t>
            </w:r>
            <w:r w:rsidRPr="00B22195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Социально-экономические реформы П. А. Столыпина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Политическое развитие страны в 1907—1914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Серебряный век русской культуры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Повторительно-обобщающий урок по теме «Россия в 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Итоговое повторение курса «Россия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-начале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Итоговое повторение курса «Россия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-начале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Итоговое повторение курса «Россия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-начале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Защита проектов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Защита проектов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14010" w:rsidRPr="00B22195" w:rsidRDefault="00C14010" w:rsidP="00B22195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ADB" w:rsidRPr="00280BEA" w:rsidRDefault="00F61ADB" w:rsidP="00280BEA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ADB" w:rsidRPr="00280BEA" w:rsidSect="00280BEA">
      <w:pgSz w:w="16838" w:h="11906" w:orient="landscape"/>
      <w:pgMar w:top="709" w:right="820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1"/>
    <w:rsid w:val="00001711"/>
    <w:rsid w:val="0002445C"/>
    <w:rsid w:val="00027D2E"/>
    <w:rsid w:val="00076EC0"/>
    <w:rsid w:val="00082591"/>
    <w:rsid w:val="000856D1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80BEA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4822"/>
    <w:rsid w:val="0043399E"/>
    <w:rsid w:val="004415A0"/>
    <w:rsid w:val="00441C56"/>
    <w:rsid w:val="00454179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6061EC"/>
    <w:rsid w:val="00607516"/>
    <w:rsid w:val="00651D71"/>
    <w:rsid w:val="00652DFF"/>
    <w:rsid w:val="00661CC9"/>
    <w:rsid w:val="00664348"/>
    <w:rsid w:val="006828E9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73464"/>
    <w:rsid w:val="008A7CD8"/>
    <w:rsid w:val="008E50C8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2195"/>
    <w:rsid w:val="00B25631"/>
    <w:rsid w:val="00B35CC1"/>
    <w:rsid w:val="00B552D3"/>
    <w:rsid w:val="00B7768F"/>
    <w:rsid w:val="00B81F88"/>
    <w:rsid w:val="00B9076D"/>
    <w:rsid w:val="00BC2890"/>
    <w:rsid w:val="00BD0F97"/>
    <w:rsid w:val="00BD5AE5"/>
    <w:rsid w:val="00BE24D3"/>
    <w:rsid w:val="00C04851"/>
    <w:rsid w:val="00C0682C"/>
    <w:rsid w:val="00C11EF1"/>
    <w:rsid w:val="00C14010"/>
    <w:rsid w:val="00C21F99"/>
    <w:rsid w:val="00C32500"/>
    <w:rsid w:val="00C32C5A"/>
    <w:rsid w:val="00C33538"/>
    <w:rsid w:val="00C47849"/>
    <w:rsid w:val="00C47A97"/>
    <w:rsid w:val="00C512CE"/>
    <w:rsid w:val="00C60044"/>
    <w:rsid w:val="00C658E3"/>
    <w:rsid w:val="00C7782C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28B0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DD9"/>
    <w:rsid w:val="00EF39D7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AF4D-DEA9-4543-A796-D68B0F4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5492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4</cp:revision>
  <cp:lastPrinted>2017-09-27T03:41:00Z</cp:lastPrinted>
  <dcterms:created xsi:type="dcterms:W3CDTF">2019-11-23T07:07:00Z</dcterms:created>
  <dcterms:modified xsi:type="dcterms:W3CDTF">2019-11-23T07:24:00Z</dcterms:modified>
</cp:coreProperties>
</file>