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 xml:space="preserve">», </w:t>
      </w:r>
      <w:r w:rsidR="00B54F66">
        <w:rPr>
          <w:rFonts w:ascii="Arial" w:hAnsi="Arial" w:cs="Arial"/>
          <w:b/>
          <w:sz w:val="24"/>
          <w:szCs w:val="24"/>
        </w:rPr>
        <w:t>9</w:t>
      </w:r>
      <w:r w:rsidR="00AF2A39">
        <w:rPr>
          <w:rFonts w:ascii="Arial" w:hAnsi="Arial" w:cs="Arial"/>
          <w:b/>
          <w:sz w:val="24"/>
          <w:szCs w:val="24"/>
        </w:rPr>
        <w:t xml:space="preserve"> </w:t>
      </w:r>
      <w:r w:rsidRPr="00451273">
        <w:rPr>
          <w:rFonts w:ascii="Arial" w:hAnsi="Arial" w:cs="Arial"/>
          <w:b/>
          <w:sz w:val="24"/>
          <w:szCs w:val="24"/>
        </w:rPr>
        <w:t>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для  учащихся </w:t>
      </w:r>
      <w:r w:rsidR="00B54F66">
        <w:rPr>
          <w:rFonts w:ascii="Arial" w:hAnsi="Arial" w:cs="Arial"/>
        </w:rPr>
        <w:t>9</w:t>
      </w:r>
      <w:r w:rsidRPr="00451273">
        <w:rPr>
          <w:rFonts w:ascii="Arial" w:hAnsi="Arial" w:cs="Arial"/>
        </w:rPr>
        <w:t xml:space="preserve">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2013.к завершённой предметной линии «Немецкий язык. </w:t>
      </w:r>
      <w:r w:rsidR="00B54F66">
        <w:rPr>
          <w:rFonts w:ascii="Arial" w:hAnsi="Arial" w:cs="Arial"/>
        </w:rPr>
        <w:t>9</w:t>
      </w:r>
      <w:r w:rsidRPr="00451273">
        <w:rPr>
          <w:rFonts w:ascii="Arial" w:hAnsi="Arial" w:cs="Arial"/>
        </w:rPr>
        <w:t xml:space="preserve"> класс. Второй иностранный язык, М.М., Аверин, Ф. Джин, Л.Рорман и др., М.:Просвещение,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 xml:space="preserve">На изучение предмета «Немецкий язык» (как второго иностранного языка) в </w:t>
      </w:r>
      <w:r w:rsidR="00820E5F">
        <w:rPr>
          <w:rFonts w:ascii="Arial" w:eastAsia="Times New Roman" w:hAnsi="Arial" w:cs="Arial"/>
          <w:sz w:val="24"/>
          <w:szCs w:val="24"/>
        </w:rPr>
        <w:t>8</w:t>
      </w:r>
      <w:r w:rsidRPr="00451273">
        <w:rPr>
          <w:rFonts w:ascii="Arial" w:eastAsia="Times New Roman" w:hAnsi="Arial" w:cs="Arial"/>
          <w:sz w:val="24"/>
          <w:szCs w:val="24"/>
        </w:rPr>
        <w:t xml:space="preserve"> классе в учебном плане филиале МАОУ «Прииртышская СОШ»-«Абалакская СОШ»  отводится 2 часа в неделю, 68 часов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«Horizonte» </w:t>
      </w:r>
      <w:r w:rsidR="00B54F66"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класс (второй иностранный язык), М.М. Аверин, Ф.Джин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«Horizonte» для </w:t>
      </w:r>
      <w:r w:rsidR="00B54F66">
        <w:rPr>
          <w:rFonts w:ascii="Arial" w:hAnsi="Arial" w:cs="Arial"/>
          <w:sz w:val="24"/>
          <w:szCs w:val="24"/>
        </w:rPr>
        <w:t>9</w:t>
      </w:r>
      <w:r w:rsidR="00534CAF">
        <w:rPr>
          <w:rFonts w:ascii="Arial" w:hAnsi="Arial" w:cs="Arial"/>
          <w:sz w:val="24"/>
          <w:szCs w:val="24"/>
        </w:rPr>
        <w:t xml:space="preserve"> </w:t>
      </w:r>
      <w:r w:rsidRPr="00451273">
        <w:rPr>
          <w:rFonts w:ascii="Arial" w:hAnsi="Arial" w:cs="Arial"/>
          <w:sz w:val="24"/>
          <w:szCs w:val="24"/>
        </w:rPr>
        <w:t xml:space="preserve"> классов (второй иностранный язык), М.М. Аверин, Ф.Джин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аудирование,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программы:</w:t>
      </w:r>
    </w:p>
    <w:p w:rsidR="00B54F66" w:rsidRPr="00B54F66" w:rsidRDefault="00AF2A39" w:rsidP="00B54F6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C3B32">
        <w:rPr>
          <w:rFonts w:ascii="Times New Roman" w:hAnsi="Times New Roman" w:cs="Times New Roman"/>
          <w:b/>
        </w:rPr>
        <w:tab/>
      </w:r>
      <w:r w:rsidR="00B54F66" w:rsidRPr="00B54F66">
        <w:rPr>
          <w:rFonts w:ascii="Arial" w:hAnsi="Arial" w:cs="Arial"/>
          <w:b/>
          <w:sz w:val="24"/>
          <w:szCs w:val="24"/>
        </w:rPr>
        <w:t xml:space="preserve">Глава 1. </w:t>
      </w:r>
      <w:r w:rsidR="00B54F66" w:rsidRPr="00B54F66">
        <w:rPr>
          <w:rFonts w:ascii="Arial" w:hAnsi="Arial" w:cs="Arial"/>
          <w:b/>
          <w:sz w:val="24"/>
          <w:szCs w:val="24"/>
          <w:lang w:val="en-US"/>
        </w:rPr>
        <w:t>Beruf</w:t>
      </w:r>
      <w:r w:rsidR="00B54F66" w:rsidRPr="00B54F66">
        <w:rPr>
          <w:rFonts w:ascii="Arial" w:eastAsia="Times New Roman" w:hAnsi="Arial" w:cs="Arial"/>
          <w:color w:val="000000"/>
          <w:sz w:val="24"/>
          <w:szCs w:val="24"/>
        </w:rPr>
        <w:t xml:space="preserve"> . Профессия</w:t>
      </w:r>
      <w:r w:rsidR="00B54F66" w:rsidRPr="00B54F66">
        <w:rPr>
          <w:rFonts w:ascii="Arial" w:hAnsi="Arial" w:cs="Arial"/>
          <w:b/>
          <w:sz w:val="24"/>
          <w:szCs w:val="24"/>
        </w:rPr>
        <w:t xml:space="preserve"> (6 часов)</w:t>
      </w:r>
    </w:p>
    <w:p w:rsidR="00B54F66" w:rsidRPr="00B54F66" w:rsidRDefault="00B54F66" w:rsidP="00B54F6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Мир профессий. Проблемы выбора профессий. Роль иностранного языка в планах на будущее. Придаточные относительные предложения. Относительные местоимения в именительном и винительном падежах. </w:t>
      </w:r>
    </w:p>
    <w:p w:rsidR="00B54F66" w:rsidRPr="00B54F66" w:rsidRDefault="00B54F66" w:rsidP="00B54F6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«Профессия»</w:t>
      </w:r>
      <w:r w:rsidRPr="00B54F66">
        <w:rPr>
          <w:rFonts w:ascii="Arial" w:hAnsi="Arial" w:cs="Arial"/>
          <w:b/>
          <w:sz w:val="24"/>
          <w:szCs w:val="24"/>
          <w:u w:val="single"/>
        </w:rPr>
        <w:tab/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  <w:t xml:space="preserve">Глава 2. </w:t>
      </w:r>
      <w:r w:rsidRPr="00B54F66">
        <w:rPr>
          <w:rFonts w:ascii="Arial" w:hAnsi="Arial" w:cs="Arial"/>
          <w:b/>
          <w:sz w:val="24"/>
          <w:szCs w:val="24"/>
          <w:lang w:val="en-US"/>
        </w:rPr>
        <w:t>Wohnen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 xml:space="preserve"> .Жилище</w:t>
      </w:r>
      <w:r w:rsidRPr="00B54F66">
        <w:rPr>
          <w:rFonts w:ascii="Arial" w:hAnsi="Arial" w:cs="Arial"/>
          <w:b/>
          <w:sz w:val="24"/>
          <w:szCs w:val="24"/>
        </w:rPr>
        <w:t xml:space="preserve"> (6 часов)</w:t>
      </w:r>
    </w:p>
    <w:p w:rsidR="00B54F66" w:rsidRPr="00B54F66" w:rsidRDefault="00B54F66" w:rsidP="00B54F66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B54F66">
        <w:rPr>
          <w:rFonts w:ascii="Arial" w:hAnsi="Arial" w:cs="Arial"/>
          <w:color w:val="000000"/>
        </w:rPr>
        <w:t>Придаточные предложения: Relativsätze mit wo, was, wie.</w:t>
      </w:r>
      <w:r w:rsidRPr="00B54F66">
        <w:rPr>
          <w:rFonts w:ascii="Arial" w:hAnsi="Arial" w:cs="Arial"/>
          <w:color w:val="000000"/>
          <w:sz w:val="21"/>
          <w:szCs w:val="21"/>
        </w:rPr>
        <w:t xml:space="preserve"> </w:t>
      </w:r>
      <w:r w:rsidRPr="00B54F66">
        <w:rPr>
          <w:rFonts w:ascii="Arial" w:hAnsi="Arial" w:cs="Arial"/>
          <w:color w:val="000000"/>
        </w:rPr>
        <w:t>Infinitiv + zu. Понимание сокращений. Обобщение и повторение лексики по теме „Wohnen“.</w:t>
      </w:r>
    </w:p>
    <w:p w:rsidR="00B54F66" w:rsidRPr="00B54F66" w:rsidRDefault="00B54F66" w:rsidP="00B54F66">
      <w:p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54F66">
        <w:rPr>
          <w:rFonts w:ascii="Arial" w:hAnsi="Arial" w:cs="Arial"/>
          <w:color w:val="000000"/>
        </w:rPr>
        <w:lastRenderedPageBreak/>
        <w:t>Пословицы о порядке. Письмо в редакцию на тему «Уборка в комнате».</w:t>
      </w:r>
      <w:r w:rsidRPr="00B54F66">
        <w:rPr>
          <w:rFonts w:ascii="Arial" w:hAnsi="Arial" w:cs="Arial"/>
          <w:color w:val="000000"/>
          <w:sz w:val="21"/>
          <w:szCs w:val="21"/>
        </w:rPr>
        <w:t xml:space="preserve"> Г</w:t>
      </w:r>
      <w:r w:rsidRPr="00B54F66">
        <w:rPr>
          <w:rFonts w:ascii="Arial" w:hAnsi="Arial" w:cs="Arial"/>
          <w:color w:val="000000"/>
        </w:rPr>
        <w:t>азетные объявления о продаже/аренде жилья.  Рассказы о доме или квартире своей мечты, используя подходящие речевые образцы. Читают и анализируют грамматический комментарий об относительных придаточных предложениях с союзами wo, was, wie.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>Страны (а) второго иностранного языка. Межличностные взаимоотношения в семье.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  <w:t xml:space="preserve">Глава 3. </w:t>
      </w:r>
      <w:r w:rsidRPr="00B54F66">
        <w:rPr>
          <w:rFonts w:ascii="Arial" w:hAnsi="Arial" w:cs="Arial"/>
          <w:b/>
          <w:sz w:val="24"/>
          <w:szCs w:val="24"/>
          <w:lang w:val="en-US"/>
        </w:rPr>
        <w:t>Zukunft</w:t>
      </w:r>
      <w:r w:rsidRPr="00B54F66">
        <w:rPr>
          <w:rFonts w:ascii="Arial" w:hAnsi="Arial" w:cs="Arial"/>
          <w:b/>
          <w:sz w:val="24"/>
          <w:szCs w:val="24"/>
        </w:rPr>
        <w:t xml:space="preserve"> . 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>Будущее</w:t>
      </w:r>
      <w:r w:rsidRPr="00B54F66">
        <w:rPr>
          <w:rFonts w:ascii="Arial" w:hAnsi="Arial" w:cs="Arial"/>
          <w:b/>
          <w:sz w:val="24"/>
          <w:szCs w:val="24"/>
        </w:rPr>
        <w:t xml:space="preserve">  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 w:rsidRPr="00B54F66">
        <w:rPr>
          <w:rFonts w:ascii="Arial" w:hAnsi="Arial" w:cs="Arial"/>
          <w:sz w:val="24"/>
          <w:szCs w:val="24"/>
          <w:lang w:val="en-US"/>
        </w:rPr>
        <w:t>Futur</w:t>
      </w:r>
      <w:r w:rsidRPr="00B54F66">
        <w:rPr>
          <w:rFonts w:ascii="Arial" w:hAnsi="Arial" w:cs="Arial"/>
          <w:sz w:val="24"/>
          <w:szCs w:val="24"/>
        </w:rPr>
        <w:t xml:space="preserve"> + </w:t>
      </w:r>
      <w:r w:rsidRPr="00B54F66">
        <w:rPr>
          <w:rFonts w:ascii="Arial" w:hAnsi="Arial" w:cs="Arial"/>
          <w:sz w:val="24"/>
          <w:szCs w:val="24"/>
          <w:lang w:val="en-US"/>
        </w:rPr>
        <w:t>Infinitiv</w:t>
      </w:r>
      <w:r w:rsidRPr="00B54F66">
        <w:rPr>
          <w:rFonts w:ascii="Arial" w:hAnsi="Arial" w:cs="Arial"/>
          <w:sz w:val="24"/>
          <w:szCs w:val="24"/>
        </w:rPr>
        <w:t>).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«Будущее»</w:t>
      </w:r>
    </w:p>
    <w:p w:rsidR="00B54F66" w:rsidRPr="00B54F66" w:rsidRDefault="00B54F66" w:rsidP="00B54F6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ab/>
      </w:r>
      <w:r w:rsidRPr="00B54F66">
        <w:rPr>
          <w:rFonts w:ascii="Arial" w:hAnsi="Arial" w:cs="Arial"/>
          <w:sz w:val="24"/>
          <w:szCs w:val="24"/>
        </w:rPr>
        <w:tab/>
      </w:r>
      <w:r w:rsidRPr="00B54F66">
        <w:rPr>
          <w:rFonts w:ascii="Arial" w:hAnsi="Arial" w:cs="Arial"/>
          <w:b/>
          <w:sz w:val="24"/>
          <w:szCs w:val="24"/>
        </w:rPr>
        <w:t xml:space="preserve">Глава 4. </w:t>
      </w:r>
      <w:r w:rsidRPr="00B54F66">
        <w:rPr>
          <w:rFonts w:ascii="Arial" w:hAnsi="Arial" w:cs="Arial"/>
          <w:b/>
          <w:sz w:val="24"/>
          <w:szCs w:val="24"/>
          <w:lang w:val="en-US"/>
        </w:rPr>
        <w:t>Essen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 xml:space="preserve"> . Еда</w:t>
      </w:r>
      <w:r w:rsidRPr="00B54F66">
        <w:rPr>
          <w:rFonts w:ascii="Arial" w:hAnsi="Arial" w:cs="Arial"/>
          <w:b/>
          <w:sz w:val="24"/>
          <w:szCs w:val="24"/>
        </w:rPr>
        <w:t xml:space="preserve"> 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Здоровый образ жизни, режим труда и отдыха, спорт, питание. Превосходная степень прилагательных и наречий. Местоименные наречия </w:t>
      </w:r>
      <w:r w:rsidRPr="00B54F66">
        <w:rPr>
          <w:rFonts w:ascii="Arial" w:hAnsi="Arial" w:cs="Arial"/>
          <w:sz w:val="24"/>
          <w:szCs w:val="24"/>
          <w:lang w:val="en-US"/>
        </w:rPr>
        <w:t>da</w:t>
      </w:r>
      <w:r w:rsidRPr="00B54F66">
        <w:rPr>
          <w:rFonts w:ascii="Arial" w:hAnsi="Arial" w:cs="Arial"/>
          <w:sz w:val="24"/>
          <w:szCs w:val="24"/>
        </w:rPr>
        <w:t>(</w:t>
      </w:r>
      <w:r w:rsidRPr="00B54F66">
        <w:rPr>
          <w:rFonts w:ascii="Arial" w:hAnsi="Arial" w:cs="Arial"/>
          <w:sz w:val="24"/>
          <w:szCs w:val="24"/>
          <w:lang w:val="en-US"/>
        </w:rPr>
        <w:t>r</w:t>
      </w:r>
      <w:r w:rsidRPr="00B54F66">
        <w:rPr>
          <w:rFonts w:ascii="Arial" w:hAnsi="Arial" w:cs="Arial"/>
          <w:sz w:val="24"/>
          <w:szCs w:val="24"/>
        </w:rPr>
        <w:t>) + предлоги.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«Еда»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  <w:t xml:space="preserve">Глава 5. </w:t>
      </w:r>
      <w:r w:rsidRPr="00B54F66">
        <w:rPr>
          <w:rFonts w:ascii="Arial" w:hAnsi="Arial" w:cs="Arial"/>
          <w:b/>
          <w:sz w:val="24"/>
          <w:szCs w:val="24"/>
          <w:lang w:val="en-US"/>
        </w:rPr>
        <w:t>Gute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Besserung</w:t>
      </w:r>
      <w:r w:rsidRPr="00B54F66">
        <w:rPr>
          <w:rFonts w:ascii="Arial" w:hAnsi="Arial" w:cs="Arial"/>
          <w:b/>
          <w:sz w:val="24"/>
          <w:szCs w:val="24"/>
        </w:rPr>
        <w:t>! Выздоравливай! (6 часов)</w:t>
      </w:r>
    </w:p>
    <w:p w:rsidR="00B54F66" w:rsidRPr="00B54F66" w:rsidRDefault="00B54F66" w:rsidP="00B54F66">
      <w:pPr>
        <w:shd w:val="clear" w:color="auto" w:fill="FFFFFF"/>
        <w:spacing w:after="150"/>
        <w:rPr>
          <w:rFonts w:ascii="Arial" w:hAnsi="Arial" w:cs="Arial"/>
          <w:color w:val="000000"/>
        </w:rPr>
      </w:pPr>
      <w:r w:rsidRPr="00B54F66">
        <w:rPr>
          <w:rFonts w:ascii="Arial" w:hAnsi="Arial" w:cs="Arial"/>
          <w:color w:val="000000"/>
        </w:rPr>
        <w:t>Возвратные местоимения в дательном падеже/ Reflexivverben mit Dat. und Akk. Придаточные предложения цели с союзом damit/Zielsätze. Названия частей тела; речевые клише в ситуациях «Запись к врачу», «На приёме у врача».</w:t>
      </w:r>
      <w:r w:rsidRPr="00B54F66">
        <w:rPr>
          <w:rFonts w:ascii="Arial" w:hAnsi="Arial" w:cs="Arial"/>
          <w:color w:val="000000"/>
          <w:sz w:val="21"/>
          <w:szCs w:val="21"/>
        </w:rPr>
        <w:t xml:space="preserve"> </w:t>
      </w:r>
      <w:r w:rsidRPr="00B54F66">
        <w:rPr>
          <w:rFonts w:ascii="Arial" w:hAnsi="Arial" w:cs="Arial"/>
          <w:color w:val="000000"/>
        </w:rPr>
        <w:t xml:space="preserve"> Диалог «Запись на приём к врачу».</w:t>
      </w:r>
      <w:r w:rsidRPr="00B54F66">
        <w:rPr>
          <w:rFonts w:ascii="Arial" w:hAnsi="Arial" w:cs="Arial"/>
          <w:color w:val="000000"/>
          <w:sz w:val="21"/>
          <w:szCs w:val="21"/>
        </w:rPr>
        <w:t xml:space="preserve"> </w:t>
      </w:r>
      <w:r w:rsidRPr="00B54F66">
        <w:rPr>
          <w:rFonts w:ascii="Arial" w:hAnsi="Arial" w:cs="Arial"/>
          <w:color w:val="000000"/>
        </w:rPr>
        <w:t xml:space="preserve">Тексты о лекарствах, инструкций  к применению лекарственных средств и отвечают на вопросы. 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</w:r>
      <w:r w:rsidRPr="00B54F66">
        <w:rPr>
          <w:rFonts w:ascii="Arial" w:hAnsi="Arial" w:cs="Arial"/>
          <w:b/>
          <w:sz w:val="24"/>
          <w:szCs w:val="24"/>
        </w:rPr>
        <w:tab/>
        <w:t xml:space="preserve">Глава 6. </w:t>
      </w:r>
      <w:r w:rsidRPr="00B54F66">
        <w:rPr>
          <w:rFonts w:ascii="Arial" w:hAnsi="Arial" w:cs="Arial"/>
          <w:b/>
          <w:sz w:val="24"/>
          <w:szCs w:val="24"/>
          <w:lang w:val="en-US"/>
        </w:rPr>
        <w:t>Die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Politik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und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ich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>Политика и я</w:t>
      </w:r>
      <w:r w:rsidRPr="00B54F66">
        <w:rPr>
          <w:rFonts w:ascii="Arial" w:hAnsi="Arial" w:cs="Arial"/>
          <w:b/>
          <w:sz w:val="24"/>
          <w:szCs w:val="24"/>
        </w:rPr>
        <w:t xml:space="preserve"> (7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B54F66">
        <w:rPr>
          <w:rFonts w:ascii="Arial" w:hAnsi="Arial" w:cs="Arial"/>
          <w:sz w:val="24"/>
          <w:szCs w:val="24"/>
          <w:lang w:val="en-US"/>
        </w:rPr>
        <w:t>um</w:t>
      </w:r>
      <w:r w:rsidRPr="00B54F66">
        <w:rPr>
          <w:rFonts w:ascii="Arial" w:hAnsi="Arial" w:cs="Arial"/>
          <w:sz w:val="24"/>
          <w:szCs w:val="24"/>
        </w:rPr>
        <w:t xml:space="preserve">… </w:t>
      </w:r>
      <w:r w:rsidRPr="00B54F66">
        <w:rPr>
          <w:rFonts w:ascii="Arial" w:hAnsi="Arial" w:cs="Arial"/>
          <w:sz w:val="24"/>
          <w:szCs w:val="24"/>
          <w:lang w:val="en-US"/>
        </w:rPr>
        <w:t>zu</w:t>
      </w:r>
      <w:r w:rsidRPr="00B54F66">
        <w:rPr>
          <w:rFonts w:ascii="Arial" w:hAnsi="Arial" w:cs="Arial"/>
          <w:sz w:val="24"/>
          <w:szCs w:val="24"/>
        </w:rPr>
        <w:t xml:space="preserve"> + </w:t>
      </w:r>
      <w:r w:rsidRPr="00B54F66">
        <w:rPr>
          <w:rFonts w:ascii="Arial" w:hAnsi="Arial" w:cs="Arial"/>
          <w:sz w:val="24"/>
          <w:szCs w:val="24"/>
          <w:lang w:val="en-US"/>
        </w:rPr>
        <w:t>Infinitiv</w:t>
      </w:r>
      <w:r w:rsidRPr="00B54F66">
        <w:rPr>
          <w:rFonts w:ascii="Arial" w:hAnsi="Arial" w:cs="Arial"/>
          <w:sz w:val="24"/>
          <w:szCs w:val="24"/>
        </w:rPr>
        <w:t>, претеритум.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«Политика и я»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</w:r>
      <w:r w:rsidRPr="00B54F66">
        <w:rPr>
          <w:rFonts w:ascii="Arial" w:hAnsi="Arial" w:cs="Arial"/>
          <w:b/>
          <w:sz w:val="24"/>
          <w:szCs w:val="24"/>
        </w:rPr>
        <w:tab/>
        <w:t xml:space="preserve">Глава 7. </w:t>
      </w:r>
      <w:r w:rsidRPr="00B54F66">
        <w:rPr>
          <w:rFonts w:ascii="Arial" w:hAnsi="Arial" w:cs="Arial"/>
          <w:b/>
          <w:sz w:val="24"/>
          <w:szCs w:val="24"/>
          <w:lang w:val="en-US"/>
        </w:rPr>
        <w:t>Planet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Erde</w:t>
      </w:r>
      <w:r w:rsidRPr="00B54F66">
        <w:rPr>
          <w:rFonts w:ascii="Arial" w:hAnsi="Arial" w:cs="Arial"/>
          <w:b/>
          <w:sz w:val="24"/>
          <w:szCs w:val="24"/>
        </w:rPr>
        <w:t xml:space="preserve">. 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>Планета Земля</w:t>
      </w:r>
      <w:r w:rsidRPr="00B54F66">
        <w:rPr>
          <w:rFonts w:ascii="Arial" w:hAnsi="Arial" w:cs="Arial"/>
          <w:b/>
          <w:sz w:val="24"/>
          <w:szCs w:val="24"/>
        </w:rPr>
        <w:t xml:space="preserve"> 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r w:rsidRPr="00B54F66">
        <w:rPr>
          <w:rFonts w:ascii="Arial" w:hAnsi="Arial" w:cs="Arial"/>
          <w:sz w:val="24"/>
          <w:szCs w:val="24"/>
          <w:lang w:val="en-US"/>
        </w:rPr>
        <w:t>wegen</w:t>
      </w:r>
      <w:r w:rsidRPr="00B54F66">
        <w:rPr>
          <w:rFonts w:ascii="Arial" w:hAnsi="Arial" w:cs="Arial"/>
          <w:sz w:val="24"/>
          <w:szCs w:val="24"/>
        </w:rPr>
        <w:t xml:space="preserve"> + </w:t>
      </w:r>
      <w:r w:rsidRPr="00B54F66">
        <w:rPr>
          <w:rFonts w:ascii="Arial" w:hAnsi="Arial" w:cs="Arial"/>
          <w:sz w:val="24"/>
          <w:szCs w:val="24"/>
          <w:lang w:val="en-US"/>
        </w:rPr>
        <w:t>Genitiv</w:t>
      </w:r>
      <w:r w:rsidRPr="00B54F66">
        <w:rPr>
          <w:rFonts w:ascii="Arial" w:hAnsi="Arial" w:cs="Arial"/>
          <w:sz w:val="24"/>
          <w:szCs w:val="24"/>
        </w:rPr>
        <w:t>.</w:t>
      </w:r>
    </w:p>
    <w:p w:rsidR="00B54F66" w:rsidRPr="00B54F66" w:rsidRDefault="00B54F66" w:rsidP="00B54F66">
      <w:pPr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</w:r>
      <w:r w:rsidRPr="00B54F66">
        <w:rPr>
          <w:rFonts w:ascii="Arial" w:hAnsi="Arial" w:cs="Arial"/>
          <w:b/>
          <w:sz w:val="24"/>
          <w:szCs w:val="24"/>
        </w:rPr>
        <w:tab/>
        <w:t xml:space="preserve">Глава 8. </w:t>
      </w:r>
      <w:r w:rsidRPr="00B54F66">
        <w:rPr>
          <w:rFonts w:ascii="Arial" w:hAnsi="Arial" w:cs="Arial"/>
          <w:b/>
          <w:sz w:val="24"/>
          <w:szCs w:val="24"/>
          <w:lang w:val="en-US"/>
        </w:rPr>
        <w:t>Sch</w:t>
      </w:r>
      <w:r w:rsidRPr="00B54F66">
        <w:rPr>
          <w:rFonts w:ascii="Arial" w:hAnsi="Arial" w:cs="Arial"/>
          <w:b/>
          <w:sz w:val="24"/>
          <w:szCs w:val="24"/>
        </w:rPr>
        <w:t>ö</w:t>
      </w:r>
      <w:r w:rsidRPr="00B54F66">
        <w:rPr>
          <w:rFonts w:ascii="Arial" w:hAnsi="Arial" w:cs="Arial"/>
          <w:b/>
          <w:sz w:val="24"/>
          <w:szCs w:val="24"/>
          <w:lang w:val="en-US"/>
        </w:rPr>
        <w:t>nheit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 xml:space="preserve"> . Красота </w:t>
      </w:r>
      <w:r w:rsidRPr="00B54F66">
        <w:rPr>
          <w:rFonts w:ascii="Arial" w:hAnsi="Arial" w:cs="Arial"/>
          <w:b/>
          <w:sz w:val="24"/>
          <w:szCs w:val="24"/>
        </w:rPr>
        <w:t>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>Межличностн</w:t>
      </w:r>
      <w:bookmarkStart w:id="0" w:name="_GoBack"/>
      <w:bookmarkEnd w:id="0"/>
      <w:r w:rsidRPr="00B54F66">
        <w:rPr>
          <w:rFonts w:ascii="Arial" w:hAnsi="Arial" w:cs="Arial"/>
          <w:sz w:val="24"/>
          <w:szCs w:val="24"/>
        </w:rPr>
        <w:t xml:space="preserve">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 w:rsidRPr="00B54F66">
        <w:rPr>
          <w:rFonts w:ascii="Arial" w:hAnsi="Arial" w:cs="Arial"/>
          <w:sz w:val="24"/>
          <w:szCs w:val="24"/>
          <w:lang w:val="en-US"/>
        </w:rPr>
        <w:t>derselbe</w:t>
      </w:r>
      <w:r w:rsidRPr="00B54F66">
        <w:rPr>
          <w:rFonts w:ascii="Arial" w:hAnsi="Arial" w:cs="Arial"/>
          <w:sz w:val="24"/>
          <w:szCs w:val="24"/>
        </w:rPr>
        <w:t xml:space="preserve">, </w:t>
      </w:r>
      <w:r w:rsidRPr="00B54F66">
        <w:rPr>
          <w:rFonts w:ascii="Arial" w:hAnsi="Arial" w:cs="Arial"/>
          <w:sz w:val="24"/>
          <w:szCs w:val="24"/>
          <w:lang w:val="en-US"/>
        </w:rPr>
        <w:t>dasselbe</w:t>
      </w:r>
      <w:r w:rsidRPr="00B54F66">
        <w:rPr>
          <w:rFonts w:ascii="Arial" w:hAnsi="Arial" w:cs="Arial"/>
          <w:sz w:val="24"/>
          <w:szCs w:val="24"/>
        </w:rPr>
        <w:t xml:space="preserve">, </w:t>
      </w:r>
      <w:r w:rsidRPr="00B54F66">
        <w:rPr>
          <w:rFonts w:ascii="Arial" w:hAnsi="Arial" w:cs="Arial"/>
          <w:sz w:val="24"/>
          <w:szCs w:val="24"/>
          <w:lang w:val="en-US"/>
        </w:rPr>
        <w:t>diestlbe</w:t>
      </w:r>
      <w:r w:rsidRPr="00B54F66">
        <w:rPr>
          <w:rFonts w:ascii="Arial" w:hAnsi="Arial" w:cs="Arial"/>
          <w:sz w:val="24"/>
          <w:szCs w:val="24"/>
        </w:rPr>
        <w:t xml:space="preserve">, </w:t>
      </w:r>
      <w:r w:rsidRPr="00B54F66">
        <w:rPr>
          <w:rFonts w:ascii="Arial" w:hAnsi="Arial" w:cs="Arial"/>
          <w:sz w:val="24"/>
          <w:szCs w:val="24"/>
          <w:lang w:val="en-US"/>
        </w:rPr>
        <w:t>dieselben</w:t>
      </w:r>
      <w:r w:rsidRPr="00B54F66">
        <w:rPr>
          <w:rFonts w:ascii="Arial" w:hAnsi="Arial" w:cs="Arial"/>
          <w:sz w:val="24"/>
          <w:szCs w:val="24"/>
        </w:rPr>
        <w:t>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«Красота»</w:t>
      </w:r>
    </w:p>
    <w:p w:rsidR="00B54F66" w:rsidRPr="00B54F66" w:rsidRDefault="00B54F66" w:rsidP="00B54F66">
      <w:pPr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  <w:t xml:space="preserve">Глава 9. </w:t>
      </w:r>
      <w:r w:rsidRPr="00B54F66">
        <w:rPr>
          <w:rFonts w:ascii="Arial" w:hAnsi="Arial" w:cs="Arial"/>
          <w:b/>
          <w:sz w:val="24"/>
          <w:szCs w:val="24"/>
          <w:lang w:val="en-US"/>
        </w:rPr>
        <w:t>Spaβ</w:t>
      </w:r>
      <w:r w:rsidRPr="00B54F66">
        <w:rPr>
          <w:rFonts w:ascii="Arial" w:hAnsi="Arial" w:cs="Arial"/>
          <w:b/>
          <w:sz w:val="24"/>
          <w:szCs w:val="24"/>
        </w:rPr>
        <w:t xml:space="preserve"> </w:t>
      </w:r>
      <w:r w:rsidRPr="00B54F66">
        <w:rPr>
          <w:rFonts w:ascii="Arial" w:hAnsi="Arial" w:cs="Arial"/>
          <w:b/>
          <w:sz w:val="24"/>
          <w:szCs w:val="24"/>
          <w:lang w:val="en-US"/>
        </w:rPr>
        <w:t>haben</w:t>
      </w:r>
      <w:r w:rsidRPr="00B54F66">
        <w:rPr>
          <w:rFonts w:ascii="Arial" w:hAnsi="Arial" w:cs="Arial"/>
          <w:b/>
          <w:sz w:val="24"/>
          <w:szCs w:val="24"/>
        </w:rPr>
        <w:t xml:space="preserve">! 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>Получай удовольствие!</w:t>
      </w:r>
      <w:r w:rsidRPr="00B54F66">
        <w:rPr>
          <w:rFonts w:ascii="Arial" w:hAnsi="Arial" w:cs="Arial"/>
          <w:b/>
          <w:sz w:val="24"/>
          <w:szCs w:val="24"/>
        </w:rPr>
        <w:t xml:space="preserve"> 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B54F66">
        <w:rPr>
          <w:rFonts w:ascii="Arial" w:hAnsi="Arial" w:cs="Arial"/>
          <w:sz w:val="24"/>
          <w:szCs w:val="24"/>
          <w:lang w:val="en-US"/>
        </w:rPr>
        <w:t>ob</w:t>
      </w:r>
      <w:r w:rsidRPr="00B54F66">
        <w:rPr>
          <w:rFonts w:ascii="Arial" w:hAnsi="Arial" w:cs="Arial"/>
          <w:sz w:val="24"/>
          <w:szCs w:val="24"/>
        </w:rPr>
        <w:t>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  <w:u w:val="single"/>
        </w:rPr>
        <w:t>Контрольная работа по теме «Получай удовольствие!»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</w:rPr>
        <w:tab/>
        <w:t xml:space="preserve">Глава 10. </w:t>
      </w:r>
      <w:r w:rsidRPr="00B54F66">
        <w:rPr>
          <w:rFonts w:ascii="Arial" w:hAnsi="Arial" w:cs="Arial"/>
          <w:b/>
          <w:sz w:val="24"/>
          <w:szCs w:val="24"/>
          <w:lang w:val="en-US"/>
        </w:rPr>
        <w:t>Technik</w:t>
      </w:r>
      <w:r w:rsidRPr="00B54F66">
        <w:rPr>
          <w:rFonts w:ascii="Arial" w:hAnsi="Arial" w:cs="Arial"/>
          <w:b/>
          <w:sz w:val="24"/>
          <w:szCs w:val="24"/>
        </w:rPr>
        <w:t xml:space="preserve">. </w:t>
      </w:r>
      <w:r w:rsidRPr="00B54F66">
        <w:rPr>
          <w:rFonts w:ascii="Arial" w:eastAsia="Times New Roman" w:hAnsi="Arial" w:cs="Arial"/>
          <w:color w:val="000000"/>
          <w:sz w:val="24"/>
          <w:szCs w:val="24"/>
        </w:rPr>
        <w:t>Техника</w:t>
      </w:r>
      <w:r w:rsidRPr="00B54F66">
        <w:rPr>
          <w:rFonts w:ascii="Arial" w:hAnsi="Arial" w:cs="Arial"/>
          <w:b/>
          <w:sz w:val="24"/>
          <w:szCs w:val="24"/>
        </w:rPr>
        <w:t xml:space="preserve">  (6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 w:rsidRPr="00B54F66">
        <w:rPr>
          <w:rFonts w:ascii="Arial" w:hAnsi="Arial" w:cs="Arial"/>
          <w:sz w:val="24"/>
          <w:szCs w:val="24"/>
        </w:rPr>
        <w:t>Школьное образование и школьная жизнь. Изучаемые предметы и отношение к ним. Досуг и увлечения. Роль иностранного языка в планах на будущее. Глагол</w:t>
      </w:r>
      <w:r w:rsidRPr="00B54F66">
        <w:rPr>
          <w:rFonts w:ascii="Arial" w:hAnsi="Arial" w:cs="Arial"/>
          <w:sz w:val="24"/>
          <w:szCs w:val="24"/>
          <w:lang w:val="en-US"/>
        </w:rPr>
        <w:t xml:space="preserve"> lassen. Das Präsens und das Präteritum Passiv, </w:t>
      </w:r>
    </w:p>
    <w:p w:rsidR="00B54F66" w:rsidRPr="00B54F66" w:rsidRDefault="00B54F66" w:rsidP="00B54F66">
      <w:pPr>
        <w:pStyle w:val="2"/>
        <w:shd w:val="clear" w:color="auto" w:fill="auto"/>
        <w:spacing w:before="0" w:after="0" w:line="211" w:lineRule="exact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b/>
          <w:sz w:val="24"/>
          <w:szCs w:val="24"/>
          <w:lang w:val="en-US"/>
        </w:rPr>
        <w:tab/>
      </w:r>
      <w:r w:rsidRPr="00B54F66">
        <w:rPr>
          <w:rFonts w:ascii="Arial" w:hAnsi="Arial" w:cs="Arial"/>
          <w:b/>
          <w:sz w:val="24"/>
          <w:szCs w:val="24"/>
        </w:rPr>
        <w:t>Глава</w:t>
      </w:r>
      <w:r w:rsidRPr="00B54F66">
        <w:rPr>
          <w:rFonts w:ascii="Arial" w:hAnsi="Arial" w:cs="Arial"/>
          <w:b/>
          <w:sz w:val="24"/>
          <w:szCs w:val="24"/>
          <w:lang w:val="en-US"/>
        </w:rPr>
        <w:t xml:space="preserve"> 11. Mauer-Grenze-Grünes Band. </w:t>
      </w:r>
      <w:r w:rsidRPr="00B54F66">
        <w:rPr>
          <w:rFonts w:ascii="Arial" w:hAnsi="Arial" w:cs="Arial"/>
          <w:color w:val="000000"/>
          <w:sz w:val="24"/>
          <w:szCs w:val="24"/>
          <w:lang w:eastAsia="ru-RU"/>
        </w:rPr>
        <w:t xml:space="preserve">Стена-граница-зелёный пояс </w:t>
      </w:r>
      <w:r w:rsidRPr="00B54F66">
        <w:rPr>
          <w:rFonts w:ascii="Arial" w:hAnsi="Arial" w:cs="Arial"/>
          <w:b/>
          <w:sz w:val="24"/>
          <w:szCs w:val="24"/>
        </w:rPr>
        <w:t>(8 часов)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B54F66">
        <w:rPr>
          <w:rFonts w:ascii="Arial" w:hAnsi="Arial" w:cs="Arial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Pr="00B54F66">
        <w:rPr>
          <w:rFonts w:ascii="Arial" w:hAnsi="Arial" w:cs="Arial"/>
          <w:sz w:val="24"/>
          <w:szCs w:val="24"/>
          <w:lang w:val="en-US"/>
        </w:rPr>
        <w:t>Das</w:t>
      </w:r>
      <w:r w:rsidRPr="00B54F66">
        <w:rPr>
          <w:rFonts w:ascii="Arial" w:hAnsi="Arial" w:cs="Arial"/>
          <w:sz w:val="24"/>
          <w:szCs w:val="24"/>
        </w:rPr>
        <w:t xml:space="preserve"> </w:t>
      </w:r>
      <w:r w:rsidRPr="00B54F66">
        <w:rPr>
          <w:rFonts w:ascii="Arial" w:hAnsi="Arial" w:cs="Arial"/>
          <w:sz w:val="24"/>
          <w:szCs w:val="24"/>
          <w:lang w:val="en-US"/>
        </w:rPr>
        <w:t>Plusquamperfect</w:t>
      </w:r>
      <w:r w:rsidRPr="00B54F66">
        <w:rPr>
          <w:rFonts w:ascii="Arial" w:hAnsi="Arial" w:cs="Arial"/>
          <w:sz w:val="24"/>
          <w:szCs w:val="24"/>
        </w:rPr>
        <w:t xml:space="preserve">, согласование времен, союз </w:t>
      </w:r>
      <w:r w:rsidRPr="00B54F66">
        <w:rPr>
          <w:rFonts w:ascii="Arial" w:hAnsi="Arial" w:cs="Arial"/>
          <w:sz w:val="24"/>
          <w:szCs w:val="24"/>
          <w:lang w:val="en-US"/>
        </w:rPr>
        <w:t>nachdem</w:t>
      </w:r>
      <w:r w:rsidRPr="00B54F66">
        <w:rPr>
          <w:rFonts w:ascii="Arial" w:hAnsi="Arial" w:cs="Arial"/>
          <w:sz w:val="24"/>
          <w:szCs w:val="24"/>
        </w:rPr>
        <w:t>.</w:t>
      </w:r>
    </w:p>
    <w:p w:rsidR="00B54F66" w:rsidRPr="00B54F66" w:rsidRDefault="00B54F66" w:rsidP="00B54F6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</w:rPr>
      </w:pPr>
      <w:r w:rsidRPr="00B54F66">
        <w:rPr>
          <w:rFonts w:ascii="Arial" w:hAnsi="Arial" w:cs="Arial"/>
          <w:b/>
        </w:rPr>
        <w:t>Промежуточная аттестация. Контрольная работа.</w:t>
      </w:r>
    </w:p>
    <w:p w:rsidR="00451273" w:rsidRPr="00534CAF" w:rsidRDefault="00451273" w:rsidP="00B54F66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1273" w:rsidRPr="00534CAF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AF" w:rsidRDefault="00534CAF" w:rsidP="00534CAF">
      <w:pPr>
        <w:spacing w:after="0" w:line="240" w:lineRule="auto"/>
      </w:pPr>
      <w:r>
        <w:separator/>
      </w:r>
    </w:p>
  </w:endnote>
  <w:end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AF" w:rsidRDefault="00534CAF" w:rsidP="00534CAF">
      <w:pPr>
        <w:spacing w:after="0" w:line="240" w:lineRule="auto"/>
      </w:pPr>
      <w:r>
        <w:separator/>
      </w:r>
    </w:p>
  </w:footnote>
  <w:foot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451273"/>
    <w:rsid w:val="00534CAF"/>
    <w:rsid w:val="00820E5F"/>
    <w:rsid w:val="00AF2A39"/>
    <w:rsid w:val="00B5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B449B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CAF"/>
  </w:style>
  <w:style w:type="paragraph" w:styleId="a7">
    <w:name w:val="footer"/>
    <w:basedOn w:val="a"/>
    <w:link w:val="a8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CAF"/>
  </w:style>
  <w:style w:type="character" w:customStyle="1" w:styleId="1">
    <w:name w:val="Основной шрифт абзаца1"/>
    <w:rsid w:val="00534CAF"/>
  </w:style>
  <w:style w:type="paragraph" w:customStyle="1" w:styleId="2">
    <w:name w:val="Основной текст2"/>
    <w:basedOn w:val="a"/>
    <w:rsid w:val="00B54F66"/>
    <w:pPr>
      <w:shd w:val="clear" w:color="auto" w:fill="FFFFFF"/>
      <w:spacing w:before="24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2019-11-10T08:25:00Z</dcterms:created>
  <dcterms:modified xsi:type="dcterms:W3CDTF">2019-11-10T08:47:00Z</dcterms:modified>
</cp:coreProperties>
</file>