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2" w:rsidRDefault="005F5EC2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16003" w:rsidRDefault="00820FB3" w:rsidP="00B1600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20FB3" w:rsidRPr="00B16003" w:rsidRDefault="00B16003" w:rsidP="00B1600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0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182615" cy="157342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322" cy="157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820FB3" w:rsidRPr="00C56FCA" w:rsidRDefault="004B587E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3</w:t>
      </w:r>
      <w:r w:rsidR="00820FB3"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20FB3" w:rsidRPr="00C56FCA" w:rsidRDefault="00820FB3" w:rsidP="00820FB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B3" w:rsidRPr="00C56FCA" w:rsidRDefault="00820FB3" w:rsidP="00820FB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С</w:t>
      </w:r>
      <w:r w:rsidR="00B16003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  <w:proofErr w:type="spellStart"/>
      <w:r w:rsidR="00B16003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="00B16003">
        <w:rPr>
          <w:rFonts w:ascii="Times New Roman" w:hAnsi="Times New Roman" w:cs="Times New Roman"/>
          <w:sz w:val="24"/>
          <w:szCs w:val="24"/>
        </w:rPr>
        <w:t xml:space="preserve"> Ирина Витальевна</w:t>
      </w:r>
      <w:r w:rsidRPr="00C56FCA">
        <w:rPr>
          <w:rFonts w:ascii="Times New Roman" w:hAnsi="Times New Roman" w:cs="Times New Roman"/>
          <w:sz w:val="24"/>
          <w:szCs w:val="24"/>
        </w:rPr>
        <w:t>,</w:t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820FB3" w:rsidRPr="00C56FCA" w:rsidRDefault="00820FB3" w:rsidP="00820FB3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820FB3" w:rsidRDefault="00820FB3" w:rsidP="00820FB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820FB3" w:rsidRDefault="00820FB3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B6137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B61376" w:rsidRPr="00951AE2" w:rsidRDefault="00B61376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7393"/>
        <w:gridCol w:w="7393"/>
      </w:tblGrid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A41199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820FB3" w:rsidRPr="00C16658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820FB3" w:rsidRPr="00A41199" w:rsidRDefault="00820FB3" w:rsidP="00820FB3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820FB3" w:rsidRPr="0068527D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A41199">
              <w:t>музицирование</w:t>
            </w:r>
            <w:proofErr w:type="spellEnd"/>
            <w:r w:rsidRPr="00A41199">
              <w:t>, импровизация и др.);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определять виды музыки, сопоставлять музыкальные образы в </w:t>
            </w:r>
            <w:r w:rsidRPr="00A41199">
              <w:lastRenderedPageBreak/>
              <w:t>звучании различных музыкальных инструментов, в том числе и современных электронных;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820FB3" w:rsidRPr="0068527D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</w:t>
            </w:r>
            <w:r w:rsidRPr="0068527D">
              <w:lastRenderedPageBreak/>
              <w:t xml:space="preserve">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68527D">
              <w:t>музицирование</w:t>
            </w:r>
            <w:proofErr w:type="spellEnd"/>
            <w:r w:rsidRPr="0068527D">
              <w:t xml:space="preserve">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820FB3" w:rsidRDefault="00820FB3" w:rsidP="00820FB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2D04" w:rsidRDefault="00C52D04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3A99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B6137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A99" w:rsidRPr="00EB74D4" w:rsidRDefault="00AD3A99" w:rsidP="0066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«Россия – Родина моя»</w:t>
      </w:r>
      <w:r w:rsidR="00AD3A99" w:rsidRPr="00820FB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EB74D4">
        <w:rPr>
          <w:rFonts w:ascii="Times New Roman" w:hAnsi="Times New Roman" w:cs="Times New Roman"/>
          <w:b/>
          <w:sz w:val="24"/>
          <w:szCs w:val="24"/>
        </w:rPr>
        <w:t>Мелодия  - душа музыки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AD3A99" w:rsidRPr="00EB74D4" w:rsidRDefault="00AD3A99" w:rsidP="00AD3A99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EB74D4">
        <w:rPr>
          <w:rFonts w:ascii="Times New Roman" w:hAnsi="Times New Roman" w:cs="Times New Roman"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«Виват, Россия!» (кант). «Наша слава – русская держава».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B74D4">
        <w:rPr>
          <w:rFonts w:ascii="Times New Roman" w:hAnsi="Times New Roman" w:cs="Times New Roman"/>
          <w:b/>
          <w:sz w:val="24"/>
          <w:szCs w:val="24"/>
        </w:rPr>
        <w:t>Кантата Прокофьева «Александр Невский».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EB74D4">
        <w:rPr>
          <w:rFonts w:ascii="Times New Roman" w:hAnsi="Times New Roman" w:cs="Times New Roman"/>
          <w:i/>
          <w:sz w:val="24"/>
          <w:szCs w:val="24"/>
        </w:rPr>
        <w:t>С.С.Прокофьева «Александр Невский»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бразы защитников Отечества в различных жанрах музыки. </w:t>
      </w:r>
    </w:p>
    <w:p w:rsidR="00820FB3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«День, полный событий»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6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EB74D4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B74D4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AD3A99" w:rsidRPr="00820FB3" w:rsidRDefault="00AD3A99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«О России петь – что стремиться в храм»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10.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Древнейшая песнь материнства  «Радуйся, Мария!» 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207837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ИЗО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AD3A99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Святые  земли Русской. Княгиня Ольга. Князь Владимир.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«Гори, гори ясно, чтобы не погасло!»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662E7D" w:rsidRPr="00EB74D4" w:rsidRDefault="00AD3A99" w:rsidP="005B5E0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третьеклассников за 2 четверть.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17. </w:t>
      </w:r>
      <w:r w:rsidRPr="00EB74D4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EB74D4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</w:t>
      </w:r>
      <w:r w:rsidR="00662E7D" w:rsidRPr="00EB74D4">
        <w:rPr>
          <w:rFonts w:ascii="Times New Roman" w:hAnsi="Times New Roman" w:cs="Times New Roman"/>
          <w:i/>
          <w:sz w:val="24"/>
          <w:szCs w:val="24"/>
        </w:rPr>
        <w:t>мпозитора  Н.Римского-Корсакова.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5B5E04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5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«В музыкальном театре»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EB74D4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>»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.</w:t>
      </w:r>
      <w:r w:rsidRPr="00EB74D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B74D4">
        <w:rPr>
          <w:rFonts w:ascii="Times New Roman" w:hAnsi="Times New Roman" w:cs="Times New Roman"/>
          <w:sz w:val="24"/>
          <w:szCs w:val="24"/>
        </w:rPr>
        <w:t>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К.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Глюка</w:t>
      </w:r>
      <w:proofErr w:type="spellEnd"/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EB74D4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 </w:t>
      </w:r>
      <w:r w:rsidRPr="00EB74D4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EB74D4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5B5E04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6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24.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(скрипка)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>бобщающий  урок 3 четверти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</w:t>
      </w:r>
      <w:r w:rsidR="00951A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3   четверть.</w:t>
      </w:r>
    </w:p>
    <w:p w:rsidR="00AD3A99" w:rsidRPr="002D0837" w:rsidRDefault="00AD3A99" w:rsidP="002D083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«Чтоб музыкантом быть, так надобно уменье»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Джаз – музыка ХХ века. Известные джазовые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музыканты-исполнители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>узыка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AD3A99" w:rsidRPr="00EB74D4" w:rsidRDefault="00AD3A99" w:rsidP="00AD3A99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33.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года.</w:t>
      </w:r>
    </w:p>
    <w:p w:rsidR="00207837" w:rsidRPr="00EB74D4" w:rsidRDefault="00207837" w:rsidP="00AD3A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167" w:type="dxa"/>
        <w:tblInd w:w="250" w:type="dxa"/>
        <w:tblLayout w:type="fixed"/>
        <w:tblLook w:val="04A0"/>
      </w:tblPr>
      <w:tblGrid>
        <w:gridCol w:w="851"/>
        <w:gridCol w:w="12899"/>
        <w:gridCol w:w="1417"/>
      </w:tblGrid>
      <w:tr w:rsidR="00FD170E" w:rsidRPr="00EB74D4" w:rsidTr="006B5677">
        <w:trPr>
          <w:trHeight w:val="920"/>
        </w:trPr>
        <w:tc>
          <w:tcPr>
            <w:tcW w:w="851" w:type="dxa"/>
          </w:tcPr>
          <w:p w:rsidR="00FD170E" w:rsidRPr="00EB74D4" w:rsidRDefault="00FD170E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74D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B74D4">
              <w:rPr>
                <w:b/>
                <w:sz w:val="24"/>
                <w:szCs w:val="24"/>
              </w:rPr>
              <w:t>/</w:t>
            </w:r>
            <w:proofErr w:type="spellStart"/>
            <w:r w:rsidRPr="00EB74D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99" w:type="dxa"/>
          </w:tcPr>
          <w:p w:rsidR="00FD170E" w:rsidRPr="00EB74D4" w:rsidRDefault="00FD170E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</w:tcPr>
          <w:p w:rsidR="00FD170E" w:rsidRPr="00EB74D4" w:rsidRDefault="00FD170E" w:rsidP="00242557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1.</w:t>
            </w:r>
          </w:p>
        </w:tc>
        <w:tc>
          <w:tcPr>
            <w:tcW w:w="12899" w:type="dxa"/>
          </w:tcPr>
          <w:p w:rsidR="00FD170E" w:rsidRPr="00EB74D4" w:rsidRDefault="00FD170E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  <w:t>Россия — Родина моя».</w:t>
            </w:r>
          </w:p>
          <w:p w:rsidR="00FD170E" w:rsidRPr="00EB74D4" w:rsidRDefault="00FD170E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Мелодия  - душа музыки. </w:t>
            </w:r>
          </w:p>
          <w:p w:rsidR="00FD170E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Природа и музыка. Звучащие картины.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«Виват, Россия!» (кант). «Наша слава – русская держава».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Кантата Прокофьева «Александр Невский». </w:t>
            </w:r>
          </w:p>
          <w:p w:rsidR="00FD170E" w:rsidRPr="000A5DA7" w:rsidRDefault="00FD170E" w:rsidP="000A5DA7">
            <w:pPr>
              <w:rPr>
                <w:rFonts w:eastAsia="Times New Roman"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1417" w:type="dxa"/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2.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207837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b/>
                <w:bCs/>
                <w:sz w:val="24"/>
                <w:szCs w:val="24"/>
              </w:rPr>
              <w:t>День,  полный  событий</w:t>
            </w:r>
            <w:r w:rsidRPr="00EB74D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D170E" w:rsidRPr="00EB74D4" w:rsidRDefault="00FD170E" w:rsidP="0020783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70E" w:rsidRPr="00EB74D4" w:rsidRDefault="00FD170E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Образы природы в музыке. Утро.  </w:t>
            </w:r>
          </w:p>
          <w:p w:rsidR="00FD170E" w:rsidRPr="00EB74D4" w:rsidRDefault="00FD170E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 детской». Игры и игрушки. На прогулке. Вечер.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Древнейшая песнь материнства  «Радуйся, Мария!» 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 матери в музыке, поэзии, </w:t>
            </w:r>
            <w:proofErr w:type="gramStart"/>
            <w:r w:rsidRPr="00EB74D4">
              <w:rPr>
                <w:sz w:val="24"/>
                <w:szCs w:val="24"/>
              </w:rPr>
              <w:t>ИЗО</w:t>
            </w:r>
            <w:proofErr w:type="gramEnd"/>
            <w:r w:rsidRPr="00EB74D4">
              <w:rPr>
                <w:sz w:val="24"/>
                <w:szCs w:val="24"/>
              </w:rPr>
              <w:t xml:space="preserve">. 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Образ праздника в искусстве. Вербное воскресенье.</w:t>
            </w:r>
          </w:p>
          <w:p w:rsidR="00FD170E" w:rsidRPr="00EB74D4" w:rsidRDefault="00FD170E" w:rsidP="005B5E04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4..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«Гори, гори ясно, чтобы не погасло!» </w:t>
            </w:r>
          </w:p>
          <w:p w:rsidR="00FD170E" w:rsidRPr="00EB74D4" w:rsidRDefault="00FD170E" w:rsidP="005B5E0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«Настрою гусли на старинный лад» (былины).  Былина о Садко и Морском царе. </w:t>
            </w:r>
          </w:p>
          <w:p w:rsidR="00FD170E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русской старины.  «Лель, мой Лель…»</w:t>
            </w:r>
          </w:p>
          <w:p w:rsidR="00FD170E" w:rsidRPr="000A5DA7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 урок 2 четверти.</w:t>
            </w:r>
          </w:p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5.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музыкальном театре» </w:t>
            </w:r>
          </w:p>
          <w:p w:rsidR="00FD170E" w:rsidRPr="00EB74D4" w:rsidRDefault="00FD170E" w:rsidP="005B5E04">
            <w:pPr>
              <w:spacing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«Руслан и Людмила».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EB74D4">
              <w:rPr>
                <w:sz w:val="24"/>
                <w:szCs w:val="24"/>
              </w:rPr>
              <w:t>Эвридика</w:t>
            </w:r>
            <w:proofErr w:type="spellEnd"/>
            <w:r w:rsidRPr="00EB74D4">
              <w:rPr>
                <w:sz w:val="24"/>
                <w:szCs w:val="24"/>
              </w:rPr>
              <w:t>».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«Снегурочка».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«Садко».  «Океан – море синее».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Балет «Спящая красавица». </w:t>
            </w:r>
          </w:p>
          <w:p w:rsidR="00FD170E" w:rsidRPr="00EB74D4" w:rsidRDefault="00FD170E" w:rsidP="005B5E04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170E" w:rsidRPr="00EB74D4" w:rsidTr="006B5677">
        <w:trPr>
          <w:trHeight w:val="1825"/>
        </w:trPr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6.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концертном зале» </w:t>
            </w:r>
          </w:p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Музыкальное состязание (концерт).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 xml:space="preserve">Музыкальные инструменты (скрипка). Обобщающий  урок 3 четверти.  </w:t>
            </w:r>
          </w:p>
          <w:p w:rsidR="00FD170E" w:rsidRDefault="00FD170E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EB74D4">
              <w:rPr>
                <w:sz w:val="24"/>
                <w:szCs w:val="24"/>
              </w:rPr>
              <w:t>Гюнт</w:t>
            </w:r>
            <w:proofErr w:type="spellEnd"/>
            <w:r w:rsidRPr="00EB74D4">
              <w:rPr>
                <w:sz w:val="24"/>
                <w:szCs w:val="24"/>
              </w:rPr>
              <w:t xml:space="preserve">». </w:t>
            </w:r>
          </w:p>
          <w:p w:rsidR="00FD170E" w:rsidRPr="000A5DA7" w:rsidRDefault="00FD170E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B74D4">
              <w:rPr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2D0837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«Чтоб музыкантом быть, так надобно уменье» </w:t>
            </w:r>
          </w:p>
          <w:p w:rsidR="00FD170E" w:rsidRPr="00EB74D4" w:rsidRDefault="00FD170E" w:rsidP="005B5E04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FD170E" w:rsidRPr="00EB74D4" w:rsidRDefault="00FD170E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«Чудо-музыка». Острый ритм – джаза звуки. </w:t>
            </w:r>
          </w:p>
          <w:p w:rsidR="00FD170E" w:rsidRPr="00EB74D4" w:rsidRDefault="00FD170E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«Люблю я грусть твоих просторов». Мир Прокофьева.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Певцы родной природы (Э.Григ, П.Чайковский).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Прославим радость на земле. 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«Радость к солнцу нас зовет».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9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7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10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8</w:t>
            </w:r>
          </w:p>
        </w:tc>
      </w:tr>
      <w:tr w:rsidR="00FD170E" w:rsidRPr="00EB74D4" w:rsidTr="006B5677">
        <w:trPr>
          <w:trHeight w:val="259"/>
        </w:trPr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Default="00FD170E" w:rsidP="00951AE2">
            <w:pPr>
              <w:jc w:val="right"/>
              <w:rPr>
                <w:b/>
                <w:sz w:val="24"/>
                <w:szCs w:val="24"/>
              </w:rPr>
            </w:pPr>
          </w:p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за год</w:t>
            </w:r>
            <w:r w:rsidRPr="00820FB3">
              <w:rPr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1417" w:type="dxa"/>
          </w:tcPr>
          <w:p w:rsidR="00FD170E" w:rsidRPr="00820FB3" w:rsidRDefault="00FD170E" w:rsidP="00951AE2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34</w:t>
            </w:r>
          </w:p>
        </w:tc>
      </w:tr>
    </w:tbl>
    <w:p w:rsidR="00181070" w:rsidRPr="00EB74D4" w:rsidRDefault="00181070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2" w:rsidRDefault="005F5EC2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Pr="00EB74D4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sectPr w:rsidR="000A5DA7" w:rsidRPr="00EB74D4" w:rsidSect="00B64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pt;height:12.3pt" o:bullet="t">
        <v:imagedata r:id="rId1" o:title="clip_image00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EC2"/>
    <w:rsid w:val="000563F4"/>
    <w:rsid w:val="00070E9F"/>
    <w:rsid w:val="000A5DA7"/>
    <w:rsid w:val="000B31C9"/>
    <w:rsid w:val="000B4A32"/>
    <w:rsid w:val="00181070"/>
    <w:rsid w:val="001D438B"/>
    <w:rsid w:val="00207837"/>
    <w:rsid w:val="0021024E"/>
    <w:rsid w:val="00212388"/>
    <w:rsid w:val="00242557"/>
    <w:rsid w:val="0029206B"/>
    <w:rsid w:val="002D0837"/>
    <w:rsid w:val="0033075D"/>
    <w:rsid w:val="003534D7"/>
    <w:rsid w:val="00374AC2"/>
    <w:rsid w:val="003D32FE"/>
    <w:rsid w:val="00430A03"/>
    <w:rsid w:val="00450011"/>
    <w:rsid w:val="00482102"/>
    <w:rsid w:val="004B587E"/>
    <w:rsid w:val="004C7FF8"/>
    <w:rsid w:val="004D57C7"/>
    <w:rsid w:val="004E253F"/>
    <w:rsid w:val="004F04F2"/>
    <w:rsid w:val="00503564"/>
    <w:rsid w:val="005051AC"/>
    <w:rsid w:val="00513E00"/>
    <w:rsid w:val="0052776E"/>
    <w:rsid w:val="00527A47"/>
    <w:rsid w:val="005B5E04"/>
    <w:rsid w:val="005C54DD"/>
    <w:rsid w:val="005D34DA"/>
    <w:rsid w:val="005E2B56"/>
    <w:rsid w:val="005F5EC2"/>
    <w:rsid w:val="00662E7D"/>
    <w:rsid w:val="006B5677"/>
    <w:rsid w:val="006C2068"/>
    <w:rsid w:val="007138B3"/>
    <w:rsid w:val="007259D8"/>
    <w:rsid w:val="00751B7C"/>
    <w:rsid w:val="00754A65"/>
    <w:rsid w:val="007A2886"/>
    <w:rsid w:val="007C5B23"/>
    <w:rsid w:val="007D54D3"/>
    <w:rsid w:val="00820FB3"/>
    <w:rsid w:val="00844FF6"/>
    <w:rsid w:val="00881B09"/>
    <w:rsid w:val="00895703"/>
    <w:rsid w:val="008C1D81"/>
    <w:rsid w:val="009344AA"/>
    <w:rsid w:val="009349F6"/>
    <w:rsid w:val="00941737"/>
    <w:rsid w:val="00951AE2"/>
    <w:rsid w:val="00962E18"/>
    <w:rsid w:val="00994A53"/>
    <w:rsid w:val="009B5446"/>
    <w:rsid w:val="00A21547"/>
    <w:rsid w:val="00A40823"/>
    <w:rsid w:val="00AB0765"/>
    <w:rsid w:val="00AB25D3"/>
    <w:rsid w:val="00AD297E"/>
    <w:rsid w:val="00AD3A99"/>
    <w:rsid w:val="00B00F62"/>
    <w:rsid w:val="00B11D90"/>
    <w:rsid w:val="00B16003"/>
    <w:rsid w:val="00B32A27"/>
    <w:rsid w:val="00B462DC"/>
    <w:rsid w:val="00B50590"/>
    <w:rsid w:val="00B57FDF"/>
    <w:rsid w:val="00B61376"/>
    <w:rsid w:val="00B64F1A"/>
    <w:rsid w:val="00B8509D"/>
    <w:rsid w:val="00BC1375"/>
    <w:rsid w:val="00BC22C3"/>
    <w:rsid w:val="00BD51A4"/>
    <w:rsid w:val="00C470C5"/>
    <w:rsid w:val="00C52D04"/>
    <w:rsid w:val="00C726E1"/>
    <w:rsid w:val="00CC3B01"/>
    <w:rsid w:val="00D2024D"/>
    <w:rsid w:val="00D4620E"/>
    <w:rsid w:val="00D6460E"/>
    <w:rsid w:val="00D66E95"/>
    <w:rsid w:val="00D939F2"/>
    <w:rsid w:val="00DA7888"/>
    <w:rsid w:val="00DC695A"/>
    <w:rsid w:val="00DE4D5C"/>
    <w:rsid w:val="00E061B3"/>
    <w:rsid w:val="00E32328"/>
    <w:rsid w:val="00E328E2"/>
    <w:rsid w:val="00EA4F56"/>
    <w:rsid w:val="00EB74D4"/>
    <w:rsid w:val="00F648D8"/>
    <w:rsid w:val="00FD170E"/>
    <w:rsid w:val="00FD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5F5E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5E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5E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F5E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5E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E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F5E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F5E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F5E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5F5E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5F5E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5F5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F5EC2"/>
    <w:rPr>
      <w:rFonts w:eastAsiaTheme="minorEastAsia"/>
      <w:lang w:eastAsia="ru-RU"/>
    </w:rPr>
  </w:style>
  <w:style w:type="paragraph" w:customStyle="1" w:styleId="1">
    <w:name w:val="Стиль1"/>
    <w:basedOn w:val="a"/>
    <w:rsid w:val="005F5E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5F5EC2"/>
    <w:rPr>
      <w:b/>
      <w:bCs/>
    </w:rPr>
  </w:style>
  <w:style w:type="paragraph" w:customStyle="1" w:styleId="razdel">
    <w:name w:val="razdel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F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5F5E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5F5E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E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F5E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5F5E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5F5E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F5E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5F5E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5F5E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5F5E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5F5E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F5E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F5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5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820FB3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820F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820FB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22CA-033A-4518-AB6C-5006DAD0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2019-11-06T08:27:00Z</cp:lastPrinted>
  <dcterms:created xsi:type="dcterms:W3CDTF">2016-08-28T06:24:00Z</dcterms:created>
  <dcterms:modified xsi:type="dcterms:W3CDTF">2019-11-30T08:47:00Z</dcterms:modified>
</cp:coreProperties>
</file>