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C5" w:rsidRPr="00AF32EB" w:rsidRDefault="005624C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9C3022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0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11360" cy="1635585"/>
            <wp:effectExtent l="0" t="0" r="0" b="3175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FD" w:rsidRPr="00AF32EB" w:rsidRDefault="00D609FD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FD" w:rsidRPr="00AF32EB" w:rsidRDefault="00D609FD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</w:t>
      </w: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6 класса</w:t>
      </w:r>
    </w:p>
    <w:p w:rsidR="00DC3B05" w:rsidRPr="00AF32EB" w:rsidRDefault="009C3022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</w:t>
      </w:r>
      <w:r w:rsidR="00DC3B05" w:rsidRPr="00AF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6"/>
        <w:gridCol w:w="7686"/>
      </w:tblGrid>
      <w:tr w:rsidR="00AF32EB" w:rsidRPr="00AF32EB" w:rsidTr="00FB1C49">
        <w:tc>
          <w:tcPr>
            <w:tcW w:w="7904" w:type="dxa"/>
          </w:tcPr>
          <w:p w:rsidR="00AF32EB" w:rsidRPr="00AF32EB" w:rsidRDefault="00AF32EB" w:rsidP="00FB1C49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32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AF32EB" w:rsidRPr="00AF32EB" w:rsidRDefault="00AF32EB" w:rsidP="00FB1C49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32EB">
              <w:rPr>
                <w:rFonts w:ascii="Times New Roman" w:eastAsia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AF32EB" w:rsidRPr="00AF32EB" w:rsidRDefault="00AF32EB" w:rsidP="00FB1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AF32EB" w:rsidRPr="00AF32EB" w:rsidRDefault="00AF32EB" w:rsidP="00FB1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2EB">
              <w:rPr>
                <w:rFonts w:ascii="Times New Roman" w:eastAsia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AF32EB" w:rsidRPr="00AF32EB" w:rsidRDefault="008C7D32" w:rsidP="00FB1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AF32EB" w:rsidRPr="00AF32EB">
              <w:rPr>
                <w:rFonts w:ascii="Times New Roman" w:eastAsia="Times New Roman" w:hAnsi="Times New Roman"/>
                <w:sz w:val="24"/>
                <w:szCs w:val="24"/>
              </w:rPr>
              <w:t>читель высшей квалификационной категории</w:t>
            </w:r>
          </w:p>
          <w:p w:rsidR="00AF32EB" w:rsidRPr="00AF32EB" w:rsidRDefault="00AF32EB" w:rsidP="00FB1C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AF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Абалак</w:t>
      </w:r>
    </w:p>
    <w:p w:rsidR="00DC3B05" w:rsidRPr="00AF32EB" w:rsidRDefault="009C3022" w:rsidP="00DC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C3B05"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C3B05" w:rsidRPr="00D609FD" w:rsidRDefault="00DC3B05" w:rsidP="00D609FD">
      <w:pPr>
        <w:spacing w:after="0" w:line="220" w:lineRule="exact"/>
        <w:rPr>
          <w:rFonts w:ascii="Times New Roman" w:eastAsia="Calibri" w:hAnsi="Times New Roman" w:cs="Times New Roman"/>
          <w:b/>
          <w:bCs/>
          <w:sz w:val="18"/>
          <w:szCs w:val="18"/>
        </w:rPr>
        <w:sectPr w:rsidR="00DC3B05" w:rsidRPr="00D609FD" w:rsidSect="00DD4BC9">
          <w:pgSz w:w="16838" w:h="11906" w:orient="landscape"/>
          <w:pgMar w:top="851" w:right="851" w:bottom="851" w:left="851" w:header="709" w:footer="709" w:gutter="0"/>
          <w:cols w:space="720"/>
        </w:sect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C3B05" w:rsidRPr="00AF32EB" w:rsidRDefault="00AF32EB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  <w:r w:rsidR="00DC3B05"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</w:t>
      </w: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</w:t>
      </w:r>
      <w:r w:rsidR="00DC3B05"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</w:p>
    <w:p w:rsidR="00AF32EB" w:rsidRPr="00AF32EB" w:rsidRDefault="00AF32EB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AF32EB" w:rsidRPr="00913F7D" w:rsidRDefault="00AF32EB" w:rsidP="00AF32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DC3B05" w:rsidRPr="00AF32EB" w:rsidRDefault="00DC3B05" w:rsidP="00AF32EB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простым навыкам изображения с помощью пятна и тональных отношений;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lastRenderedPageBreak/>
        <w:t>создавать линейные изображения геометрических тел и натюрморт с натуры из геометрических тел;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строить изображения простых предметов по правилам линейной перспективы;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выражать цветом в натюрморте собственное настроение и переживания;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применять перспективу в практической творческой работе;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создания пейзажных зарисовок;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пользоваться правилами работы на пленэре;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различать и характеризовать виды портрета;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понимать и характеризовать основы изображения головы человека;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lastRenderedPageBreak/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использовать графические материалы в работе над портретом;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использовать образные возможности освещения в портрете;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навыкам лепки и работы с пластилином или глиной;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DC3B05" w:rsidRPr="00AF32EB" w:rsidRDefault="00DC3B05" w:rsidP="00AF32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DC3B05" w:rsidRPr="00AF32EB" w:rsidRDefault="00DC3B05" w:rsidP="00AF32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изобразительным и композиционным навыкам в процессе работы над эскизом;</w:t>
      </w:r>
    </w:p>
    <w:p w:rsidR="00DC3B05" w:rsidRPr="00AF32EB" w:rsidRDefault="00DC3B05" w:rsidP="00AF32E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культуре зрительского восприятия;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художников-анималистов.</w:t>
      </w:r>
    </w:p>
    <w:p w:rsidR="00DC3B05" w:rsidRPr="00AF32EB" w:rsidRDefault="00DC3B05" w:rsidP="00AF32EB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называть имена великих русских живописцев и архитекторов XVIII – XIX веков;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называть имена выдающихся русских художников-пейзажистов XIX века и определять произведения пейзажной живописи;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узнавать основные художественные направления в искусстве XIX и XX веков;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характеризовать крупнейшие художественные музеи мира и России;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перечислять и характеризовать основные жанры сюжетно- тематической картины;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творческому опыту по разработке художественного проекта –разработки композиции на историческую тему;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F32EB">
        <w:rPr>
          <w:rFonts w:ascii="Times New Roman" w:eastAsia="Calibri" w:hAnsi="Times New Roman" w:cs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DC3B05" w:rsidRPr="00AF32EB" w:rsidRDefault="00DC3B05" w:rsidP="00AF32E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7" w:right="-57" w:firstLine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AF32EB">
        <w:rPr>
          <w:rFonts w:ascii="Times New Roman" w:eastAsia="Calibri" w:hAnsi="Times New Roman" w:cs="Times New Roman"/>
          <w:iCs/>
          <w:sz w:val="24"/>
          <w:szCs w:val="24"/>
        </w:rPr>
        <w:t>называть имена российских художников (А.Я. Головин, А.Н. Бенуа, М.В. Добужинский)</w:t>
      </w:r>
    </w:p>
    <w:p w:rsidR="00DC3B05" w:rsidRPr="00AF32EB" w:rsidRDefault="00DC3B05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B05" w:rsidRPr="00AF32EB" w:rsidRDefault="00DC3B05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«Изобразительное искусство»</w:t>
      </w:r>
    </w:p>
    <w:p w:rsidR="00DC3B05" w:rsidRPr="00AF32EB" w:rsidRDefault="00DC3B05" w:rsidP="00AF3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«Виды изобразительного искусства и основы их образного языка» (8 ч)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Графика, живопись и скульптура - основные виды изобразительного искусства. Рисунок –основа мастерства художника. В основе живописи лежат цветовые отношения, свойства цвета (основные и дополнительные цвета, теплые - холодные, цветовой контраст, насыщенность и светлота цвета). Понятие «локальный цвет», «тон», «колорит», «гармония цвета». Изобразительное искусство в семье пластических искусств. Рисунок – основа изобразительного творчества. Линия и её выразительные возможности. Пятно как средство выражения. Композиция как ритм пятен. Цвет. Основы цветоведения. Цвет в произведениях живописи. Объемные изображения в скульптуре.  Основы языка изображения.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Изучение жанров и основных видов изобразительного искусства: графики, живописи и скульптуры. Знакомство с выразительными свойствами книжной графики, с портретной живописью и пейзажем – настроения, с графическими и живописными материалами;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 и совершенствование навыков постижения средств в освоении разнообразных графических и живописных техник. Освоение фактуры мазка, выражение в живописи эмоциональных состояний: радость, грусть, нежность;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обогащение  опыта  восприятия и оценки произведений различных  жанров: натюрморт, портрет, и их выразительных возможностей,  формирование ценностно-смысловой компетенции. 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«Мир наших вещей. Натюрморт» (8 ч)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Изображение как познание окружающего мира и отношение к нему человека. Многообразие форм изображения мира вещей. Знакомства с жанром натюрморт. Выполнение натюрморта в живописи и графике. Выразительные возможности натюрморта. Художественное познание: реальность и фантазия. Изображение предметного мира – натюрморт. Понятие формы. Многообразие форм окружающего мира. Изображение предмета на плоскости и линейная перспектива. Освещение. Свет и тень. Натюрморт в графике. Цвет в натюрморте. Выразительные возможности натюрморта.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«Вглядываясь в человека. Портрет» (10 ч)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Изображение человека в искусстве разных эпох. Закономерности в конструкции головы человека. Образ человека в графике, живописи, скульптуре. Работа над созданием портретов. Великие портретисты и их творческая индивидуальность. Образ человека – главная тема искусства. Конструкция головы человека и ее пропорции. Изображение головы человека в пространстве. Графический портретный рисунок и выразительность образа человека. Портрет в скульптуре. Сатирические образы человека. Образные возможности освещения в портрете. Портрет в живописи. Роль цвета в портрете. Великие портретисты. 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«Человек и пространство в изобразительном искусстве» (8 ч)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Беседа. Предмет изображения и картина мира в изобразительном искусстве в  разные эпохи. Виды перспективы в изобразительном  искусстве. Изображение пейзажа, организация изображаемого пространства. Знакомство с колоритом в пейзаже. Образы города в истории </w:t>
      </w:r>
      <w:r w:rsidRPr="00AF3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искусства. Работа над графической композицией «Мой край». Жанры в изобразительном искусстве. Изображение пространства. Правила линейной и воздушной перспективы. Пейзаж – большой мир. Организация изображаемого пространства. Пейзаж – настроение. Природа в творчестве русских художников Городской пейзаж.  Выразительные возможности изобразительного искусства. Язык и смысл.</w:t>
      </w:r>
    </w:p>
    <w:p w:rsidR="00DC3B05" w:rsidRPr="00AF32EB" w:rsidRDefault="00DC3B05" w:rsidP="00AF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B05" w:rsidRDefault="00DC3B05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AF32EB" w:rsidRPr="00AF32EB" w:rsidRDefault="00AF32EB" w:rsidP="00AF3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01"/>
        <w:gridCol w:w="12509"/>
        <w:gridCol w:w="1460"/>
      </w:tblGrid>
      <w:tr w:rsidR="00AF32EB" w:rsidRPr="00AF32EB" w:rsidTr="008A4C11">
        <w:trPr>
          <w:trHeight w:val="20"/>
        </w:trPr>
        <w:tc>
          <w:tcPr>
            <w:tcW w:w="418" w:type="pct"/>
            <w:gridSpan w:val="2"/>
            <w:shd w:val="clear" w:color="auto" w:fill="auto"/>
            <w:hideMark/>
          </w:tcPr>
          <w:p w:rsidR="00AF32EB" w:rsidRPr="00AF32EB" w:rsidRDefault="00AF32EB" w:rsidP="008A4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F32EB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AF32EB" w:rsidRPr="00AF32EB" w:rsidRDefault="00AF32EB" w:rsidP="008A4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F32EB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4103" w:type="pct"/>
            <w:shd w:val="clear" w:color="auto" w:fill="auto"/>
          </w:tcPr>
          <w:p w:rsidR="00AF32EB" w:rsidRPr="00AF32EB" w:rsidRDefault="00AF32EB" w:rsidP="008A4C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F32EB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479" w:type="pct"/>
            <w:shd w:val="clear" w:color="auto" w:fill="auto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F32EB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F32EB" w:rsidRPr="00AF32EB" w:rsidTr="008A4C11">
        <w:trPr>
          <w:trHeight w:val="20"/>
        </w:trPr>
        <w:tc>
          <w:tcPr>
            <w:tcW w:w="4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 xml:space="preserve">Виды изобразительного искусства и основы образного языка </w:t>
            </w:r>
          </w:p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Изобразительное искусство в семье  пластических искусств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Рисунок- основа изобразительного творчества.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F32EB">
              <w:rPr>
                <w:rFonts w:ascii="Times New Roman" w:eastAsia="Times New Roman" w:hAnsi="Times New Roman" w:cs="Times New Roman"/>
              </w:rPr>
              <w:t>Линия и ее выразительные возможности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Пятно, как средство выражения. Композиция, как ритм пятен.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Пятно, как средство выражения. Композиция, как ритм пятен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Цвет, основы живописи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Цвет – колорит цвета в произведениях живописи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Объемные изображения в скульптуре. Графические  изображения (линия, штрих)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807917">
              <w:rPr>
                <w:rFonts w:ascii="Times New Roman" w:eastAsia="Times New Roman" w:hAnsi="Times New Roman" w:cs="Times New Roman"/>
                <w:color w:val="FF0000"/>
              </w:rPr>
              <w:t>Виды изобразительной деятельности</w:t>
            </w:r>
            <w:bookmarkEnd w:id="0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 xml:space="preserve">Мир наших вещей. Натюрморт </w:t>
            </w:r>
          </w:p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 xml:space="preserve">Художественное познание: «Реальность и </w:t>
            </w:r>
            <w:r w:rsidR="008C7D32">
              <w:rPr>
                <w:rFonts w:ascii="Times New Roman" w:eastAsia="Times New Roman" w:hAnsi="Times New Roman" w:cs="Times New Roman"/>
              </w:rPr>
              <w:t>фантазия в творчестве художника»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Изображение предметного мира. Понятие формы.</w:t>
            </w:r>
            <w:r w:rsidR="008C7D32">
              <w:rPr>
                <w:rFonts w:ascii="Times New Roman" w:eastAsia="Times New Roman" w:hAnsi="Times New Roman" w:cs="Times New Roman"/>
              </w:rPr>
              <w:t xml:space="preserve"> </w:t>
            </w:r>
            <w:r w:rsidRPr="00AF32EB">
              <w:rPr>
                <w:rFonts w:ascii="Times New Roman" w:eastAsia="Times New Roman" w:hAnsi="Times New Roman" w:cs="Times New Roman"/>
              </w:rPr>
              <w:t>Натюрморт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Понятие формы. Многообразие форм окружающего мира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Освещение. Свет и тень.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="008C7D32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Натюрморт в графике.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Цвет в натюрморте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Выразительные возможности натюрморта.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 xml:space="preserve">Вглядываясь в человека. Портрет </w:t>
            </w:r>
          </w:p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Образ человека, главная тема искусства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Конструкция головы человека и ее пропорции.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Графический портретный рисунок и выразительность образа.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Портрет в графике.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Портрет в скульптуре.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22-23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Сатирические образы человека.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Образные возможности освещения в портрете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122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Портрет в живописи.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Роль цвета в портрете.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Великие портретисты.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F32EB" w:rsidRPr="00AF32EB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AF32EB" w:rsidRPr="00AF32EB" w:rsidTr="008A4C11">
        <w:trPr>
          <w:trHeight w:val="20"/>
        </w:trPr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0E0212" w:rsidRDefault="00AF32EB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8A4C11" w:rsidRDefault="00AF32EB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0212">
              <w:rPr>
                <w:rFonts w:ascii="Times New Roman" w:eastAsia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EB" w:rsidRPr="00AF32EB" w:rsidRDefault="008C7D32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Изображение пространства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 xml:space="preserve"> Правила воздушной и линейной перспективы.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A4C11" w:rsidRPr="00AF32EB" w:rsidTr="004F14EC">
        <w:trPr>
          <w:trHeight w:val="2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A4C11" w:rsidRPr="000E0212" w:rsidRDefault="008A4C11" w:rsidP="000C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Пейзаж- большой мир. Организация пространства.</w:t>
            </w:r>
          </w:p>
          <w:p w:rsidR="008A4C11" w:rsidRPr="00AF32EB" w:rsidRDefault="008A4C11" w:rsidP="004F14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 xml:space="preserve"> Пейзаж- настроение. Природа и художник.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A4C11" w:rsidRPr="00AF32EB" w:rsidTr="004F14EC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</w:p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Городской пейзаж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0E0212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21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AF32EB">
              <w:rPr>
                <w:rFonts w:ascii="Times New Roman" w:eastAsia="Times New Roman" w:hAnsi="Times New Roman" w:cs="Times New Roman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>1 четверть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8A4C11" w:rsidRPr="00AF32EB" w:rsidTr="008A4C11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F32E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1" w:rsidRPr="00AF32EB" w:rsidRDefault="008A4C11" w:rsidP="008A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F32EB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</w:tbl>
    <w:p w:rsidR="004E4316" w:rsidRDefault="00DC3B05" w:rsidP="004E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DC3B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4E4316" w:rsidRDefault="004E4316" w:rsidP="004E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4E4316" w:rsidRDefault="004E4316" w:rsidP="004E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4E4316" w:rsidRDefault="004E4316" w:rsidP="004E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>Календарно – тематическое планирование</w:t>
      </w:r>
    </w:p>
    <w:p w:rsidR="004E4316" w:rsidRPr="00311B68" w:rsidRDefault="004E4316" w:rsidP="004E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25"/>
        <w:gridCol w:w="774"/>
        <w:gridCol w:w="2663"/>
        <w:gridCol w:w="1155"/>
        <w:gridCol w:w="5411"/>
        <w:gridCol w:w="3041"/>
      </w:tblGrid>
      <w:tr w:rsidR="004E4316" w:rsidRPr="005624C5" w:rsidTr="00335329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№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</w:rPr>
            </w:pPr>
            <w:r w:rsidRPr="005624C5">
              <w:rPr>
                <w:rFonts w:ascii="Times New Roman" w:eastAsia="Times New Roman" w:hAnsi="Times New Roman" w:cs="Times New Roman"/>
                <w:i/>
              </w:rPr>
              <w:t>Тема урока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</w:rPr>
            </w:pPr>
            <w:r w:rsidRPr="005624C5">
              <w:rPr>
                <w:rFonts w:ascii="Times New Roman" w:eastAsia="Times New Roman" w:hAnsi="Times New Roman" w:cs="Times New Roman"/>
                <w:i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    Планируемые результаты освоения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Домашнее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задание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>Раздел 1.Виды    изобразительного    искусства     (8часов)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Изобразительное искусство в семье  пластических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bCs/>
                <w:lang w:eastAsia="ru-RU"/>
              </w:rPr>
              <w:t>роль художественного образа в искусстве; объективность научного и субъективность художественного познания и отражения мира.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 различать </w:t>
            </w:r>
            <w:r w:rsidRPr="005624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художественно-творческие и художественно-иллюстративные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использовать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графические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Принести природный материал. Веточки,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C5">
              <w:rPr>
                <w:rFonts w:ascii="Times New Roman" w:eastAsia="Times New Roman" w:hAnsi="Times New Roman" w:cs="Times New Roman"/>
              </w:rPr>
              <w:t>колоски, зонтичные растения.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Рисунок- основа изобразительного </w:t>
            </w:r>
            <w:r w:rsidRPr="005624C5">
              <w:rPr>
                <w:rFonts w:ascii="Times New Roman" w:eastAsia="Times New Roman" w:hAnsi="Times New Roman" w:cs="Times New Roman"/>
              </w:rPr>
              <w:lastRenderedPageBreak/>
              <w:t>творчества.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Линия и ее выразительные 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УОМН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Принести травянистые растения.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Пятно, как средство выражения. Композиция, как ритм пятен.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color w:val="000000"/>
              </w:rPr>
              <w:t>Видеть</w:t>
            </w:r>
            <w:r w:rsidRPr="005624C5">
              <w:rPr>
                <w:rFonts w:ascii="Times New Roman" w:eastAsia="Times New Roman" w:hAnsi="Times New Roman" w:cs="Times New Roman"/>
                <w:color w:val="000000"/>
              </w:rPr>
              <w:t xml:space="preserve"> в предмете и </w:t>
            </w:r>
            <w:r w:rsidRPr="005624C5">
              <w:rPr>
                <w:rFonts w:ascii="Times New Roman" w:eastAsia="Times New Roman" w:hAnsi="Times New Roman" w:cs="Times New Roman"/>
                <w:b/>
                <w:color w:val="000000"/>
              </w:rPr>
              <w:t>уметь передать</w:t>
            </w:r>
            <w:r w:rsidRPr="005624C5"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выразительность силуэта.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декоративный образ животного, растения, предмета, используя известные средства художественной выразительности графики.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репродукции графических работ А. Матисс, П. Пикассо, В Серов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Пятно, как средство выражения. Композиция, как ритм пятен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Вырезать из картона форму посуды, расписать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Цвет, основы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vMerge w:val="restart"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какие пропорции того или иного цвета надо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в собственной художественной деятельности различные материалы живописи.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различать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и составные, теплые и холодные цвета 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ими пользоваться в работе.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получать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при смешении краски необходимое звучание цвета;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в художественном произведении, какие краски смешивал художник, чтобы добиться эффекта.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специфику живописи как вида изобразительного искусства.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живописные этюды в разном колорите.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листья осенние разных цветов и форм.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Цвет – колорит цвета в произведениях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Принести книжки о животных с яркими иллюстрациями, можно фотографии.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15.10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Объемные изображения в скульптуре.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Графические  изображения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(линия, штрих)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скульптуры, специфику и виды скульптуры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применять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в собственной художественно-творческой деятельности глину, пластилин, пластическую массу или другие доступные скульптурные материалы.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Подготовить вопросы к викторине по содержанию учебного материала четверти.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Виды изобразительной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,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что в основе любого произведения искусства лежит неравнодушное, эмоциональное отношение художника к миру, понимание его ценностей..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яркий, запоминающийся художественный образ человека, предмета, явления.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Составить кроссворд(5-6 слов), используя приобретенные знания.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>Раздел 2.Мир наших вещей. Натюрморт (8 часов)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10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(1)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Художественное познание: «Реальность и фантазия в творчестве художника»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натюрморты голландских, испанских, французских, русских художников  на основе понимания символического смысла помещенных в них предметов;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специфику художественного натюрморта в разные исторические эпохи.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находить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разницу между реалистическим и декоративным натюрмортом;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делать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зарисовки предметов быта с натуры и по представлению.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в натюрморте эмоциональное состояние.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выполнять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с натуры и по воображению натюрморт,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включать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его в окружающее пространство.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Суметь выразить свою твор фантазию в худ. воплощение.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11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Изображение предметного мира. Понятие формы.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Натюрморт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иллюстрации с гжельскими узорами.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12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Понятие формы. Многообразие форм окружающего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применять полученные знания в практической работе с натуры.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13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Освещение. Свет и тень.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Знать различные приемы печатной графики – гравюры.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Понимать, почему художники иногда представляют мир не таким, каким его привыкли видеть мы.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Выполнять натюрморт с натуры в графической технике.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добавить в натюрморт детали, подчеркивающие выразительность постановки.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Выполнять декоративный натюрморт в графике.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предать в пейзажном этюде различные состояния освещения природы.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различать гравюры, выполненные в различных техниках: линогравюру, ксилографию, офорт.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Выполнять простую гравюру (картонографию).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Различать натюрморт как жанр изобразительного искусства.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яркий, запоминающийся художественный образ  предмета, явления.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Сбор материала на тему «Выдающ художники и их произвед. натюрмортного жанра»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14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Натюрморт в графике.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Продолжение работы над проектом.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15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Цвет в натюрморте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Завершение работы над проектом.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16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Выразительные возможности натюрморта.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Закончить дома натюрморт, если не успели выполнить на уроке.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>Раздел 3. Вглядываясь в человека</w:t>
            </w:r>
            <w:r w:rsidRPr="005624C5">
              <w:rPr>
                <w:rFonts w:ascii="Times New Roman" w:eastAsia="Times New Roman" w:hAnsi="Times New Roman" w:cs="Times New Roman"/>
              </w:rPr>
              <w:t xml:space="preserve"> .</w:t>
            </w:r>
            <w:r w:rsidRPr="005624C5">
              <w:rPr>
                <w:rFonts w:ascii="Times New Roman" w:eastAsia="Times New Roman" w:hAnsi="Times New Roman" w:cs="Times New Roman"/>
                <w:b/>
              </w:rPr>
              <w:t>Портрет (10часов)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17(1)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Образ человека, главная тема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Знать жанры изобразительного искусства – «портрет»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понятия «тема», «сюжет», «содержание» в изобразительном искусстве.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Уметь вступать</w:t>
            </w:r>
            <w:r w:rsidRPr="005624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творческий диалог с художником.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интерпретировать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 художников  на одну тему,  но с разным  сюжетом и содержанием;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описать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сюжет художественного произведения.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зрительный ряд с изображением портретов.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18(2)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Конструкция головы человека и ее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>Знать</w:t>
            </w:r>
            <w:r w:rsidRPr="005624C5">
              <w:rPr>
                <w:rFonts w:ascii="Times New Roman" w:eastAsia="Times New Roman" w:hAnsi="Times New Roman" w:cs="Times New Roman"/>
              </w:rPr>
              <w:t xml:space="preserve"> особенности конструкции головы человека и ее пропорции;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роль графического портрета в передаче непосредственного впечатления художника от натуры.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графическими средствами выразительный образ человека;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соотносить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образный строй одеж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softHyphen/>
              <w:t>ды с положением ее владельца в обще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стве.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передавать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в творческой работе цветом, формой, пластикой линий сти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В/ф «Великие творения людей» по теме Автопортрет.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19(3)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Графический портретный рисунок и выразительность образа.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Автопортрет: история возникновения и развития.Граф. портрет Дюрера,Леонардо да Винчи.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20(4)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Портрет в графике.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графические материалы;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графический портрет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как вид изобразительного искусства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графическими средствами выразительный образ человека;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образный строй одеж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softHyphen/>
              <w:t>ды с положением ее владельца в обще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стве.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небольшие литературные фрагменты, характерезующие человека по его предметному окружению.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21(5)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Портрет в скульптуре.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подбирать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графический художественный материал (карандаш, перо/тушь, роллер, пастель, уголь, сангина), соответствующий художественному замыслу и характеру портретируемого.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скульптуру как вид изобразительного искусства.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различать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специфику и виды скульптуры.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скульптуры.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применять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в собственной художественно-творческой деятельности глину, пластилин, пластическую массу или другие доступные скульптурные материалы.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различать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портрет в скульптуре.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Мультимедийная презентация 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22(6)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Сатирические образы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Уметь работать  графическими материалами.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уметь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объяснять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различие шаржа и карикатуры.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Найти в интернете сообщение о современных видах шуточных изображений.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23(7)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Образные возможности освещения в портрете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 xml:space="preserve">Уметь </w:t>
            </w:r>
            <w:r w:rsidRPr="005624C5">
              <w:rPr>
                <w:rFonts w:ascii="Times New Roman" w:eastAsia="Times New Roman" w:hAnsi="Times New Roman" w:cs="Times New Roman"/>
              </w:rPr>
              <w:t>применять полученные знания при выполнении работы;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передавать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средствами живописи многообразие и красоту окружающего мира;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и составные, теплые и холодные цвета 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ими пользоваться в работе.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Осознанно передавать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настроение и характер изображаемого с помощью цвета.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репродукции (фото) с изображ. Чел. в различн. освещен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24(8)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Портрет в живописи.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 w:val="restart"/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уметь различать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 как жанр изобразительного искусства.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специфику и виды портрета.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рассуждать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о характере, намерениях, внутреннем мире человека, изображенного на портрете.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уметь различать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парадный и камерный портреты.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разницу между живописным портретом и фотографией.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Уметь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живописными средствами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свое отношение к конкретному человеку.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в собственной художественной деятельности различные материалы живописи.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и уметь объяснить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общее и специфичное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станковой и монументальной живописи.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передавать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средствами живописи многообразие и красоту окружающего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Завершение работы над проектом.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25(9)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Роль цвета в портрете.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Завершение работы над проектом.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26(10)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Великие портретисты.</w:t>
            </w:r>
          </w:p>
        </w:tc>
        <w:tc>
          <w:tcPr>
            <w:tcW w:w="0" w:type="auto"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активно воспринимать и анализировать произведения портретного жанра.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уметь различать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портрет как жанр изобразительного искусства;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различать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парадный и камерный портреты.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понимать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разницу между живописным портретом и фотографией.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живописными средствами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выразить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свое отношение к конкретному человеку.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 рассуждать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о характере, намерениях, внутреннем мире человека, изображенного на портрете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Подведение итогов завершение работ.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>Раздел 4.Человек и пространство в изобразительном искусстве (8часов)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27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специфику  жанров живописи как вида изобразительного искусства.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и уметь </w:t>
            </w: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в собственной художественной деятельности различные жанры живописи.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передавать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средствами различных жанров  живописи многообразие и красоту окружающего мира.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Подобрать материалы для работы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28(2)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Изображение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правильно формулировать ответ, выслушивать отвечающего</w:t>
            </w:r>
            <w:r w:rsidRPr="005624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5624C5">
              <w:rPr>
                <w:rFonts w:ascii="Times New Roman" w:eastAsia="Times New Roman" w:hAnsi="Times New Roman" w:cs="Times New Roman"/>
              </w:rPr>
              <w:t xml:space="preserve"> предать в пейзажном этюде различные состояния природы.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Подготовить сообщение по перспективе в просранстве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lastRenderedPageBreak/>
              <w:t>29,30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(3,4)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22.04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Правила воздушной и линейной перспективы.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использовать правила воздушной и линейной перспективы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Сбор материала для кроссворда.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31(5)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Пейзаж- большой мир. Организация пространства.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Уметь отличать работы Рериха от Левитана.</w:t>
            </w:r>
            <w:r w:rsidRPr="005624C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</w:rPr>
              <w:t>выдающихся русских художников пейзажистов – А. Саврасова, И. Левитана, И. Шишкина, А. Куинджи.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и уметь различать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линейную и воздушную перспективы.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объяснять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, почему художники любили изображать природу, почему художники иногда представляют мир не таким, каким его привыкли видеть мы.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яркий, запоминающийся художественный образ человека, предмета, явления.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предать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 в пейзажном этюде различные состояния природы.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Репродукции и фото разобрать и составить композицию- выставку из пейзажей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32(6)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Пейзаж- настроение. Природа и художник.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Наброски с натуры городских пейзажных набросков.</w:t>
            </w: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33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(7)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.Городской пейзаж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УРК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Защита проекта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Выставка лучших работ , выполненных в течении учебного года.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Советы посетить выставку в том городе, где будут отдыхать дети.</w:t>
            </w:r>
          </w:p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4E4316" w:rsidRPr="005624C5" w:rsidTr="00335329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34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</w:rPr>
              <w:t>УОМН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выразительные </w:t>
            </w:r>
            <w:r w:rsidRPr="005624C5">
              <w:rPr>
                <w:rFonts w:ascii="Times New Roman" w:eastAsia="Times New Roman" w:hAnsi="Times New Roman" w:cs="Times New Roman"/>
              </w:rPr>
              <w:t>возможности изобразительного искусства</w:t>
            </w:r>
          </w:p>
          <w:p w:rsidR="004E4316" w:rsidRPr="005624C5" w:rsidRDefault="004E4316" w:rsidP="00335329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5624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создавать </w:t>
            </w:r>
            <w:r w:rsidRPr="005624C5">
              <w:rPr>
                <w:rFonts w:ascii="Times New Roman" w:eastAsia="Times New Roman" w:hAnsi="Times New Roman" w:cs="Times New Roman"/>
                <w:lang w:eastAsia="ru-RU"/>
              </w:rPr>
              <w:t>яркий, запоминающийся художественный образ человека, предмета, явления.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16" w:rsidRPr="005624C5" w:rsidRDefault="004E4316" w:rsidP="0033532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4316" w:rsidRPr="00311B68" w:rsidRDefault="004E4316" w:rsidP="004E4316">
      <w:pPr>
        <w:spacing w:after="0" w:line="240" w:lineRule="auto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4E4316" w:rsidRDefault="004E4316" w:rsidP="004E4316">
      <w:pPr>
        <w:spacing w:after="0" w:line="240" w:lineRule="auto"/>
        <w:jc w:val="both"/>
      </w:pPr>
    </w:p>
    <w:p w:rsidR="00FF361E" w:rsidRDefault="00FF361E" w:rsidP="00DC3B05">
      <w:pPr>
        <w:spacing w:after="0" w:line="240" w:lineRule="auto"/>
        <w:jc w:val="both"/>
      </w:pPr>
    </w:p>
    <w:sectPr w:rsidR="00FF361E" w:rsidSect="00DC3B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07" w:rsidRDefault="00992E07" w:rsidP="00D609FD">
      <w:pPr>
        <w:spacing w:after="0" w:line="240" w:lineRule="auto"/>
      </w:pPr>
      <w:r>
        <w:separator/>
      </w:r>
    </w:p>
  </w:endnote>
  <w:endnote w:type="continuationSeparator" w:id="0">
    <w:p w:rsidR="00992E07" w:rsidRDefault="00992E07" w:rsidP="00D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07" w:rsidRDefault="00992E07" w:rsidP="00D609FD">
      <w:pPr>
        <w:spacing w:after="0" w:line="240" w:lineRule="auto"/>
      </w:pPr>
      <w:r>
        <w:separator/>
      </w:r>
    </w:p>
  </w:footnote>
  <w:footnote w:type="continuationSeparator" w:id="0">
    <w:p w:rsidR="00992E07" w:rsidRDefault="00992E07" w:rsidP="00D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FA"/>
    <w:rsid w:val="00035C72"/>
    <w:rsid w:val="000E0212"/>
    <w:rsid w:val="00311B68"/>
    <w:rsid w:val="003D6E54"/>
    <w:rsid w:val="004E4316"/>
    <w:rsid w:val="005624C5"/>
    <w:rsid w:val="006519FA"/>
    <w:rsid w:val="006B3054"/>
    <w:rsid w:val="00807917"/>
    <w:rsid w:val="008A4C11"/>
    <w:rsid w:val="008C7D32"/>
    <w:rsid w:val="00992E07"/>
    <w:rsid w:val="009C3022"/>
    <w:rsid w:val="009D0826"/>
    <w:rsid w:val="00A216A9"/>
    <w:rsid w:val="00AF32EB"/>
    <w:rsid w:val="00D2321E"/>
    <w:rsid w:val="00D609FD"/>
    <w:rsid w:val="00DC3B05"/>
    <w:rsid w:val="00E5005C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D863-B051-4292-90B0-D5B2F0D6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9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9FD"/>
  </w:style>
  <w:style w:type="paragraph" w:styleId="a7">
    <w:name w:val="footer"/>
    <w:basedOn w:val="a"/>
    <w:link w:val="a8"/>
    <w:uiPriority w:val="99"/>
    <w:unhideWhenUsed/>
    <w:rsid w:val="00D60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9FD"/>
  </w:style>
  <w:style w:type="table" w:styleId="a9">
    <w:name w:val="Table Grid"/>
    <w:basedOn w:val="a1"/>
    <w:uiPriority w:val="59"/>
    <w:rsid w:val="00AF3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4010</Words>
  <Characters>22861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2019-11-24T06:56:00Z</cp:lastPrinted>
  <dcterms:created xsi:type="dcterms:W3CDTF">2019-11-22T11:05:00Z</dcterms:created>
  <dcterms:modified xsi:type="dcterms:W3CDTF">2020-11-02T11:19:00Z</dcterms:modified>
</cp:coreProperties>
</file>