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11" w:rsidRPr="00734B98" w:rsidRDefault="00817D11" w:rsidP="00817D11">
      <w:pPr>
        <w:jc w:val="center"/>
        <w:rPr>
          <w:b/>
        </w:rPr>
      </w:pPr>
      <w:r w:rsidRPr="00734B98">
        <w:rPr>
          <w:b/>
        </w:rPr>
        <w:t>Аннотация</w:t>
      </w:r>
    </w:p>
    <w:p w:rsidR="00817D11" w:rsidRPr="00734B98" w:rsidRDefault="00817D11" w:rsidP="00817D11">
      <w:pPr>
        <w:jc w:val="center"/>
        <w:rPr>
          <w:b/>
        </w:rPr>
      </w:pPr>
      <w:r w:rsidRPr="00734B98">
        <w:rPr>
          <w:b/>
        </w:rPr>
        <w:t xml:space="preserve">к рабочей программе по геометрии (ФГОС) </w:t>
      </w:r>
      <w:r>
        <w:rPr>
          <w:b/>
        </w:rPr>
        <w:t>8</w:t>
      </w:r>
      <w:r w:rsidRPr="00734B98">
        <w:rPr>
          <w:b/>
        </w:rPr>
        <w:t xml:space="preserve"> класса</w:t>
      </w:r>
    </w:p>
    <w:p w:rsidR="00817D11" w:rsidRPr="00734B98" w:rsidRDefault="00817D11" w:rsidP="00817D11">
      <w:pPr>
        <w:jc w:val="center"/>
        <w:rPr>
          <w:b/>
        </w:rPr>
      </w:pPr>
    </w:p>
    <w:p w:rsidR="00817D11" w:rsidRPr="00734B98" w:rsidRDefault="00817D11" w:rsidP="00817D11">
      <w:pPr>
        <w:tabs>
          <w:tab w:val="left" w:pos="708"/>
        </w:tabs>
        <w:suppressAutoHyphens/>
        <w:spacing w:line="100" w:lineRule="atLeast"/>
        <w:jc w:val="both"/>
      </w:pPr>
      <w:r w:rsidRPr="00734B98">
        <w:t xml:space="preserve">  </w:t>
      </w:r>
      <w:r>
        <w:t xml:space="preserve">    </w:t>
      </w:r>
      <w:r w:rsidRPr="00734B98">
        <w:t xml:space="preserve"> Рабо</w:t>
      </w:r>
      <w:r>
        <w:t>чая программа по геометрии для обучающихся 8</w:t>
      </w:r>
      <w:r w:rsidRPr="00734B98">
        <w:t xml:space="preserve"> класса </w:t>
      </w:r>
      <w:r w:rsidRPr="00734B98">
        <w:rPr>
          <w:bCs/>
        </w:rPr>
        <w:t>составлена в соответствии с примерной программой</w:t>
      </w:r>
      <w:r w:rsidRPr="00734B98">
        <w:t xml:space="preserve"> «</w:t>
      </w:r>
      <w:r w:rsidRPr="00734B98">
        <w:rPr>
          <w:color w:val="00000A"/>
        </w:rPr>
        <w:t xml:space="preserve">Геометрия» Сборник рабочих программ. 7—9 классы: пособие для учителей общеобразовательных. организаций / [сост. Т. А. Бурмистрова]. — 2-е изд., </w:t>
      </w:r>
      <w:proofErr w:type="spellStart"/>
      <w:r w:rsidRPr="00734B98">
        <w:rPr>
          <w:color w:val="00000A"/>
        </w:rPr>
        <w:t>дораб</w:t>
      </w:r>
      <w:proofErr w:type="spellEnd"/>
      <w:r w:rsidRPr="00734B98">
        <w:rPr>
          <w:color w:val="00000A"/>
        </w:rPr>
        <w:t>. — М.: Просвещение, 2014</w:t>
      </w:r>
      <w:r w:rsidRPr="00734B98">
        <w:t xml:space="preserve">.к предметной линии учебника по геометрии для 7-9 класса под редакцией Л.С. </w:t>
      </w:r>
      <w:proofErr w:type="spellStart"/>
      <w:r w:rsidRPr="00734B98">
        <w:t>Атанасяна</w:t>
      </w:r>
      <w:proofErr w:type="spellEnd"/>
      <w:r w:rsidRPr="00734B98">
        <w:t xml:space="preserve">. </w:t>
      </w:r>
      <w:r w:rsidRPr="00734B98">
        <w:rPr>
          <w:color w:val="00000A"/>
        </w:rPr>
        <w:t xml:space="preserve">М.: Просвещение, 2018 г. </w:t>
      </w:r>
      <w:r w:rsidRPr="00734B98">
        <w:t>и с основной образовательной.</w:t>
      </w:r>
    </w:p>
    <w:p w:rsidR="00817D11" w:rsidRPr="00734B98" w:rsidRDefault="00817D11" w:rsidP="00817D11">
      <w:pPr>
        <w:rPr>
          <w:b/>
        </w:rPr>
      </w:pPr>
      <w:r w:rsidRPr="00734B98">
        <w:t xml:space="preserve">    </w:t>
      </w:r>
      <w:r>
        <w:t xml:space="preserve">    </w:t>
      </w:r>
      <w:r w:rsidRPr="00734B98">
        <w:t>На и</w:t>
      </w:r>
      <w:r>
        <w:t>зучение предмета «Геометрия» в 8</w:t>
      </w:r>
      <w:r w:rsidRPr="00734B98">
        <w:t xml:space="preserve"> классе в учебном плане филиала МАОУ «Абалакская СОШ» - «Прииртышская СОШ» отводится 2 часа в неделю, 68 часов в год</w:t>
      </w:r>
      <w:r w:rsidRPr="00734B98">
        <w:rPr>
          <w:b/>
        </w:rPr>
        <w:t xml:space="preserve"> </w:t>
      </w:r>
    </w:p>
    <w:p w:rsidR="00817D11" w:rsidRDefault="00817D11" w:rsidP="00817D11">
      <w:pPr>
        <w:rPr>
          <w:rFonts w:ascii="Arial" w:hAnsi="Arial" w:cs="Arial"/>
          <w:sz w:val="26"/>
          <w:szCs w:val="26"/>
        </w:rPr>
      </w:pPr>
    </w:p>
    <w:p w:rsidR="00817D11" w:rsidRDefault="00817D11" w:rsidP="00817D11">
      <w:pPr>
        <w:rPr>
          <w:rFonts w:ascii="Arial" w:hAnsi="Arial" w:cs="Arial"/>
          <w:sz w:val="26"/>
          <w:szCs w:val="26"/>
        </w:rPr>
      </w:pPr>
      <w:r>
        <w:rPr>
          <w:b/>
        </w:rPr>
        <w:t xml:space="preserve">   </w:t>
      </w:r>
      <w:r w:rsidRPr="00734B98">
        <w:rPr>
          <w:b/>
        </w:rPr>
        <w:t>Планируемые результаты освоения</w:t>
      </w:r>
      <w:r w:rsidRPr="00734B98">
        <w:rPr>
          <w:rFonts w:eastAsia="Calibri"/>
          <w:b/>
          <w:lang w:eastAsia="en-US"/>
        </w:rPr>
        <w:t xml:space="preserve"> учебного предмета «Геометрия»</w:t>
      </w:r>
    </w:p>
    <w:p w:rsidR="00817D11" w:rsidRPr="00577C38" w:rsidRDefault="00817D11" w:rsidP="00817D11">
      <w:pPr>
        <w:rPr>
          <w:bCs/>
          <w:i/>
        </w:rPr>
      </w:pPr>
      <w:r w:rsidRPr="00577C38">
        <w:rPr>
          <w:bCs/>
          <w:i/>
        </w:rPr>
        <w:t xml:space="preserve">Ученик научится </w:t>
      </w:r>
    </w:p>
    <w:p w:rsidR="00817D11" w:rsidRPr="00577C38" w:rsidRDefault="00817D11" w:rsidP="00817D11">
      <w:pPr>
        <w:rPr>
          <w:b/>
        </w:rPr>
      </w:pPr>
      <w:r w:rsidRPr="00577C38">
        <w:rPr>
          <w:b/>
        </w:rPr>
        <w:t>Геометрические фигуры</w:t>
      </w:r>
    </w:p>
    <w:p w:rsidR="00817D11" w:rsidRPr="00577C38" w:rsidRDefault="00817D11" w:rsidP="00817D11">
      <w:pPr>
        <w:numPr>
          <w:ilvl w:val="0"/>
          <w:numId w:val="6"/>
        </w:numPr>
        <w:jc w:val="both"/>
      </w:pPr>
      <w:r w:rsidRPr="00577C38">
        <w:t>Оперировать на базовом уровне понятиями геометрических фигур;</w:t>
      </w:r>
    </w:p>
    <w:p w:rsidR="00817D11" w:rsidRPr="00577C38" w:rsidRDefault="00817D11" w:rsidP="00817D11">
      <w:pPr>
        <w:numPr>
          <w:ilvl w:val="0"/>
          <w:numId w:val="6"/>
        </w:numPr>
        <w:jc w:val="both"/>
      </w:pPr>
      <w:r w:rsidRPr="00577C38">
        <w:t>извлекать информацию о геометрических фигурах, представленную на чертежах в явном виде;</w:t>
      </w:r>
    </w:p>
    <w:p w:rsidR="00817D11" w:rsidRPr="00577C38" w:rsidRDefault="00817D11" w:rsidP="00817D11">
      <w:pPr>
        <w:numPr>
          <w:ilvl w:val="0"/>
          <w:numId w:val="6"/>
        </w:numPr>
        <w:jc w:val="both"/>
      </w:pPr>
      <w:r w:rsidRPr="00577C38">
        <w:t>применять для решения задач геометрические факты, если условия их применения заданы в явной форме;</w:t>
      </w:r>
    </w:p>
    <w:p w:rsidR="00817D11" w:rsidRPr="00577C38" w:rsidRDefault="00817D11" w:rsidP="00817D11">
      <w:pPr>
        <w:numPr>
          <w:ilvl w:val="0"/>
          <w:numId w:val="6"/>
        </w:numPr>
        <w:jc w:val="both"/>
        <w:rPr>
          <w:i/>
        </w:rPr>
      </w:pPr>
      <w:r w:rsidRPr="00577C38">
        <w:t xml:space="preserve">решать задачи на нахождение геометрических величин по образцам или алгоритмам. </w:t>
      </w:r>
    </w:p>
    <w:p w:rsidR="00817D11" w:rsidRPr="00577C38" w:rsidRDefault="00817D11" w:rsidP="00817D11">
      <w:pPr>
        <w:jc w:val="both"/>
        <w:rPr>
          <w:b/>
        </w:rPr>
      </w:pPr>
      <w:r w:rsidRPr="00577C38">
        <w:rPr>
          <w:b/>
        </w:rPr>
        <w:t>В повседневной жизни и при изучении других предметов:</w:t>
      </w:r>
    </w:p>
    <w:p w:rsidR="00817D11" w:rsidRPr="00577C38" w:rsidRDefault="00817D11" w:rsidP="00817D11">
      <w:pPr>
        <w:numPr>
          <w:ilvl w:val="0"/>
          <w:numId w:val="7"/>
        </w:numPr>
        <w:jc w:val="both"/>
      </w:pPr>
      <w:r w:rsidRPr="00577C38"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817D11" w:rsidRPr="00577C38" w:rsidRDefault="00817D11" w:rsidP="00817D11">
      <w:pPr>
        <w:jc w:val="both"/>
        <w:rPr>
          <w:b/>
          <w:bCs/>
        </w:rPr>
      </w:pPr>
      <w:r w:rsidRPr="00577C38">
        <w:rPr>
          <w:b/>
          <w:bCs/>
        </w:rPr>
        <w:t>Отношения</w:t>
      </w:r>
    </w:p>
    <w:p w:rsidR="00817D11" w:rsidRPr="00577C38" w:rsidRDefault="00817D11" w:rsidP="00817D11">
      <w:pPr>
        <w:numPr>
          <w:ilvl w:val="0"/>
          <w:numId w:val="1"/>
        </w:numPr>
        <w:jc w:val="both"/>
      </w:pPr>
      <w:r w:rsidRPr="00577C38"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817D11" w:rsidRPr="00577C38" w:rsidRDefault="00817D11" w:rsidP="00817D11">
      <w:pPr>
        <w:jc w:val="both"/>
        <w:rPr>
          <w:b/>
        </w:rPr>
      </w:pPr>
      <w:r w:rsidRPr="00577C38">
        <w:rPr>
          <w:b/>
        </w:rPr>
        <w:t xml:space="preserve">В повседневной жизни и при изучении других предметов: </w:t>
      </w:r>
    </w:p>
    <w:p w:rsidR="00817D11" w:rsidRPr="00577C38" w:rsidRDefault="00817D11" w:rsidP="00817D11">
      <w:pPr>
        <w:numPr>
          <w:ilvl w:val="0"/>
          <w:numId w:val="1"/>
        </w:numPr>
        <w:jc w:val="both"/>
      </w:pPr>
      <w:r w:rsidRPr="00577C38">
        <w:t>использовать отношения для решения простейших задач, возникающих в реальной жизни.</w:t>
      </w:r>
    </w:p>
    <w:p w:rsidR="00817D11" w:rsidRPr="00577C38" w:rsidRDefault="00817D11" w:rsidP="00817D11">
      <w:pPr>
        <w:jc w:val="both"/>
        <w:rPr>
          <w:b/>
        </w:rPr>
      </w:pPr>
      <w:r w:rsidRPr="00577C38">
        <w:rPr>
          <w:b/>
        </w:rPr>
        <w:t>Измерения и вычисления</w:t>
      </w:r>
    </w:p>
    <w:p w:rsidR="00817D11" w:rsidRPr="00577C38" w:rsidRDefault="00817D11" w:rsidP="00817D11">
      <w:pPr>
        <w:numPr>
          <w:ilvl w:val="0"/>
          <w:numId w:val="1"/>
        </w:numPr>
        <w:jc w:val="both"/>
      </w:pPr>
      <w:r w:rsidRPr="00577C38">
        <w:t>Выполнять измерение длин, расстояний, величин углов, с помощью инструментов для измерений длин и углов;</w:t>
      </w:r>
    </w:p>
    <w:p w:rsidR="00817D11" w:rsidRPr="00577C38" w:rsidRDefault="00817D11" w:rsidP="00817D11">
      <w:pPr>
        <w:numPr>
          <w:ilvl w:val="0"/>
          <w:numId w:val="1"/>
        </w:numPr>
        <w:jc w:val="both"/>
      </w:pPr>
      <w:r w:rsidRPr="00577C38"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817D11" w:rsidRPr="00577C38" w:rsidRDefault="00817D11" w:rsidP="00817D11">
      <w:pPr>
        <w:numPr>
          <w:ilvl w:val="0"/>
          <w:numId w:val="1"/>
        </w:numPr>
        <w:jc w:val="both"/>
      </w:pPr>
      <w:r w:rsidRPr="00577C38"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817D11" w:rsidRPr="00577C38" w:rsidRDefault="00817D11" w:rsidP="00817D11">
      <w:pPr>
        <w:jc w:val="both"/>
        <w:rPr>
          <w:b/>
        </w:rPr>
      </w:pPr>
      <w:r w:rsidRPr="00577C38">
        <w:rPr>
          <w:b/>
        </w:rPr>
        <w:t>В повседневной жизни и при изучении других предметов:</w:t>
      </w:r>
    </w:p>
    <w:p w:rsidR="00817D11" w:rsidRPr="00577C38" w:rsidRDefault="00817D11" w:rsidP="00817D11">
      <w:pPr>
        <w:numPr>
          <w:ilvl w:val="0"/>
          <w:numId w:val="4"/>
        </w:numPr>
        <w:jc w:val="both"/>
      </w:pPr>
      <w:r w:rsidRPr="00577C38"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817D11" w:rsidRPr="00577C38" w:rsidRDefault="00817D11" w:rsidP="00817D11">
      <w:pPr>
        <w:jc w:val="both"/>
        <w:rPr>
          <w:b/>
        </w:rPr>
      </w:pPr>
      <w:r w:rsidRPr="00577C38">
        <w:rPr>
          <w:b/>
        </w:rPr>
        <w:t>Геометрические построения</w:t>
      </w:r>
    </w:p>
    <w:p w:rsidR="00817D11" w:rsidRPr="00577C38" w:rsidRDefault="00817D11" w:rsidP="00817D11">
      <w:pPr>
        <w:numPr>
          <w:ilvl w:val="0"/>
          <w:numId w:val="3"/>
        </w:numPr>
        <w:jc w:val="both"/>
      </w:pPr>
      <w:r w:rsidRPr="00577C38">
        <w:t>Изображать типовые плоские фигуры и фигуры в пространстве от руки и с помощью инструментов.</w:t>
      </w:r>
    </w:p>
    <w:p w:rsidR="00817D11" w:rsidRPr="00577C38" w:rsidRDefault="00817D11" w:rsidP="00817D11">
      <w:pPr>
        <w:jc w:val="both"/>
        <w:rPr>
          <w:b/>
        </w:rPr>
      </w:pPr>
      <w:r w:rsidRPr="00577C38">
        <w:rPr>
          <w:b/>
        </w:rPr>
        <w:t>В повседневной жизни и при изучении других предметов:</w:t>
      </w:r>
    </w:p>
    <w:p w:rsidR="00817D11" w:rsidRPr="00577C38" w:rsidRDefault="00817D11" w:rsidP="00817D11">
      <w:pPr>
        <w:numPr>
          <w:ilvl w:val="0"/>
          <w:numId w:val="3"/>
        </w:numPr>
        <w:jc w:val="both"/>
      </w:pPr>
      <w:r w:rsidRPr="00577C38">
        <w:t>выполнять простейшие построения на местности, необходимые в реальной жизни.</w:t>
      </w:r>
    </w:p>
    <w:p w:rsidR="00817D11" w:rsidRPr="00577C38" w:rsidRDefault="00817D11" w:rsidP="00817D11">
      <w:pPr>
        <w:jc w:val="both"/>
        <w:rPr>
          <w:b/>
        </w:rPr>
      </w:pPr>
      <w:r w:rsidRPr="00577C38">
        <w:rPr>
          <w:b/>
        </w:rPr>
        <w:t>Геометрические преобразования</w:t>
      </w:r>
    </w:p>
    <w:p w:rsidR="00817D11" w:rsidRPr="00577C38" w:rsidRDefault="00817D11" w:rsidP="00817D11">
      <w:pPr>
        <w:numPr>
          <w:ilvl w:val="0"/>
          <w:numId w:val="5"/>
        </w:numPr>
        <w:jc w:val="both"/>
      </w:pPr>
      <w:r w:rsidRPr="00577C38">
        <w:t>Строить фигуру, симметричную данной фигуре относительно оси и точки.</w:t>
      </w:r>
    </w:p>
    <w:p w:rsidR="00817D11" w:rsidRPr="00577C38" w:rsidRDefault="00817D11" w:rsidP="00817D11">
      <w:pPr>
        <w:jc w:val="both"/>
        <w:rPr>
          <w:b/>
        </w:rPr>
      </w:pPr>
      <w:r w:rsidRPr="00577C38">
        <w:rPr>
          <w:b/>
        </w:rPr>
        <w:t>В повседневной жизни и при изучении других предметов:</w:t>
      </w:r>
    </w:p>
    <w:p w:rsidR="00817D11" w:rsidRPr="00577C38" w:rsidRDefault="00817D11" w:rsidP="00817D11">
      <w:pPr>
        <w:numPr>
          <w:ilvl w:val="0"/>
          <w:numId w:val="5"/>
        </w:numPr>
        <w:jc w:val="both"/>
      </w:pPr>
      <w:r w:rsidRPr="00577C38">
        <w:t>распознавать движение объектов в окружающем мире;</w:t>
      </w:r>
    </w:p>
    <w:p w:rsidR="00817D11" w:rsidRPr="00577C38" w:rsidRDefault="00817D11" w:rsidP="00817D11">
      <w:pPr>
        <w:numPr>
          <w:ilvl w:val="0"/>
          <w:numId w:val="5"/>
        </w:numPr>
        <w:jc w:val="both"/>
      </w:pPr>
      <w:r w:rsidRPr="00577C38">
        <w:t>распознавать симметричные фигуры в окружающем мире.</w:t>
      </w:r>
    </w:p>
    <w:p w:rsidR="00817D11" w:rsidRPr="00577C38" w:rsidRDefault="00817D11" w:rsidP="00817D11">
      <w:pPr>
        <w:jc w:val="both"/>
        <w:rPr>
          <w:b/>
          <w:bCs/>
        </w:rPr>
      </w:pPr>
      <w:r w:rsidRPr="00577C38">
        <w:rPr>
          <w:b/>
          <w:bCs/>
        </w:rPr>
        <w:t>История математики</w:t>
      </w:r>
    </w:p>
    <w:p w:rsidR="00817D11" w:rsidRPr="00577C38" w:rsidRDefault="00817D11" w:rsidP="00817D11">
      <w:pPr>
        <w:numPr>
          <w:ilvl w:val="0"/>
          <w:numId w:val="2"/>
        </w:numPr>
        <w:jc w:val="both"/>
      </w:pPr>
      <w:r w:rsidRPr="00577C38">
        <w:lastRenderedPageBreak/>
        <w:t>Описывать отдельные выдающиеся результаты, полученные в ходе развития математики как науки;</w:t>
      </w:r>
    </w:p>
    <w:p w:rsidR="00817D11" w:rsidRPr="00577C38" w:rsidRDefault="00817D11" w:rsidP="00817D11">
      <w:pPr>
        <w:numPr>
          <w:ilvl w:val="0"/>
          <w:numId w:val="2"/>
        </w:numPr>
        <w:jc w:val="both"/>
      </w:pPr>
      <w:r w:rsidRPr="00577C38">
        <w:t>знать примеры математических открытий и их авторов, в связи с отечественной и всемирной историей;</w:t>
      </w:r>
    </w:p>
    <w:p w:rsidR="00817D11" w:rsidRPr="00577C38" w:rsidRDefault="00817D11" w:rsidP="00817D11">
      <w:pPr>
        <w:numPr>
          <w:ilvl w:val="0"/>
          <w:numId w:val="2"/>
        </w:numPr>
        <w:jc w:val="both"/>
      </w:pPr>
      <w:r w:rsidRPr="00577C38">
        <w:t>понимать роль математики в развитии России.</w:t>
      </w:r>
    </w:p>
    <w:p w:rsidR="00817D11" w:rsidRPr="00577C38" w:rsidRDefault="00817D11" w:rsidP="00817D11">
      <w:pPr>
        <w:jc w:val="both"/>
        <w:rPr>
          <w:b/>
          <w:bCs/>
        </w:rPr>
      </w:pPr>
      <w:r w:rsidRPr="00577C38">
        <w:rPr>
          <w:b/>
          <w:bCs/>
        </w:rPr>
        <w:t xml:space="preserve">Методы математики </w:t>
      </w:r>
    </w:p>
    <w:p w:rsidR="00817D11" w:rsidRPr="00577C38" w:rsidRDefault="00817D11" w:rsidP="00817D11">
      <w:pPr>
        <w:numPr>
          <w:ilvl w:val="0"/>
          <w:numId w:val="2"/>
        </w:numPr>
        <w:jc w:val="both"/>
      </w:pPr>
      <w:r w:rsidRPr="00577C38">
        <w:t>Выбирать подходящий изученный метод для решения изученных типов математических задач;</w:t>
      </w:r>
    </w:p>
    <w:p w:rsidR="00817D11" w:rsidRDefault="00817D11" w:rsidP="00817D11">
      <w:pPr>
        <w:numPr>
          <w:ilvl w:val="0"/>
          <w:numId w:val="2"/>
        </w:numPr>
        <w:jc w:val="both"/>
      </w:pPr>
      <w:r w:rsidRPr="00577C38">
        <w:t>Приводить примеры математических закономерностей в окружающей действительности и произведениях искусства</w:t>
      </w:r>
    </w:p>
    <w:p w:rsidR="00817D11" w:rsidRPr="00577C38" w:rsidRDefault="00817D11" w:rsidP="00817D11">
      <w:pPr>
        <w:ind w:left="360"/>
      </w:pPr>
    </w:p>
    <w:p w:rsidR="00817D11" w:rsidRDefault="00817D11" w:rsidP="00817D11">
      <w:pPr>
        <w:rPr>
          <w:rFonts w:ascii="Arial" w:hAnsi="Arial" w:cs="Arial"/>
          <w:sz w:val="26"/>
          <w:szCs w:val="26"/>
        </w:rPr>
      </w:pPr>
      <w:r w:rsidRPr="00734B98">
        <w:rPr>
          <w:rFonts w:eastAsia="TimesNewRomanPSMT"/>
          <w:b/>
          <w:bCs/>
          <w:kern w:val="1"/>
        </w:rPr>
        <w:t>Содержание учебного предмета «Геометрия»</w:t>
      </w:r>
    </w:p>
    <w:p w:rsidR="00817D11" w:rsidRDefault="00817D11" w:rsidP="00817D1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71551E">
        <w:rPr>
          <w:b/>
          <w:sz w:val="22"/>
          <w:szCs w:val="22"/>
        </w:rPr>
        <w:t>Вводное повторение (2 ч)</w:t>
      </w:r>
    </w:p>
    <w:p w:rsidR="00817D11" w:rsidRPr="009F26AE" w:rsidRDefault="00817D11" w:rsidP="00817D11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24378">
        <w:rPr>
          <w:sz w:val="22"/>
          <w:szCs w:val="22"/>
        </w:rPr>
        <w:t>Вводное занятие. Прямые. Треугольники.</w:t>
      </w:r>
    </w:p>
    <w:p w:rsidR="00817D11" w:rsidRDefault="00817D11" w:rsidP="00817D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71551E">
        <w:rPr>
          <w:b/>
          <w:sz w:val="22"/>
          <w:szCs w:val="22"/>
        </w:rPr>
        <w:t>Четырехугольники (14</w:t>
      </w:r>
      <w:r>
        <w:rPr>
          <w:b/>
          <w:sz w:val="22"/>
          <w:szCs w:val="22"/>
        </w:rPr>
        <w:t xml:space="preserve"> ч)</w:t>
      </w:r>
      <w:r w:rsidRPr="0071551E">
        <w:rPr>
          <w:b/>
          <w:sz w:val="22"/>
          <w:szCs w:val="22"/>
        </w:rPr>
        <w:t xml:space="preserve"> </w:t>
      </w:r>
    </w:p>
    <w:p w:rsidR="00817D11" w:rsidRPr="0071551E" w:rsidRDefault="00817D11" w:rsidP="00817D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1551E">
        <w:rPr>
          <w:sz w:val="22"/>
          <w:szCs w:val="22"/>
        </w:rPr>
        <w:t>Многоугольник, выпуклый многоугольник, четырехуголь</w:t>
      </w:r>
      <w:r w:rsidRPr="0071551E">
        <w:rPr>
          <w:sz w:val="22"/>
          <w:szCs w:val="22"/>
        </w:rPr>
        <w:softHyphen/>
        <w:t>ник. Параллелограмм, его свойства и признаки. Трапеция. Пря</w:t>
      </w:r>
      <w:r w:rsidRPr="0071551E">
        <w:rPr>
          <w:sz w:val="22"/>
          <w:szCs w:val="22"/>
        </w:rPr>
        <w:softHyphen/>
        <w:t>моугольник, ромб, квадрат, их свойства. Осевая и центральная симметрии. Теорема Фалеса.</w:t>
      </w:r>
    </w:p>
    <w:p w:rsidR="00817D11" w:rsidRDefault="00817D11" w:rsidP="00817D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Площадь (14 ч) </w:t>
      </w:r>
    </w:p>
    <w:p w:rsidR="00817D11" w:rsidRPr="0071551E" w:rsidRDefault="00817D11" w:rsidP="00817D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1551E">
        <w:rPr>
          <w:sz w:val="22"/>
          <w:szCs w:val="22"/>
        </w:rPr>
        <w:t>Понятие площади многоугольника. Площади прямоуголь</w:t>
      </w:r>
      <w:r w:rsidRPr="0071551E">
        <w:rPr>
          <w:sz w:val="22"/>
          <w:szCs w:val="22"/>
        </w:rPr>
        <w:softHyphen/>
        <w:t>ника, параллелограмма, треугольника, трапеции. Теорема Пи</w:t>
      </w:r>
      <w:r w:rsidRPr="0071551E">
        <w:rPr>
          <w:sz w:val="22"/>
          <w:szCs w:val="22"/>
        </w:rPr>
        <w:softHyphen/>
        <w:t>фагора.</w:t>
      </w:r>
    </w:p>
    <w:p w:rsidR="00817D11" w:rsidRDefault="00817D11" w:rsidP="00817D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Подобные треугольники (19 ч) </w:t>
      </w:r>
    </w:p>
    <w:p w:rsidR="00817D11" w:rsidRPr="0071551E" w:rsidRDefault="00817D11" w:rsidP="00817D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1551E">
        <w:rPr>
          <w:sz w:val="22"/>
          <w:szCs w:val="22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71551E">
        <w:rPr>
          <w:sz w:val="22"/>
          <w:szCs w:val="22"/>
        </w:rPr>
        <w:softHyphen/>
        <w:t>ника.</w:t>
      </w:r>
    </w:p>
    <w:p w:rsidR="00817D11" w:rsidRDefault="00817D11" w:rsidP="00817D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Окружность (15 ч)</w:t>
      </w:r>
      <w:r w:rsidRPr="0071551E">
        <w:rPr>
          <w:b/>
          <w:sz w:val="22"/>
          <w:szCs w:val="22"/>
        </w:rPr>
        <w:t xml:space="preserve"> </w:t>
      </w:r>
    </w:p>
    <w:p w:rsidR="00817D11" w:rsidRPr="0071551E" w:rsidRDefault="00817D11" w:rsidP="00817D1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71551E">
        <w:rPr>
          <w:sz w:val="22"/>
          <w:szCs w:val="22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817D11" w:rsidRPr="0071551E" w:rsidRDefault="00817D11" w:rsidP="00817D1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71551E">
        <w:rPr>
          <w:b/>
          <w:sz w:val="22"/>
          <w:szCs w:val="22"/>
        </w:rPr>
        <w:t>Повторение курса геометрии за 8 класс (4 ч)</w:t>
      </w:r>
    </w:p>
    <w:p w:rsidR="00817D11" w:rsidRPr="0071551E" w:rsidRDefault="00817D11" w:rsidP="00817D11">
      <w:pPr>
        <w:jc w:val="both"/>
        <w:rPr>
          <w:sz w:val="22"/>
          <w:szCs w:val="22"/>
        </w:rPr>
      </w:pPr>
      <w:r w:rsidRPr="0071551E">
        <w:rPr>
          <w:sz w:val="22"/>
          <w:szCs w:val="22"/>
        </w:rPr>
        <w:t>Площади фигур, центральные углы, вписанные углы, теорема Пифагора, подобные треугольники.</w:t>
      </w:r>
    </w:p>
    <w:p w:rsidR="004D44DF" w:rsidRDefault="004D44DF">
      <w:bookmarkStart w:id="0" w:name="_GoBack"/>
      <w:bookmarkEnd w:id="0"/>
    </w:p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4D44DF"/>
    <w:rsid w:val="00500DA1"/>
    <w:rsid w:val="00643B89"/>
    <w:rsid w:val="00817D11"/>
    <w:rsid w:val="00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2020-09-27T14:31:00Z</dcterms:created>
  <dcterms:modified xsi:type="dcterms:W3CDTF">2020-09-27T14:31:00Z</dcterms:modified>
</cp:coreProperties>
</file>