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BAAA1" w14:textId="3F402D75" w:rsidR="00F41720" w:rsidRDefault="00F41720" w:rsidP="001B651B">
      <w:pPr>
        <w:shd w:val="clear" w:color="auto" w:fill="FFFFFF"/>
        <w:spacing w:after="330" w:line="300" w:lineRule="atLeast"/>
        <w:ind w:firstLine="426"/>
        <w:jc w:val="center"/>
        <w:outlineLvl w:val="0"/>
        <w:rPr>
          <w:rFonts w:ascii="Calibri" w:eastAsia="Times New Roman" w:hAnsi="Calibri" w:cs="Calibri"/>
          <w:b/>
          <w:bCs/>
          <w:caps/>
          <w:color w:val="202731"/>
          <w:kern w:val="36"/>
          <w:sz w:val="36"/>
          <w:szCs w:val="36"/>
          <w:lang w:val="en-US" w:eastAsia="ru-RU"/>
        </w:rPr>
      </w:pPr>
      <w:hyperlink r:id="rId5" w:history="1">
        <w:r w:rsidRPr="002F6634">
          <w:rPr>
            <w:rStyle w:val="a3"/>
            <w:rFonts w:ascii="Calibri" w:eastAsia="Times New Roman" w:hAnsi="Calibri" w:cs="Calibri"/>
            <w:b/>
            <w:bCs/>
            <w:caps/>
            <w:kern w:val="36"/>
            <w:sz w:val="36"/>
            <w:szCs w:val="36"/>
            <w:lang w:val="en-US" w:eastAsia="ru-RU"/>
          </w:rPr>
          <w:t>http://www.ege.edu.ru/ru/classe</w:t>
        </w:r>
        <w:r w:rsidRPr="002F6634">
          <w:rPr>
            <w:rStyle w:val="a3"/>
            <w:rFonts w:ascii="Calibri" w:eastAsia="Times New Roman" w:hAnsi="Calibri" w:cs="Calibri"/>
            <w:b/>
            <w:bCs/>
            <w:caps/>
            <w:kern w:val="36"/>
            <w:sz w:val="36"/>
            <w:szCs w:val="36"/>
            <w:lang w:val="en-US" w:eastAsia="ru-RU"/>
          </w:rPr>
          <w:t>s</w:t>
        </w:r>
        <w:r w:rsidRPr="002F6634">
          <w:rPr>
            <w:rStyle w:val="a3"/>
            <w:rFonts w:ascii="Calibri" w:eastAsia="Times New Roman" w:hAnsi="Calibri" w:cs="Calibri"/>
            <w:b/>
            <w:bCs/>
            <w:caps/>
            <w:kern w:val="36"/>
            <w:sz w:val="36"/>
            <w:szCs w:val="36"/>
            <w:lang w:val="en-US" w:eastAsia="ru-RU"/>
          </w:rPr>
          <w:t>-11/sochinenie/</w:t>
        </w:r>
      </w:hyperlink>
    </w:p>
    <w:p w14:paraId="2259D453" w14:textId="2B6DE371" w:rsidR="001B651B" w:rsidRPr="00F41720" w:rsidRDefault="001B651B" w:rsidP="001B651B">
      <w:pPr>
        <w:shd w:val="clear" w:color="auto" w:fill="FFFFFF"/>
        <w:spacing w:after="330" w:line="300" w:lineRule="atLeast"/>
        <w:ind w:firstLine="426"/>
        <w:jc w:val="center"/>
        <w:outlineLvl w:val="0"/>
        <w:rPr>
          <w:rFonts w:ascii="Calibri" w:eastAsia="Times New Roman" w:hAnsi="Calibri" w:cs="Calibri"/>
          <w:b/>
          <w:bCs/>
          <w:caps/>
          <w:color w:val="FF0000"/>
          <w:kern w:val="36"/>
          <w:sz w:val="36"/>
          <w:szCs w:val="36"/>
          <w:lang w:eastAsia="ru-RU"/>
        </w:rPr>
      </w:pPr>
      <w:r w:rsidRPr="00F41720">
        <w:rPr>
          <w:rFonts w:ascii="Calibri" w:eastAsia="Times New Roman" w:hAnsi="Calibri" w:cs="Calibri"/>
          <w:b/>
          <w:bCs/>
          <w:caps/>
          <w:color w:val="FF0000"/>
          <w:kern w:val="36"/>
          <w:sz w:val="36"/>
          <w:szCs w:val="36"/>
          <w:lang w:eastAsia="ru-RU"/>
        </w:rPr>
        <w:t>ИТОГОВОЕ СОЧИНЕНИЕ (ИЗЛОЖЕНИЕ)</w:t>
      </w:r>
      <w:bookmarkStart w:id="0" w:name="_GoBack"/>
      <w:bookmarkEnd w:id="0"/>
    </w:p>
    <w:p w14:paraId="6B334154" w14:textId="77777777" w:rsidR="001B651B" w:rsidRPr="001B651B" w:rsidRDefault="001B651B" w:rsidP="001B651B">
      <w:pPr>
        <w:shd w:val="clear" w:color="auto" w:fill="FFFFFF"/>
        <w:spacing w:after="0" w:line="240" w:lineRule="auto"/>
        <w:ind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b/>
          <w:bCs/>
          <w:color w:val="1F262D"/>
          <w:sz w:val="18"/>
          <w:szCs w:val="18"/>
          <w:lang w:eastAsia="ru-RU"/>
        </w:rPr>
        <w:t>Календарь сдачи итогового сочинения (изложения) 2018-2019 учебный год </w:t>
      </w:r>
    </w:p>
    <w:p w14:paraId="285E10CE" w14:textId="77777777" w:rsidR="001B651B" w:rsidRPr="001B651B" w:rsidRDefault="001B651B" w:rsidP="001B651B">
      <w:pPr>
        <w:spacing w:after="0" w:line="240" w:lineRule="auto"/>
        <w:ind w:firstLine="426"/>
        <w:jc w:val="both"/>
        <w:rPr>
          <w:rFonts w:ascii="Times New Roman" w:eastAsia="Times New Roman" w:hAnsi="Times New Roman" w:cs="Times New Roman"/>
          <w:sz w:val="24"/>
          <w:szCs w:val="24"/>
          <w:lang w:eastAsia="ru-RU"/>
        </w:rPr>
      </w:pPr>
    </w:p>
    <w:tbl>
      <w:tblPr>
        <w:tblW w:w="9570" w:type="dxa"/>
        <w:shd w:val="clear" w:color="auto" w:fill="FFFFFF"/>
        <w:tblCellMar>
          <w:left w:w="0" w:type="dxa"/>
          <w:right w:w="0" w:type="dxa"/>
        </w:tblCellMar>
        <w:tblLook w:val="04A0" w:firstRow="1" w:lastRow="0" w:firstColumn="1" w:lastColumn="0" w:noHBand="0" w:noVBand="1"/>
      </w:tblPr>
      <w:tblGrid>
        <w:gridCol w:w="3680"/>
        <w:gridCol w:w="2945"/>
        <w:gridCol w:w="2945"/>
      </w:tblGrid>
      <w:tr w:rsidR="001B651B" w:rsidRPr="001B651B" w14:paraId="66706998" w14:textId="77777777" w:rsidTr="001B651B">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14:paraId="3BB767DB" w14:textId="77777777" w:rsidR="001B651B" w:rsidRPr="001B651B" w:rsidRDefault="001B651B" w:rsidP="001B651B">
            <w:pPr>
              <w:spacing w:after="0" w:line="240" w:lineRule="auto"/>
              <w:ind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b/>
                <w:bCs/>
                <w:color w:val="1F262D"/>
                <w:sz w:val="18"/>
                <w:szCs w:val="18"/>
                <w:lang w:eastAsia="ru-RU"/>
              </w:rPr>
              <w:t>Основной срок</w:t>
            </w:r>
          </w:p>
        </w:tc>
        <w:tc>
          <w:tcPr>
            <w:tcW w:w="0" w:type="auto"/>
            <w:gridSpan w:val="2"/>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14:paraId="06181F2B" w14:textId="77777777" w:rsidR="001B651B" w:rsidRPr="001B651B" w:rsidRDefault="001B651B" w:rsidP="001B651B">
            <w:pPr>
              <w:spacing w:after="0" w:line="240" w:lineRule="auto"/>
              <w:ind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b/>
                <w:bCs/>
                <w:color w:val="1F262D"/>
                <w:sz w:val="18"/>
                <w:szCs w:val="18"/>
                <w:lang w:eastAsia="ru-RU"/>
              </w:rPr>
              <w:t>Дополнительные сроки</w:t>
            </w:r>
          </w:p>
        </w:tc>
      </w:tr>
      <w:tr w:rsidR="001B651B" w:rsidRPr="001B651B" w14:paraId="682C38FC" w14:textId="77777777" w:rsidTr="001B651B">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14:paraId="018FD62C" w14:textId="77777777" w:rsidR="001B651B" w:rsidRPr="001B651B" w:rsidRDefault="001B651B" w:rsidP="001B651B">
            <w:pPr>
              <w:spacing w:after="0" w:line="240" w:lineRule="auto"/>
              <w:ind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05.12.2018</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14:paraId="06180352" w14:textId="77777777" w:rsidR="001B651B" w:rsidRPr="001B651B" w:rsidRDefault="001B651B" w:rsidP="001B651B">
            <w:pPr>
              <w:spacing w:after="0" w:line="240" w:lineRule="auto"/>
              <w:ind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06.02.2019</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14:paraId="62441025" w14:textId="77777777" w:rsidR="001B651B" w:rsidRPr="001B651B" w:rsidRDefault="001B651B" w:rsidP="001B651B">
            <w:pPr>
              <w:spacing w:after="0" w:line="240" w:lineRule="auto"/>
              <w:ind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08.05.2019</w:t>
            </w:r>
          </w:p>
        </w:tc>
      </w:tr>
    </w:tbl>
    <w:p w14:paraId="0392F876" w14:textId="63D17737" w:rsidR="001B651B" w:rsidRPr="001B651B" w:rsidRDefault="001B651B" w:rsidP="001B651B">
      <w:pPr>
        <w:spacing w:after="0" w:line="240" w:lineRule="auto"/>
        <w:ind w:left="426"/>
        <w:jc w:val="both"/>
        <w:rPr>
          <w:rFonts w:ascii="Times New Roman" w:eastAsia="Times New Roman" w:hAnsi="Times New Roman" w:cs="Times New Roman"/>
          <w:sz w:val="24"/>
          <w:szCs w:val="24"/>
          <w:lang w:eastAsia="ru-RU"/>
        </w:rPr>
      </w:pP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Вправе участвовать в дополнительные сроки:</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p>
    <w:p w14:paraId="38528356" w14:textId="77777777" w:rsidR="001B651B" w:rsidRPr="001B651B" w:rsidRDefault="001B651B" w:rsidP="001B651B">
      <w:pPr>
        <w:numPr>
          <w:ilvl w:val="0"/>
          <w:numId w:val="1"/>
        </w:numPr>
        <w:shd w:val="clear" w:color="auto" w:fill="FFFFFF"/>
        <w:spacing w:after="0" w:line="240" w:lineRule="auto"/>
        <w:ind w:left="0"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обучающиеся, получившие «незачет»;</w:t>
      </w:r>
    </w:p>
    <w:p w14:paraId="5085441F" w14:textId="77777777" w:rsidR="001B651B" w:rsidRPr="001B651B" w:rsidRDefault="001B651B" w:rsidP="001B651B">
      <w:pPr>
        <w:numPr>
          <w:ilvl w:val="0"/>
          <w:numId w:val="1"/>
        </w:numPr>
        <w:shd w:val="clear" w:color="auto" w:fill="FFFFFF"/>
        <w:spacing w:after="0" w:line="240" w:lineRule="auto"/>
        <w:ind w:left="0"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обучающиеся, удаленные с итогового сочинения (изложения) за нарушение требований (в случае, если решение о включении процедуры удаления было принято на региональном уровне);</w:t>
      </w:r>
    </w:p>
    <w:p w14:paraId="239336D9" w14:textId="77777777" w:rsidR="001B651B" w:rsidRPr="001B651B" w:rsidRDefault="001B651B" w:rsidP="001B651B">
      <w:pPr>
        <w:numPr>
          <w:ilvl w:val="0"/>
          <w:numId w:val="1"/>
        </w:numPr>
        <w:shd w:val="clear" w:color="auto" w:fill="FFFFFF"/>
        <w:spacing w:after="0" w:line="240" w:lineRule="auto"/>
        <w:ind w:left="0"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обучающиеся и другие категории участников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14:paraId="61ABF7A6" w14:textId="77777777" w:rsidR="001B651B" w:rsidRPr="001B651B" w:rsidRDefault="001B651B" w:rsidP="001B651B">
      <w:pPr>
        <w:numPr>
          <w:ilvl w:val="0"/>
          <w:numId w:val="1"/>
        </w:numPr>
        <w:shd w:val="clear" w:color="auto" w:fill="FFFFFF"/>
        <w:spacing w:after="0" w:line="240" w:lineRule="auto"/>
        <w:ind w:left="0"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обучающиеся и другие категории участников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1D488CD3" w14:textId="10BBFAEC" w:rsidR="001B651B" w:rsidRPr="001B651B" w:rsidRDefault="001B651B" w:rsidP="001B651B">
      <w:pPr>
        <w:spacing w:after="0" w:line="240" w:lineRule="auto"/>
        <w:ind w:firstLine="426"/>
        <w:jc w:val="both"/>
        <w:rPr>
          <w:rFonts w:ascii="Times New Roman" w:eastAsia="Times New Roman" w:hAnsi="Times New Roman" w:cs="Times New Roman"/>
          <w:sz w:val="24"/>
          <w:szCs w:val="24"/>
          <w:lang w:eastAsia="ru-RU"/>
        </w:rPr>
      </w:pPr>
      <w:r w:rsidRPr="001B651B">
        <w:rPr>
          <w:rFonts w:ascii="Verdana" w:eastAsia="Times New Roman" w:hAnsi="Verdana" w:cs="Times New Roman"/>
          <w:color w:val="1F262D"/>
          <w:sz w:val="18"/>
          <w:szCs w:val="18"/>
          <w:shd w:val="clear" w:color="auto" w:fill="FFFFFF"/>
          <w:lang w:eastAsia="ru-RU"/>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расписанием проведения итогового сочинения (изложения).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b/>
          <w:bCs/>
          <w:color w:val="1F262D"/>
          <w:sz w:val="18"/>
          <w:szCs w:val="18"/>
          <w:shd w:val="clear" w:color="auto" w:fill="FFFFFF"/>
          <w:lang w:eastAsia="ru-RU"/>
        </w:rPr>
        <w:t>УЧАСТНИКИ ИТОГОВОГО СОЧИНЕНИЯ (ИЗЛОЖЕНИЯ)</w:t>
      </w:r>
      <w:r w:rsidRPr="001B651B">
        <w:rPr>
          <w:rFonts w:ascii="Verdana" w:eastAsia="Times New Roman" w:hAnsi="Verdana" w:cs="Times New Roman"/>
          <w:color w:val="1F262D"/>
          <w:sz w:val="18"/>
          <w:szCs w:val="18"/>
          <w:shd w:val="clear" w:color="auto" w:fill="FFFFFF"/>
          <w:lang w:eastAsia="ru-RU"/>
        </w:rPr>
        <w:t> </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b/>
          <w:bCs/>
          <w:color w:val="1F262D"/>
          <w:sz w:val="18"/>
          <w:szCs w:val="18"/>
          <w:shd w:val="clear" w:color="auto" w:fill="FFFFFF"/>
          <w:lang w:eastAsia="ru-RU"/>
        </w:rPr>
        <w:t>ИТОГОВОЕ СОЧИНЕНИЕ (ИЗЛОЖЕНИЕ) КАК УСЛОВИЕ ДОПУСКА К ГИА</w:t>
      </w:r>
      <w:r w:rsidRPr="001B651B">
        <w:rPr>
          <w:rFonts w:ascii="Verdana" w:eastAsia="Times New Roman" w:hAnsi="Verdana" w:cs="Times New Roman"/>
          <w:color w:val="1F262D"/>
          <w:sz w:val="18"/>
          <w:szCs w:val="18"/>
          <w:shd w:val="clear" w:color="auto" w:fill="FFFFFF"/>
          <w:lang w:eastAsia="ru-RU"/>
        </w:rPr>
        <w:t xml:space="preserve"> проводится для </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shd w:val="clear" w:color="auto" w:fill="FFFFFF"/>
          <w:lang w:eastAsia="ru-RU"/>
        </w:rPr>
        <w:t>обучающихся XI (XII) классов, в том числе для: </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p>
    <w:p w14:paraId="034F3540" w14:textId="77777777" w:rsidR="001B651B" w:rsidRPr="001B651B" w:rsidRDefault="001B651B" w:rsidP="001B651B">
      <w:pPr>
        <w:numPr>
          <w:ilvl w:val="0"/>
          <w:numId w:val="2"/>
        </w:numPr>
        <w:shd w:val="clear" w:color="auto" w:fill="FFFFFF"/>
        <w:spacing w:after="0" w:line="240" w:lineRule="auto"/>
        <w:ind w:left="0"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14:paraId="10BA8D61" w14:textId="77777777" w:rsidR="001B651B" w:rsidRPr="001B651B" w:rsidRDefault="001B651B" w:rsidP="001B651B">
      <w:pPr>
        <w:numPr>
          <w:ilvl w:val="0"/>
          <w:numId w:val="2"/>
        </w:numPr>
        <w:shd w:val="clear" w:color="auto" w:fill="FFFFFF"/>
        <w:spacing w:after="0" w:line="240" w:lineRule="auto"/>
        <w:ind w:left="0"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14:paraId="5FCE6D66" w14:textId="77777777" w:rsidR="001B651B" w:rsidRPr="001B651B" w:rsidRDefault="001B651B" w:rsidP="001B651B">
      <w:pPr>
        <w:numPr>
          <w:ilvl w:val="0"/>
          <w:numId w:val="2"/>
        </w:numPr>
        <w:shd w:val="clear" w:color="auto" w:fill="FFFFFF"/>
        <w:spacing w:after="0" w:line="240" w:lineRule="auto"/>
        <w:ind w:left="0"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0D47C484" w14:textId="77777777" w:rsidR="001B651B" w:rsidRPr="001B651B" w:rsidRDefault="001B651B" w:rsidP="001B651B">
      <w:pPr>
        <w:numPr>
          <w:ilvl w:val="0"/>
          <w:numId w:val="2"/>
        </w:numPr>
        <w:shd w:val="clear" w:color="auto" w:fill="FFFFFF"/>
        <w:spacing w:after="0" w:line="240" w:lineRule="auto"/>
        <w:ind w:left="0"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обучающихся с ограниченными возможностями здоровья, детей-инвалидов и инвалидов по образовательным программам среднего общего образования.</w:t>
      </w:r>
    </w:p>
    <w:p w14:paraId="154AA2FE" w14:textId="1695EA55" w:rsidR="001B651B" w:rsidRPr="001B651B" w:rsidRDefault="001B651B" w:rsidP="001B651B">
      <w:pPr>
        <w:spacing w:after="0" w:line="240" w:lineRule="auto"/>
        <w:ind w:firstLine="426"/>
        <w:jc w:val="both"/>
        <w:rPr>
          <w:rFonts w:ascii="Times New Roman" w:eastAsia="Times New Roman" w:hAnsi="Times New Roman" w:cs="Times New Roman"/>
          <w:sz w:val="24"/>
          <w:szCs w:val="24"/>
          <w:lang w:eastAsia="ru-RU"/>
        </w:rPr>
      </w:pPr>
      <w:r w:rsidRPr="001B651B">
        <w:rPr>
          <w:rFonts w:ascii="Verdana" w:eastAsia="Times New Roman" w:hAnsi="Verdana" w:cs="Times New Roman"/>
          <w:b/>
          <w:bCs/>
          <w:color w:val="1F262D"/>
          <w:sz w:val="18"/>
          <w:szCs w:val="18"/>
          <w:shd w:val="clear" w:color="auto" w:fill="FFFFFF"/>
          <w:lang w:eastAsia="ru-RU"/>
        </w:rPr>
        <w:t>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 </w:t>
      </w:r>
      <w:r>
        <w:rPr>
          <w:rFonts w:ascii="Verdana" w:eastAsia="Times New Roman" w:hAnsi="Verdana" w:cs="Times New Roman"/>
          <w:b/>
          <w:bCs/>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p>
    <w:p w14:paraId="6B5BB619" w14:textId="77777777" w:rsidR="001B651B" w:rsidRPr="001B651B" w:rsidRDefault="001B651B" w:rsidP="001B651B">
      <w:pPr>
        <w:numPr>
          <w:ilvl w:val="0"/>
          <w:numId w:val="3"/>
        </w:numPr>
        <w:shd w:val="clear" w:color="auto" w:fill="FFFFFF"/>
        <w:spacing w:after="0" w:line="240" w:lineRule="auto"/>
        <w:ind w:left="0"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lastRenderedPageBreak/>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14:paraId="3865D664" w14:textId="77777777" w:rsidR="001B651B" w:rsidRPr="001B651B" w:rsidRDefault="001B651B" w:rsidP="001B651B">
      <w:pPr>
        <w:numPr>
          <w:ilvl w:val="0"/>
          <w:numId w:val="3"/>
        </w:numPr>
        <w:shd w:val="clear" w:color="auto" w:fill="FFFFFF"/>
        <w:spacing w:after="0" w:line="240" w:lineRule="auto"/>
        <w:ind w:left="0"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граждан, имеющих среднее общее образование, полученное в иностранных образовательных организациях (далее вместе - выпускники прошлых лет);</w:t>
      </w:r>
    </w:p>
    <w:p w14:paraId="35DE972A" w14:textId="77777777" w:rsidR="001B651B" w:rsidRPr="001B651B" w:rsidRDefault="001B651B" w:rsidP="001B651B">
      <w:pPr>
        <w:numPr>
          <w:ilvl w:val="0"/>
          <w:numId w:val="3"/>
        </w:numPr>
        <w:shd w:val="clear" w:color="auto" w:fill="FFFFFF"/>
        <w:spacing w:after="0" w:line="240" w:lineRule="auto"/>
        <w:ind w:left="0"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лиц, обучающихся по образовательным программам среднего профессионального образования;</w:t>
      </w:r>
    </w:p>
    <w:p w14:paraId="375A021F" w14:textId="77777777" w:rsidR="001B651B" w:rsidRPr="001B651B" w:rsidRDefault="001B651B" w:rsidP="001B651B">
      <w:pPr>
        <w:numPr>
          <w:ilvl w:val="0"/>
          <w:numId w:val="3"/>
        </w:numPr>
        <w:shd w:val="clear" w:color="auto" w:fill="FFFFFF"/>
        <w:spacing w:after="0" w:line="240" w:lineRule="auto"/>
        <w:ind w:left="0"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лиц, получающих среднее общее образование в иностранных образовательных организациях;</w:t>
      </w:r>
    </w:p>
    <w:p w14:paraId="13102D44" w14:textId="77777777" w:rsidR="001B651B" w:rsidRPr="001B651B" w:rsidRDefault="001B651B" w:rsidP="001B651B">
      <w:pPr>
        <w:numPr>
          <w:ilvl w:val="0"/>
          <w:numId w:val="3"/>
        </w:numPr>
        <w:shd w:val="clear" w:color="auto" w:fill="FFFFFF"/>
        <w:spacing w:after="0" w:line="240" w:lineRule="auto"/>
        <w:ind w:left="0"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14:paraId="6EA5408C" w14:textId="104B7402" w:rsidR="001B651B" w:rsidRPr="001B651B" w:rsidRDefault="001B651B" w:rsidP="001B651B">
      <w:pPr>
        <w:spacing w:after="0" w:line="240" w:lineRule="auto"/>
        <w:ind w:firstLine="426"/>
        <w:jc w:val="both"/>
        <w:rPr>
          <w:rFonts w:ascii="Times New Roman" w:eastAsia="Times New Roman" w:hAnsi="Times New Roman" w:cs="Times New Roman"/>
          <w:sz w:val="24"/>
          <w:szCs w:val="24"/>
          <w:lang w:eastAsia="ru-RU"/>
        </w:rPr>
      </w:pPr>
      <w:r w:rsidRPr="001B651B">
        <w:rPr>
          <w:rFonts w:ascii="Verdana" w:eastAsia="Times New Roman" w:hAnsi="Verdana" w:cs="Times New Roman"/>
          <w:b/>
          <w:bCs/>
          <w:color w:val="1F262D"/>
          <w:sz w:val="18"/>
          <w:szCs w:val="18"/>
          <w:shd w:val="clear" w:color="auto" w:fill="FFFFFF"/>
          <w:lang w:eastAsia="ru-RU"/>
        </w:rPr>
        <w:t>ИЗЛОЖЕНИЕ ВПРАВЕ ПИСАТЬ СЛЕДУЮЩИЕ КАТЕГОРИИ ЛИЦ: </w:t>
      </w:r>
      <w:r>
        <w:rPr>
          <w:rFonts w:ascii="Verdana" w:eastAsia="Times New Roman" w:hAnsi="Verdana" w:cs="Times New Roman"/>
          <w:b/>
          <w:bCs/>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p>
    <w:p w14:paraId="54AA3990" w14:textId="77777777" w:rsidR="001B651B" w:rsidRPr="001B651B" w:rsidRDefault="001B651B" w:rsidP="001B651B">
      <w:pPr>
        <w:numPr>
          <w:ilvl w:val="0"/>
          <w:numId w:val="4"/>
        </w:numPr>
        <w:shd w:val="clear" w:color="auto" w:fill="FFFFFF"/>
        <w:spacing w:after="0" w:line="240" w:lineRule="auto"/>
        <w:ind w:left="0"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обучающиеся с ограниченными возможностями здоровья, дети-инвалиды и инвалиды;</w:t>
      </w:r>
    </w:p>
    <w:p w14:paraId="216F2926" w14:textId="77777777" w:rsidR="001B651B" w:rsidRPr="001B651B" w:rsidRDefault="001B651B" w:rsidP="001B651B">
      <w:pPr>
        <w:numPr>
          <w:ilvl w:val="0"/>
          <w:numId w:val="4"/>
        </w:numPr>
        <w:shd w:val="clear" w:color="auto" w:fill="FFFFFF"/>
        <w:spacing w:after="0" w:line="240" w:lineRule="auto"/>
        <w:ind w:left="0"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08A567E" w14:textId="77777777" w:rsidR="001B651B" w:rsidRPr="001B651B" w:rsidRDefault="001B651B" w:rsidP="001B651B">
      <w:pPr>
        <w:numPr>
          <w:ilvl w:val="0"/>
          <w:numId w:val="4"/>
        </w:numPr>
        <w:shd w:val="clear" w:color="auto" w:fill="FFFFFF"/>
        <w:spacing w:after="0" w:line="240" w:lineRule="auto"/>
        <w:ind w:left="0"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162508C0" w14:textId="5C6DCA21" w:rsidR="001B651B" w:rsidRPr="001B651B" w:rsidRDefault="001B651B" w:rsidP="001B651B">
      <w:pPr>
        <w:spacing w:after="0" w:line="240" w:lineRule="auto"/>
        <w:ind w:left="1416"/>
        <w:jc w:val="both"/>
        <w:rPr>
          <w:rFonts w:ascii="Times New Roman" w:eastAsia="Times New Roman" w:hAnsi="Times New Roman" w:cs="Times New Roman"/>
          <w:sz w:val="24"/>
          <w:szCs w:val="24"/>
          <w:lang w:eastAsia="ru-RU"/>
        </w:rPr>
      </w:pPr>
      <w:r w:rsidRPr="001B651B">
        <w:rPr>
          <w:rFonts w:ascii="Verdana" w:eastAsia="Times New Roman" w:hAnsi="Verdana" w:cs="Times New Roman"/>
          <w:color w:val="1F262D"/>
          <w:sz w:val="18"/>
          <w:szCs w:val="18"/>
          <w:shd w:val="clear" w:color="auto" w:fill="FFFFFF"/>
          <w:lang w:eastAsia="ru-RU"/>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 России 03.02.2014, регистрационный № 31205).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b/>
          <w:bCs/>
          <w:color w:val="1F262D"/>
          <w:sz w:val="18"/>
          <w:szCs w:val="18"/>
          <w:shd w:val="clear" w:color="auto" w:fill="FFFFFF"/>
          <w:lang w:eastAsia="ru-RU"/>
        </w:rPr>
        <w:t>ПОРЯДОК ПОДАЧИ ЗАЯВЛЕНИЯ НА УЧАСТИЕ В ИТОГОВОМ СОЧИНЕНИИ (ИЗЛОЖЕНИИ)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Для участия в итоговом сочинении (изложении) участники подают заявление и согласие на обработку персональных данных не позднее чем за две недели до начала проведения итогового сочинения (изложения). </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Обучающиеся с ограниченными возможностями здоровья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Регистрация лиц для участия по их желанию в итоговом сочинении проводится в местах, определяемых регионом. </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 xml:space="preserve">Лица, участвующие в сочинении по желанию, самостоятельно выбирают дату участия в итоговом сочинении из числа установленных расписанием проведения </w:t>
      </w:r>
      <w:r w:rsidRPr="001B651B">
        <w:rPr>
          <w:rFonts w:ascii="Verdana" w:eastAsia="Times New Roman" w:hAnsi="Verdana" w:cs="Times New Roman"/>
          <w:color w:val="1F262D"/>
          <w:sz w:val="18"/>
          <w:szCs w:val="18"/>
          <w:shd w:val="clear" w:color="auto" w:fill="FFFFFF"/>
          <w:lang w:eastAsia="ru-RU"/>
        </w:rPr>
        <w:lastRenderedPageBreak/>
        <w:t>итогового сочинения (изложения). Выбранную дату участия в итоговом сочинении такие лица указывают в заявлении.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b/>
          <w:bCs/>
          <w:color w:val="1F262D"/>
          <w:sz w:val="18"/>
          <w:szCs w:val="18"/>
          <w:shd w:val="clear" w:color="auto" w:fill="FFFFFF"/>
          <w:lang w:eastAsia="ru-RU"/>
        </w:rPr>
        <w:t>СРОКИ И ПРОДОЛЖИТЕЛЬНОСТЬ НАПИСАНИЯ ИТОГОВОГО СОЧИНЕНИЯ (ИЗЛОЖЕНИЯ)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Итоговое сочинение (изложение) проводится в первую среду декабря (основной срок проведения итогового сочинения (изложения), а также в дополнительные сроки - первая среда февраля и первая рабочая среда мая. </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Продолжительность выполнения итогового сочинения (изложения) составляет 3 часа 55 минут (235 минут).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регионом.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b/>
          <w:bCs/>
          <w:color w:val="1F262D"/>
          <w:sz w:val="18"/>
          <w:szCs w:val="18"/>
          <w:shd w:val="clear" w:color="auto" w:fill="FFFFFF"/>
          <w:lang w:eastAsia="ru-RU"/>
        </w:rPr>
        <w:t>ПРОВЕДЕНИЕ ИТОГОВОГО СОЧИНЕНИЯ (ИЗЛОЖЕНИЯ)</w:t>
      </w:r>
      <w:r w:rsidRPr="001B651B">
        <w:rPr>
          <w:rFonts w:ascii="Verdana" w:eastAsia="Times New Roman" w:hAnsi="Verdana" w:cs="Times New Roman"/>
          <w:color w:val="1F262D"/>
          <w:sz w:val="18"/>
          <w:szCs w:val="18"/>
          <w:shd w:val="clear" w:color="auto" w:fill="FFFFFF"/>
          <w:lang w:eastAsia="ru-RU"/>
        </w:rPr>
        <w:t> </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регионом.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Итоговое сочинение (изложение) начинается в 10.00 по местному времени.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b/>
          <w:bCs/>
          <w:color w:val="1F262D"/>
          <w:sz w:val="18"/>
          <w:szCs w:val="18"/>
          <w:shd w:val="clear" w:color="auto" w:fill="FFFFFF"/>
          <w:lang w:eastAsia="ru-RU"/>
        </w:rPr>
        <w:t>ОЗНАКОМЛЕНИЕ С РЕЗУЛЬТАТАМИ ИТОГОВОГО СОЧИНЕНИЯ (ИЗЛОЖЕНИЯ) И СРОК ДЕЙСТВИЯ ИТОГОВОГО СОЧИНЕНИЯ </w:t>
      </w:r>
      <w:r>
        <w:rPr>
          <w:rFonts w:ascii="Verdana" w:eastAsia="Times New Roman" w:hAnsi="Verdana" w:cs="Times New Roman"/>
          <w:b/>
          <w:bCs/>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региона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Итоговое сочинение (изложение) как допуск к ГИА – бессрочно. </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 xml:space="preserve">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w:t>
      </w:r>
      <w:r w:rsidRPr="001B651B">
        <w:rPr>
          <w:rFonts w:ascii="Verdana" w:eastAsia="Times New Roman" w:hAnsi="Verdana" w:cs="Times New Roman"/>
          <w:color w:val="1F262D"/>
          <w:sz w:val="18"/>
          <w:szCs w:val="18"/>
          <w:shd w:val="clear" w:color="auto" w:fill="FFFFFF"/>
          <w:lang w:eastAsia="ru-RU"/>
        </w:rPr>
        <w:lastRenderedPageBreak/>
        <w:t>сочинение прошлого года аннулируется.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b/>
          <w:bCs/>
          <w:color w:val="1F262D"/>
          <w:sz w:val="18"/>
          <w:szCs w:val="18"/>
          <w:shd w:val="clear" w:color="auto" w:fill="FFFFFF"/>
          <w:lang w:eastAsia="ru-RU"/>
        </w:rPr>
        <w:t>ПОРЯДОК ПРОВЕРКИ ИТОГОВОГО СОЧИНЕНИЯ (ИЗЛОЖЕНИЯ)</w:t>
      </w:r>
      <w:r w:rsidRPr="001B651B">
        <w:rPr>
          <w:rFonts w:ascii="Verdana" w:eastAsia="Times New Roman" w:hAnsi="Verdana" w:cs="Times New Roman"/>
          <w:color w:val="1F262D"/>
          <w:sz w:val="18"/>
          <w:szCs w:val="18"/>
          <w:shd w:val="clear" w:color="auto" w:fill="FFFFFF"/>
          <w:lang w:eastAsia="ru-RU"/>
        </w:rPr>
        <w:t>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Итоговые сочинения (изложения) оцениваются по системе «зачет» или «незачет» по критериям оценивания, разработанным Рособрнадзором. </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К проверке по критериям оценивания допускаются итоговые сочинения (изложения), соответствующие установленным ниже требованиям.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b/>
          <w:bCs/>
          <w:color w:val="1F262D"/>
          <w:sz w:val="18"/>
          <w:szCs w:val="18"/>
          <w:shd w:val="clear" w:color="auto" w:fill="FFFFFF"/>
          <w:lang w:eastAsia="ru-RU"/>
        </w:rPr>
        <w:t>ТРЕБОВАНИЯ К СОЧИНЕНИЮ: </w:t>
      </w:r>
      <w:r>
        <w:rPr>
          <w:rFonts w:ascii="Verdana" w:eastAsia="Times New Roman" w:hAnsi="Verdana" w:cs="Times New Roman"/>
          <w:b/>
          <w:bCs/>
          <w:color w:val="1F262D"/>
          <w:sz w:val="18"/>
          <w:szCs w:val="18"/>
          <w:shd w:val="clear" w:color="auto" w:fill="FFFFFF"/>
          <w:lang w:eastAsia="ru-RU"/>
        </w:rPr>
        <w:tab/>
      </w:r>
      <w:r w:rsidRPr="001B651B">
        <w:rPr>
          <w:rFonts w:ascii="Verdana" w:eastAsia="Times New Roman" w:hAnsi="Verdana" w:cs="Times New Roman"/>
          <w:b/>
          <w:bCs/>
          <w:color w:val="1F262D"/>
          <w:sz w:val="18"/>
          <w:szCs w:val="18"/>
          <w:shd w:val="clear" w:color="auto" w:fill="FFFFFF"/>
          <w:lang w:eastAsia="ru-RU"/>
        </w:rPr>
        <w:br/>
      </w:r>
      <w:r w:rsidRPr="001B651B">
        <w:rPr>
          <w:rFonts w:ascii="Verdana" w:eastAsia="Times New Roman" w:hAnsi="Verdana" w:cs="Times New Roman"/>
          <w:b/>
          <w:bCs/>
          <w:color w:val="1F262D"/>
          <w:sz w:val="18"/>
          <w:szCs w:val="18"/>
          <w:shd w:val="clear" w:color="auto" w:fill="FFFFFF"/>
          <w:lang w:eastAsia="ru-RU"/>
        </w:rPr>
        <w:br/>
        <w:t>ТРЕБОВАНИЕ № 1. «ОБЪЕМ ИТОГОВОГО СОЧИНЕНИЯ (ИЗЛОЖЕНИЯ)»</w:t>
      </w:r>
      <w:r w:rsidRPr="001B651B">
        <w:rPr>
          <w:rFonts w:ascii="Verdana" w:eastAsia="Times New Roman" w:hAnsi="Verdana" w:cs="Times New Roman"/>
          <w:color w:val="1F262D"/>
          <w:sz w:val="18"/>
          <w:szCs w:val="18"/>
          <w:shd w:val="clear" w:color="auto" w:fill="FFFFFF"/>
          <w:lang w:eastAsia="ru-RU"/>
        </w:rPr>
        <w:t> </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Рекомендуемое количество слов – от 350. </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 </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b/>
          <w:bCs/>
          <w:color w:val="1F262D"/>
          <w:sz w:val="18"/>
          <w:szCs w:val="18"/>
          <w:shd w:val="clear" w:color="auto" w:fill="FFFFFF"/>
          <w:lang w:eastAsia="ru-RU"/>
        </w:rPr>
        <w:t>ТРЕБОВАНИЕ № 2. «САМОСТОЯТЕЛЬНОСТЬ НАПИСАНИЯ ИТОГОВОГО СОЧИНЕНИЯ (ИЗЛОЖЕНИЯ)»</w:t>
      </w:r>
      <w:r w:rsidRPr="001B651B">
        <w:rPr>
          <w:rFonts w:ascii="Verdana" w:eastAsia="Times New Roman" w:hAnsi="Verdana" w:cs="Times New Roman"/>
          <w:color w:val="1F262D"/>
          <w:sz w:val="18"/>
          <w:szCs w:val="18"/>
          <w:shd w:val="clear" w:color="auto" w:fill="FFFFFF"/>
          <w:lang w:eastAsia="ru-RU"/>
        </w:rPr>
        <w:t>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b/>
          <w:bCs/>
          <w:color w:val="1F262D"/>
          <w:sz w:val="18"/>
          <w:szCs w:val="18"/>
          <w:shd w:val="clear" w:color="auto" w:fill="FFFFFF"/>
          <w:lang w:eastAsia="ru-RU"/>
        </w:rPr>
        <w:t>ТРЕБОВАНИЯ К ИЗЛОЖЕНИЮ: </w:t>
      </w:r>
      <w:r>
        <w:rPr>
          <w:rFonts w:ascii="Verdana" w:eastAsia="Times New Roman" w:hAnsi="Verdana" w:cs="Times New Roman"/>
          <w:b/>
          <w:bCs/>
          <w:color w:val="1F262D"/>
          <w:sz w:val="18"/>
          <w:szCs w:val="18"/>
          <w:shd w:val="clear" w:color="auto" w:fill="FFFFFF"/>
          <w:lang w:eastAsia="ru-RU"/>
        </w:rPr>
        <w:tab/>
      </w:r>
      <w:r w:rsidRPr="001B651B">
        <w:rPr>
          <w:rFonts w:ascii="Verdana" w:eastAsia="Times New Roman" w:hAnsi="Verdana" w:cs="Times New Roman"/>
          <w:b/>
          <w:bCs/>
          <w:color w:val="1F262D"/>
          <w:sz w:val="18"/>
          <w:szCs w:val="18"/>
          <w:shd w:val="clear" w:color="auto" w:fill="FFFFFF"/>
          <w:lang w:eastAsia="ru-RU"/>
        </w:rPr>
        <w:br/>
      </w:r>
      <w:r w:rsidRPr="001B651B">
        <w:rPr>
          <w:rFonts w:ascii="Verdana" w:eastAsia="Times New Roman" w:hAnsi="Verdana" w:cs="Times New Roman"/>
          <w:b/>
          <w:bCs/>
          <w:color w:val="1F262D"/>
          <w:sz w:val="18"/>
          <w:szCs w:val="18"/>
          <w:shd w:val="clear" w:color="auto" w:fill="FFFFFF"/>
          <w:lang w:eastAsia="ru-RU"/>
        </w:rPr>
        <w:br/>
        <w:t>ТРЕБОВАНИЕ № 1. «ОБЪЕМ ИТОГОВОГО ИЗЛОЖЕНИЯ»</w:t>
      </w:r>
      <w:r w:rsidRPr="001B651B">
        <w:rPr>
          <w:rFonts w:ascii="Verdana" w:eastAsia="Times New Roman" w:hAnsi="Verdana" w:cs="Times New Roman"/>
          <w:color w:val="1F262D"/>
          <w:sz w:val="18"/>
          <w:szCs w:val="18"/>
          <w:shd w:val="clear" w:color="auto" w:fill="FFFFFF"/>
          <w:lang w:eastAsia="ru-RU"/>
        </w:rPr>
        <w:t> </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Рекомендуемое количество слов – 250-300. </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b/>
          <w:bCs/>
          <w:color w:val="1F262D"/>
          <w:sz w:val="18"/>
          <w:szCs w:val="18"/>
          <w:shd w:val="clear" w:color="auto" w:fill="FFFFFF"/>
          <w:lang w:eastAsia="ru-RU"/>
        </w:rPr>
        <w:t>ТРЕБОВАНИЕ № 2. «САМОСТОЯТЕЛЬНОСТЬ НАПИСАНИЯ ИТОГОВОГО ИЗЛОЖЕНИЯ»</w:t>
      </w:r>
      <w:r w:rsidRPr="001B651B">
        <w:rPr>
          <w:rFonts w:ascii="Verdana" w:eastAsia="Times New Roman" w:hAnsi="Verdana" w:cs="Times New Roman"/>
          <w:color w:val="1F262D"/>
          <w:sz w:val="18"/>
          <w:szCs w:val="18"/>
          <w:shd w:val="clear" w:color="auto" w:fill="FFFFFF"/>
          <w:lang w:eastAsia="ru-RU"/>
        </w:rPr>
        <w:t>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shd w:val="clear" w:color="auto" w:fill="FFFFFF"/>
          <w:lang w:eastAsia="ru-RU"/>
        </w:rPr>
        <w:t>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 xml:space="preserve">Итоговое сочинение (изложение), соответствующее установленным требованиям, </w:t>
      </w:r>
      <w:r w:rsidRPr="001B651B">
        <w:rPr>
          <w:rFonts w:ascii="Verdana" w:eastAsia="Times New Roman" w:hAnsi="Verdana" w:cs="Times New Roman"/>
          <w:color w:val="1F262D"/>
          <w:sz w:val="18"/>
          <w:szCs w:val="18"/>
          <w:shd w:val="clear" w:color="auto" w:fill="FFFFFF"/>
          <w:lang w:eastAsia="ru-RU"/>
        </w:rPr>
        <w:lastRenderedPageBreak/>
        <w:t>оценивается по критериям. </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 </w:t>
      </w:r>
      <w:r w:rsidRPr="001B651B">
        <w:rPr>
          <w:rFonts w:ascii="Verdana" w:eastAsia="Times New Roman" w:hAnsi="Verdana" w:cs="Times New Roman"/>
          <w:color w:val="1F262D"/>
          <w:sz w:val="18"/>
          <w:szCs w:val="18"/>
          <w:lang w:eastAsia="ru-RU"/>
        </w:rPr>
        <w:br/>
      </w:r>
    </w:p>
    <w:tbl>
      <w:tblPr>
        <w:tblW w:w="9570" w:type="dxa"/>
        <w:shd w:val="clear" w:color="auto" w:fill="FFFFFF"/>
        <w:tblCellMar>
          <w:left w:w="0" w:type="dxa"/>
          <w:right w:w="0" w:type="dxa"/>
        </w:tblCellMar>
        <w:tblLook w:val="04A0" w:firstRow="1" w:lastRow="0" w:firstColumn="1" w:lastColumn="0" w:noHBand="0" w:noVBand="1"/>
      </w:tblPr>
      <w:tblGrid>
        <w:gridCol w:w="4919"/>
        <w:gridCol w:w="4651"/>
      </w:tblGrid>
      <w:tr w:rsidR="001B651B" w:rsidRPr="001B651B" w14:paraId="5A870CA0" w14:textId="77777777" w:rsidTr="001B651B">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14:paraId="25CD7396" w14:textId="77777777" w:rsidR="001B651B" w:rsidRPr="001B651B" w:rsidRDefault="001B651B" w:rsidP="001B651B">
            <w:pPr>
              <w:spacing w:after="0" w:line="240" w:lineRule="auto"/>
              <w:ind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b/>
                <w:bCs/>
                <w:color w:val="1F262D"/>
                <w:sz w:val="18"/>
                <w:szCs w:val="18"/>
                <w:lang w:eastAsia="ru-RU"/>
              </w:rPr>
              <w:t>Сочинение</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14:paraId="55D8000E" w14:textId="77777777" w:rsidR="001B651B" w:rsidRPr="001B651B" w:rsidRDefault="001B651B" w:rsidP="001B651B">
            <w:pPr>
              <w:spacing w:after="0" w:line="240" w:lineRule="auto"/>
              <w:ind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b/>
                <w:bCs/>
                <w:color w:val="1F262D"/>
                <w:sz w:val="18"/>
                <w:szCs w:val="18"/>
                <w:lang w:eastAsia="ru-RU"/>
              </w:rPr>
              <w:t>Изложение</w:t>
            </w:r>
          </w:p>
        </w:tc>
      </w:tr>
      <w:tr w:rsidR="001B651B" w:rsidRPr="001B651B" w14:paraId="492F97C7" w14:textId="77777777" w:rsidTr="001B651B">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14:paraId="09FC336A" w14:textId="77777777" w:rsidR="001B651B" w:rsidRPr="001B651B" w:rsidRDefault="001B651B" w:rsidP="001B651B">
            <w:pPr>
              <w:spacing w:after="0" w:line="240" w:lineRule="auto"/>
              <w:ind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1. Соответствие теме</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14:paraId="2B4D2274" w14:textId="77777777" w:rsidR="001B651B" w:rsidRPr="001B651B" w:rsidRDefault="001B651B" w:rsidP="001B651B">
            <w:pPr>
              <w:spacing w:after="0" w:line="240" w:lineRule="auto"/>
              <w:ind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1. Содержание изложения</w:t>
            </w:r>
          </w:p>
        </w:tc>
      </w:tr>
      <w:tr w:rsidR="001B651B" w:rsidRPr="001B651B" w14:paraId="224FC65F" w14:textId="77777777" w:rsidTr="001B651B">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14:paraId="41DE8CC0" w14:textId="77777777" w:rsidR="001B651B" w:rsidRPr="001B651B" w:rsidRDefault="001B651B" w:rsidP="001B651B">
            <w:pPr>
              <w:spacing w:after="0" w:line="240" w:lineRule="auto"/>
              <w:ind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2. Аргументация. Привлечение литературного материала</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14:paraId="11CA8B54" w14:textId="77777777" w:rsidR="001B651B" w:rsidRPr="001B651B" w:rsidRDefault="001B651B" w:rsidP="001B651B">
            <w:pPr>
              <w:spacing w:after="0" w:line="240" w:lineRule="auto"/>
              <w:ind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2. Логичность изложения</w:t>
            </w:r>
          </w:p>
        </w:tc>
      </w:tr>
      <w:tr w:rsidR="001B651B" w:rsidRPr="001B651B" w14:paraId="74ADA176" w14:textId="77777777" w:rsidTr="001B651B">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14:paraId="6979EE78" w14:textId="77777777" w:rsidR="001B651B" w:rsidRPr="001B651B" w:rsidRDefault="001B651B" w:rsidP="001B651B">
            <w:pPr>
              <w:spacing w:after="0" w:line="240" w:lineRule="auto"/>
              <w:ind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3. Композиция и логика рассуждения</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14:paraId="05BE6822" w14:textId="77777777" w:rsidR="001B651B" w:rsidRPr="001B651B" w:rsidRDefault="001B651B" w:rsidP="001B651B">
            <w:pPr>
              <w:spacing w:after="0" w:line="240" w:lineRule="auto"/>
              <w:ind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3. Использование элементов стиля исходного текста</w:t>
            </w:r>
          </w:p>
        </w:tc>
      </w:tr>
      <w:tr w:rsidR="001B651B" w:rsidRPr="001B651B" w14:paraId="6D7C6A6D" w14:textId="77777777" w:rsidTr="001B651B">
        <w:tc>
          <w:tcPr>
            <w:tcW w:w="0" w:type="auto"/>
            <w:gridSpan w:val="2"/>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14:paraId="44182626" w14:textId="77777777" w:rsidR="001B651B" w:rsidRPr="001B651B" w:rsidRDefault="001B651B" w:rsidP="001B651B">
            <w:pPr>
              <w:spacing w:after="0" w:line="240" w:lineRule="auto"/>
              <w:ind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4. Качество письменной речи</w:t>
            </w:r>
          </w:p>
        </w:tc>
      </w:tr>
      <w:tr w:rsidR="001B651B" w:rsidRPr="001B651B" w14:paraId="335D6816" w14:textId="77777777" w:rsidTr="001B651B">
        <w:tc>
          <w:tcPr>
            <w:tcW w:w="0" w:type="auto"/>
            <w:gridSpan w:val="2"/>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14:paraId="590BC3A5" w14:textId="77777777" w:rsidR="001B651B" w:rsidRPr="001B651B" w:rsidRDefault="001B651B" w:rsidP="001B651B">
            <w:pPr>
              <w:spacing w:after="0" w:line="240" w:lineRule="auto"/>
              <w:ind w:firstLine="426"/>
              <w:jc w:val="both"/>
              <w:rPr>
                <w:rFonts w:ascii="Verdana" w:eastAsia="Times New Roman" w:hAnsi="Verdana" w:cs="Times New Roman"/>
                <w:color w:val="1F262D"/>
                <w:sz w:val="18"/>
                <w:szCs w:val="18"/>
                <w:lang w:eastAsia="ru-RU"/>
              </w:rPr>
            </w:pPr>
            <w:r w:rsidRPr="001B651B">
              <w:rPr>
                <w:rFonts w:ascii="Verdana" w:eastAsia="Times New Roman" w:hAnsi="Verdana" w:cs="Times New Roman"/>
                <w:color w:val="1F262D"/>
                <w:sz w:val="18"/>
                <w:szCs w:val="18"/>
                <w:lang w:eastAsia="ru-RU"/>
              </w:rPr>
              <w:t>5. Грамотность</w:t>
            </w:r>
          </w:p>
        </w:tc>
      </w:tr>
    </w:tbl>
    <w:p w14:paraId="3F485C8C" w14:textId="7AF03B93" w:rsidR="00123A01" w:rsidRDefault="001B651B" w:rsidP="001B651B">
      <w:pPr>
        <w:ind w:firstLine="426"/>
        <w:jc w:val="both"/>
      </w:pPr>
      <w:r w:rsidRPr="001B651B">
        <w:rPr>
          <w:rFonts w:ascii="Verdana" w:eastAsia="Times New Roman" w:hAnsi="Verdana" w:cs="Times New Roman"/>
          <w:color w:val="1F262D"/>
          <w:sz w:val="18"/>
          <w:szCs w:val="18"/>
          <w:shd w:val="clear" w:color="auto" w:fill="FFFFFF"/>
          <w:lang w:eastAsia="ru-RU"/>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b/>
          <w:bCs/>
          <w:color w:val="1F262D"/>
          <w:sz w:val="18"/>
          <w:szCs w:val="18"/>
          <w:shd w:val="clear" w:color="auto" w:fill="FFFFFF"/>
          <w:lang w:eastAsia="ru-RU"/>
        </w:rPr>
        <w:t>ПРЕДОСТАВЛЕНИЕ ИТОГОВОГО СОЧИНЕНИЯ В ВУЗЫ В КАЧЕСТВЕ ИНДИВИДУАЛЬНОГО ДОСТИЖЕНИЯ </w:t>
      </w:r>
      <w:r w:rsidRPr="001B651B">
        <w:rPr>
          <w:rFonts w:ascii="Verdana" w:eastAsia="Times New Roman" w:hAnsi="Verdana" w:cs="Times New Roman"/>
          <w:b/>
          <w:bCs/>
          <w:color w:val="1F262D"/>
          <w:sz w:val="18"/>
          <w:szCs w:val="18"/>
          <w:shd w:val="clear" w:color="auto" w:fill="FFFFFF"/>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 </w:t>
      </w:r>
      <w:r>
        <w:rPr>
          <w:rFonts w:ascii="Verdana" w:eastAsia="Times New Roman" w:hAnsi="Verdana" w:cs="Times New Roman"/>
          <w:color w:val="1F262D"/>
          <w:sz w:val="18"/>
          <w:szCs w:val="18"/>
          <w:shd w:val="clear" w:color="auto" w:fill="FFFFFF"/>
          <w:lang w:eastAsia="ru-RU"/>
        </w:rPr>
        <w:tab/>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В соответствии с пунктом 44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14.10.2015 № 1147 (зарегистрировано в Минюсте России 30.10.2015, регистрационный № 39572), при приеме на обучение по программам бакалавриата, программам специалитета организация высшего образования может начислять баллы за оценку, выставленную организацией высшего образования по результатам проверки итогового сочинения, являющегося условием допуска к ГИА.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При приеме на обучение по программам бакалавриата, программам специалитета поступающему может быть начислено за индивидуальные достижения не более 10 баллов суммарно.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 </w:t>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lang w:eastAsia="ru-RU"/>
        </w:rPr>
        <w:br/>
      </w:r>
      <w:r w:rsidRPr="001B651B">
        <w:rPr>
          <w:rFonts w:ascii="Verdana" w:eastAsia="Times New Roman" w:hAnsi="Verdana" w:cs="Times New Roman"/>
          <w:color w:val="1F262D"/>
          <w:sz w:val="18"/>
          <w:szCs w:val="18"/>
          <w:shd w:val="clear" w:color="auto" w:fill="FFFFFF"/>
          <w:lang w:eastAsia="ru-RU"/>
        </w:rPr>
        <w:t>Перечень учитываемых индивидуальных достижений и порядок их учета устанавливаются организацией в соответствии с пунктами 43 – 46 Порядка и указываются в правилах приема, утвержденных организацией самостоятельно. </w:t>
      </w:r>
    </w:p>
    <w:sectPr w:rsidR="00123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A0C9E"/>
    <w:multiLevelType w:val="multilevel"/>
    <w:tmpl w:val="708A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040FD6"/>
    <w:multiLevelType w:val="multilevel"/>
    <w:tmpl w:val="4BBE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065344"/>
    <w:multiLevelType w:val="multilevel"/>
    <w:tmpl w:val="3DAC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8B36F4"/>
    <w:multiLevelType w:val="multilevel"/>
    <w:tmpl w:val="F328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01"/>
    <w:rsid w:val="00123A01"/>
    <w:rsid w:val="001B651B"/>
    <w:rsid w:val="00F41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5B7B"/>
  <w15:chartTrackingRefBased/>
  <w15:docId w15:val="{E1D804E2-A147-4252-A82D-7C366C17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720"/>
    <w:rPr>
      <w:color w:val="0563C1" w:themeColor="hyperlink"/>
      <w:u w:val="single"/>
    </w:rPr>
  </w:style>
  <w:style w:type="character" w:styleId="a4">
    <w:name w:val="Unresolved Mention"/>
    <w:basedOn w:val="a0"/>
    <w:uiPriority w:val="99"/>
    <w:semiHidden/>
    <w:unhideWhenUsed/>
    <w:rsid w:val="00F41720"/>
    <w:rPr>
      <w:color w:val="605E5C"/>
      <w:shd w:val="clear" w:color="auto" w:fill="E1DFDD"/>
    </w:rPr>
  </w:style>
  <w:style w:type="character" w:styleId="a5">
    <w:name w:val="FollowedHyperlink"/>
    <w:basedOn w:val="a0"/>
    <w:uiPriority w:val="99"/>
    <w:semiHidden/>
    <w:unhideWhenUsed/>
    <w:rsid w:val="00F417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75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ge.edu.ru/ru/classes-11/sochine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2298</Words>
  <Characters>13100</Characters>
  <Application>Microsoft Office Word</Application>
  <DocSecurity>0</DocSecurity>
  <Lines>109</Lines>
  <Paragraphs>30</Paragraphs>
  <ScaleCrop>false</ScaleCrop>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3</cp:revision>
  <dcterms:created xsi:type="dcterms:W3CDTF">2018-11-16T10:06:00Z</dcterms:created>
  <dcterms:modified xsi:type="dcterms:W3CDTF">2018-11-16T10:10:00Z</dcterms:modified>
</cp:coreProperties>
</file>