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4B" w:rsidRDefault="003D004B" w:rsidP="003D004B">
      <w:pPr>
        <w:jc w:val="center"/>
        <w:rPr>
          <w:b/>
          <w:bCs/>
          <w:kern w:val="36"/>
          <w:sz w:val="32"/>
          <w:szCs w:val="32"/>
        </w:rPr>
      </w:pPr>
    </w:p>
    <w:p w:rsidR="003D004B" w:rsidRDefault="003D004B" w:rsidP="003D004B">
      <w:pPr>
        <w:jc w:val="center"/>
        <w:rPr>
          <w:b/>
          <w:bCs/>
          <w:kern w:val="36"/>
          <w:sz w:val="32"/>
          <w:szCs w:val="32"/>
        </w:rPr>
      </w:pPr>
    </w:p>
    <w:p w:rsidR="003D004B" w:rsidRDefault="003D004B" w:rsidP="003D004B">
      <w:pPr>
        <w:jc w:val="center"/>
        <w:rPr>
          <w:b/>
          <w:bCs/>
          <w:kern w:val="36"/>
          <w:sz w:val="32"/>
          <w:szCs w:val="32"/>
        </w:rPr>
      </w:pPr>
      <w:bookmarkStart w:id="0" w:name="_GoBack"/>
      <w:bookmarkEnd w:id="0"/>
      <w:r w:rsidRPr="003D004B">
        <w:rPr>
          <w:b/>
          <w:bCs/>
          <w:kern w:val="36"/>
          <w:sz w:val="32"/>
          <w:szCs w:val="32"/>
        </w:rPr>
        <w:t>Как защититься от присасывания клещей</w:t>
      </w:r>
    </w:p>
    <w:p w:rsidR="003D004B" w:rsidRPr="003D004B" w:rsidRDefault="003D004B" w:rsidP="003D004B">
      <w:pPr>
        <w:jc w:val="center"/>
        <w:rPr>
          <w:b/>
          <w:bCs/>
          <w:kern w:val="36"/>
          <w:sz w:val="32"/>
          <w:szCs w:val="32"/>
        </w:rPr>
      </w:pPr>
    </w:p>
    <w:p w:rsidR="003D004B" w:rsidRPr="003D004B" w:rsidRDefault="003D004B" w:rsidP="003D004B">
      <w:pPr>
        <w:ind w:firstLine="426"/>
        <w:jc w:val="both"/>
        <w:rPr>
          <w:sz w:val="32"/>
          <w:szCs w:val="32"/>
        </w:rPr>
      </w:pPr>
      <w:r w:rsidRPr="003D004B">
        <w:rPr>
          <w:sz w:val="32"/>
          <w:szCs w:val="32"/>
        </w:rPr>
        <w:t xml:space="preserve">С наступлением тепла на территории Тюменской области активизировалась жизнедеятельность </w:t>
      </w:r>
      <w:r w:rsidRPr="003D004B">
        <w:rPr>
          <w:b/>
          <w:sz w:val="32"/>
          <w:szCs w:val="32"/>
        </w:rPr>
        <w:t>клещей – переносчиков опасных инфекционных заболеваний</w:t>
      </w:r>
      <w:r w:rsidRPr="003D004B">
        <w:rPr>
          <w:sz w:val="32"/>
          <w:szCs w:val="32"/>
        </w:rPr>
        <w:t xml:space="preserve">, в том числе клещевого вирусного энцефалита, иксодового клещевого </w:t>
      </w:r>
      <w:proofErr w:type="spellStart"/>
      <w:r w:rsidRPr="003D004B">
        <w:rPr>
          <w:sz w:val="32"/>
          <w:szCs w:val="32"/>
        </w:rPr>
        <w:t>боррелиоза</w:t>
      </w:r>
      <w:proofErr w:type="spellEnd"/>
      <w:r w:rsidRPr="003D004B">
        <w:rPr>
          <w:sz w:val="32"/>
          <w:szCs w:val="32"/>
        </w:rPr>
        <w:t>, туляремии и других заболеваний</w:t>
      </w:r>
      <w:r w:rsidRPr="003D004B">
        <w:rPr>
          <w:sz w:val="32"/>
          <w:szCs w:val="32"/>
          <w:shd w:val="clear" w:color="auto" w:fill="F8F8F8"/>
        </w:rPr>
        <w:t>.</w:t>
      </w:r>
    </w:p>
    <w:p w:rsidR="003D004B" w:rsidRPr="003D004B" w:rsidRDefault="003D004B" w:rsidP="003D004B">
      <w:pPr>
        <w:ind w:firstLine="426"/>
        <w:jc w:val="both"/>
        <w:rPr>
          <w:i/>
          <w:sz w:val="32"/>
          <w:szCs w:val="32"/>
        </w:rPr>
      </w:pPr>
      <w:r w:rsidRPr="003D004B">
        <w:rPr>
          <w:i/>
          <w:sz w:val="32"/>
          <w:szCs w:val="32"/>
        </w:rPr>
        <w:t>С 1 апреля 2016 г. зарегистрировано 1663 человек, пострадавших от присасывания клещей, из них 395 детей до 14 лет. Это в 2,5 раза больше чем за аналогичный период прошлого года.</w:t>
      </w:r>
    </w:p>
    <w:p w:rsidR="003D004B" w:rsidRPr="003D004B" w:rsidRDefault="003D004B" w:rsidP="003D004B">
      <w:pPr>
        <w:ind w:firstLine="426"/>
        <w:jc w:val="both"/>
        <w:rPr>
          <w:i/>
          <w:sz w:val="32"/>
          <w:szCs w:val="32"/>
        </w:rPr>
      </w:pPr>
      <w:r w:rsidRPr="003D004B">
        <w:rPr>
          <w:i/>
          <w:sz w:val="32"/>
          <w:szCs w:val="32"/>
        </w:rPr>
        <w:t xml:space="preserve">Менее 10% пострадавших </w:t>
      </w:r>
      <w:proofErr w:type="gramStart"/>
      <w:r w:rsidRPr="003D004B">
        <w:rPr>
          <w:i/>
          <w:sz w:val="32"/>
          <w:szCs w:val="32"/>
        </w:rPr>
        <w:t>вакцинированы</w:t>
      </w:r>
      <w:proofErr w:type="gramEnd"/>
      <w:r w:rsidRPr="003D004B">
        <w:rPr>
          <w:i/>
          <w:sz w:val="32"/>
          <w:szCs w:val="32"/>
        </w:rPr>
        <w:t xml:space="preserve"> против клещевого энцефалита. С профилактической целью противоклещевой иммуноглобулин получили 1606 человек. </w:t>
      </w:r>
    </w:p>
    <w:p w:rsidR="003D004B" w:rsidRPr="003D004B" w:rsidRDefault="003D004B" w:rsidP="003D004B">
      <w:pPr>
        <w:ind w:firstLine="426"/>
        <w:jc w:val="both"/>
        <w:rPr>
          <w:sz w:val="32"/>
          <w:szCs w:val="32"/>
        </w:rPr>
      </w:pPr>
      <w:r w:rsidRPr="003D004B">
        <w:rPr>
          <w:sz w:val="32"/>
          <w:szCs w:val="32"/>
        </w:rPr>
        <w:t xml:space="preserve">Наиболее эффективным методом профилактики инфекций, переносчиками которых являются клещи, является </w:t>
      </w:r>
      <w:r w:rsidRPr="003D004B">
        <w:rPr>
          <w:b/>
          <w:sz w:val="32"/>
          <w:szCs w:val="32"/>
        </w:rPr>
        <w:t xml:space="preserve">вакцинация. </w:t>
      </w:r>
      <w:r w:rsidRPr="003D004B">
        <w:rPr>
          <w:sz w:val="32"/>
          <w:szCs w:val="32"/>
        </w:rPr>
        <w:t xml:space="preserve">Ставить прививки против клещевого энцефалита можно круглый год. По региональной программе вакцинопрофилактики прививать детей можно с 2-х летнего возраста, против туляремии – с 7 лет. </w:t>
      </w:r>
    </w:p>
    <w:p w:rsidR="003D004B" w:rsidRPr="003D004B" w:rsidRDefault="003D004B" w:rsidP="003D004B">
      <w:pPr>
        <w:pStyle w:val="a3"/>
        <w:spacing w:before="0" w:beforeAutospacing="0" w:after="0" w:afterAutospacing="0"/>
        <w:ind w:firstLine="426"/>
        <w:jc w:val="both"/>
        <w:rPr>
          <w:sz w:val="32"/>
          <w:szCs w:val="32"/>
        </w:rPr>
      </w:pPr>
      <w:proofErr w:type="spellStart"/>
      <w:r w:rsidRPr="003D004B">
        <w:rPr>
          <w:sz w:val="32"/>
          <w:szCs w:val="32"/>
        </w:rPr>
        <w:t>Акарицидные</w:t>
      </w:r>
      <w:proofErr w:type="spellEnd"/>
      <w:r w:rsidRPr="003D004B">
        <w:rPr>
          <w:sz w:val="32"/>
          <w:szCs w:val="32"/>
        </w:rPr>
        <w:t xml:space="preserve"> обработки позволяют освободить территорию от клещей. </w:t>
      </w:r>
    </w:p>
    <w:p w:rsidR="003D004B" w:rsidRPr="003D004B" w:rsidRDefault="003D004B" w:rsidP="003D004B">
      <w:pPr>
        <w:pStyle w:val="a3"/>
        <w:spacing w:before="0" w:beforeAutospacing="0" w:after="0" w:afterAutospacing="0"/>
        <w:ind w:firstLine="426"/>
        <w:jc w:val="both"/>
        <w:rPr>
          <w:i/>
          <w:sz w:val="32"/>
          <w:szCs w:val="32"/>
        </w:rPr>
      </w:pPr>
      <w:r w:rsidRPr="003D004B">
        <w:rPr>
          <w:i/>
          <w:sz w:val="32"/>
          <w:szCs w:val="32"/>
        </w:rPr>
        <w:t>В области началось проведение противоклещевых обработок. Обработано 300 га из 5500 га запланированных в текущем году. Обработки пройдут на территории летних оздоровительных учреждений, парков, скверов, мест отдыха населения.</w:t>
      </w:r>
    </w:p>
    <w:p w:rsidR="003D004B" w:rsidRPr="003D004B" w:rsidRDefault="003D004B" w:rsidP="003D004B">
      <w:pPr>
        <w:ind w:firstLine="426"/>
        <w:jc w:val="both"/>
        <w:rPr>
          <w:sz w:val="32"/>
          <w:szCs w:val="32"/>
        </w:rPr>
      </w:pPr>
      <w:r w:rsidRPr="003D004B">
        <w:rPr>
          <w:sz w:val="32"/>
          <w:szCs w:val="32"/>
        </w:rPr>
        <w:t xml:space="preserve">В случае присасывания клеща необходимо как можно раньше принять меры для защиты от развития </w:t>
      </w:r>
      <w:proofErr w:type="gramStart"/>
      <w:r w:rsidRPr="003D004B">
        <w:rPr>
          <w:sz w:val="32"/>
          <w:szCs w:val="32"/>
        </w:rPr>
        <w:t>клещевых</w:t>
      </w:r>
      <w:proofErr w:type="gramEnd"/>
      <w:r w:rsidRPr="003D004B">
        <w:rPr>
          <w:sz w:val="32"/>
          <w:szCs w:val="32"/>
        </w:rPr>
        <w:t xml:space="preserve"> инфекций. </w:t>
      </w:r>
    </w:p>
    <w:p w:rsidR="003D004B" w:rsidRPr="003D004B" w:rsidRDefault="003D004B" w:rsidP="003D004B">
      <w:pPr>
        <w:ind w:firstLine="426"/>
        <w:jc w:val="both"/>
        <w:rPr>
          <w:i/>
          <w:sz w:val="32"/>
          <w:szCs w:val="32"/>
        </w:rPr>
      </w:pPr>
      <w:r w:rsidRPr="003D004B">
        <w:rPr>
          <w:i/>
          <w:sz w:val="32"/>
          <w:szCs w:val="32"/>
        </w:rPr>
        <w:t xml:space="preserve"> </w:t>
      </w:r>
      <w:r w:rsidRPr="003D004B">
        <w:rPr>
          <w:i/>
          <w:sz w:val="32"/>
          <w:szCs w:val="32"/>
        </w:rPr>
        <w:t xml:space="preserve">«Горячая линия» Управления Роспотребнадзора по Тюменской области по профилактике </w:t>
      </w:r>
      <w:proofErr w:type="gramStart"/>
      <w:r w:rsidRPr="003D004B">
        <w:rPr>
          <w:i/>
          <w:sz w:val="32"/>
          <w:szCs w:val="32"/>
        </w:rPr>
        <w:t>клещевых</w:t>
      </w:r>
      <w:proofErr w:type="gramEnd"/>
      <w:r w:rsidRPr="003D004B">
        <w:rPr>
          <w:i/>
          <w:sz w:val="32"/>
          <w:szCs w:val="32"/>
        </w:rPr>
        <w:t xml:space="preserve"> инфекций 8-9044-92-92-30.</w:t>
      </w:r>
    </w:p>
    <w:p w:rsidR="003D004B" w:rsidRDefault="003D004B" w:rsidP="003D004B">
      <w:pPr>
        <w:ind w:firstLine="709"/>
        <w:jc w:val="both"/>
        <w:rPr>
          <w:sz w:val="32"/>
          <w:szCs w:val="32"/>
        </w:rPr>
      </w:pPr>
    </w:p>
    <w:p w:rsidR="003D004B" w:rsidRDefault="003D004B" w:rsidP="003D004B">
      <w:pPr>
        <w:ind w:firstLine="709"/>
        <w:jc w:val="both"/>
        <w:rPr>
          <w:sz w:val="32"/>
          <w:szCs w:val="32"/>
        </w:rPr>
      </w:pPr>
    </w:p>
    <w:p w:rsidR="003D004B" w:rsidRDefault="003D004B" w:rsidP="003D004B">
      <w:pPr>
        <w:ind w:firstLine="709"/>
        <w:jc w:val="both"/>
        <w:rPr>
          <w:sz w:val="32"/>
          <w:szCs w:val="32"/>
        </w:rPr>
      </w:pPr>
    </w:p>
    <w:p w:rsidR="003D004B" w:rsidRDefault="003D004B" w:rsidP="003D004B">
      <w:pPr>
        <w:ind w:firstLine="709"/>
        <w:jc w:val="both"/>
        <w:rPr>
          <w:sz w:val="32"/>
          <w:szCs w:val="32"/>
        </w:rPr>
      </w:pPr>
    </w:p>
    <w:p w:rsidR="003D004B" w:rsidRDefault="003D004B" w:rsidP="003D004B">
      <w:pPr>
        <w:ind w:firstLine="709"/>
        <w:jc w:val="both"/>
        <w:rPr>
          <w:sz w:val="32"/>
          <w:szCs w:val="32"/>
        </w:rPr>
      </w:pPr>
    </w:p>
    <w:p w:rsidR="003D004B" w:rsidRDefault="003D004B" w:rsidP="003D004B">
      <w:pPr>
        <w:ind w:firstLine="709"/>
        <w:jc w:val="both"/>
        <w:rPr>
          <w:sz w:val="32"/>
          <w:szCs w:val="32"/>
        </w:rPr>
      </w:pPr>
    </w:p>
    <w:p w:rsidR="003D004B" w:rsidRDefault="003D004B" w:rsidP="003D004B">
      <w:pPr>
        <w:ind w:firstLine="709"/>
        <w:jc w:val="both"/>
        <w:rPr>
          <w:sz w:val="32"/>
          <w:szCs w:val="32"/>
        </w:rPr>
      </w:pPr>
    </w:p>
    <w:p w:rsidR="003D004B" w:rsidRDefault="003D004B" w:rsidP="003D004B">
      <w:pPr>
        <w:ind w:firstLine="709"/>
        <w:jc w:val="both"/>
        <w:rPr>
          <w:sz w:val="32"/>
          <w:szCs w:val="32"/>
        </w:rPr>
      </w:pPr>
    </w:p>
    <w:p w:rsidR="003D004B" w:rsidRDefault="003D004B" w:rsidP="003D004B">
      <w:pPr>
        <w:ind w:firstLine="709"/>
        <w:jc w:val="both"/>
        <w:rPr>
          <w:sz w:val="32"/>
          <w:szCs w:val="32"/>
        </w:rPr>
      </w:pPr>
    </w:p>
    <w:p w:rsidR="003D004B" w:rsidRPr="003D004B" w:rsidRDefault="003D004B" w:rsidP="003D004B">
      <w:pPr>
        <w:ind w:firstLine="709"/>
        <w:jc w:val="both"/>
        <w:rPr>
          <w:sz w:val="32"/>
          <w:szCs w:val="32"/>
        </w:rPr>
      </w:pPr>
    </w:p>
    <w:p w:rsidR="003D004B" w:rsidRDefault="003D004B" w:rsidP="003D004B">
      <w:pPr>
        <w:jc w:val="center"/>
        <w:rPr>
          <w:b/>
          <w:sz w:val="32"/>
          <w:szCs w:val="32"/>
        </w:rPr>
      </w:pPr>
    </w:p>
    <w:p w:rsidR="003D004B" w:rsidRDefault="003D004B" w:rsidP="003D004B">
      <w:pPr>
        <w:jc w:val="center"/>
        <w:rPr>
          <w:b/>
          <w:sz w:val="32"/>
          <w:szCs w:val="32"/>
        </w:rPr>
      </w:pPr>
    </w:p>
    <w:p w:rsidR="003D004B" w:rsidRDefault="003D004B" w:rsidP="003D004B">
      <w:pPr>
        <w:jc w:val="center"/>
        <w:rPr>
          <w:b/>
          <w:sz w:val="32"/>
          <w:szCs w:val="32"/>
        </w:rPr>
      </w:pPr>
    </w:p>
    <w:p w:rsidR="003D004B" w:rsidRDefault="003D004B" w:rsidP="003D004B">
      <w:pPr>
        <w:jc w:val="center"/>
        <w:rPr>
          <w:b/>
          <w:sz w:val="32"/>
          <w:szCs w:val="32"/>
        </w:rPr>
      </w:pPr>
    </w:p>
    <w:p w:rsidR="003D004B" w:rsidRDefault="003D004B" w:rsidP="003D004B">
      <w:pPr>
        <w:jc w:val="center"/>
        <w:rPr>
          <w:b/>
          <w:sz w:val="32"/>
          <w:szCs w:val="32"/>
        </w:rPr>
      </w:pPr>
    </w:p>
    <w:p w:rsidR="003D004B" w:rsidRDefault="003D004B" w:rsidP="003D004B">
      <w:pPr>
        <w:jc w:val="center"/>
        <w:rPr>
          <w:b/>
          <w:sz w:val="32"/>
          <w:szCs w:val="32"/>
        </w:rPr>
      </w:pPr>
    </w:p>
    <w:p w:rsidR="003D004B" w:rsidRDefault="003D004B" w:rsidP="003D004B">
      <w:pPr>
        <w:jc w:val="center"/>
        <w:rPr>
          <w:b/>
          <w:sz w:val="32"/>
          <w:szCs w:val="32"/>
        </w:rPr>
      </w:pPr>
      <w:r w:rsidRPr="003D004B">
        <w:rPr>
          <w:b/>
          <w:sz w:val="32"/>
          <w:szCs w:val="32"/>
        </w:rPr>
        <w:t>Предупредим туляремию</w:t>
      </w:r>
    </w:p>
    <w:p w:rsidR="003D004B" w:rsidRPr="003D004B" w:rsidRDefault="003D004B" w:rsidP="003D004B">
      <w:pPr>
        <w:jc w:val="center"/>
        <w:rPr>
          <w:b/>
          <w:sz w:val="32"/>
          <w:szCs w:val="32"/>
        </w:rPr>
      </w:pPr>
    </w:p>
    <w:p w:rsidR="003D004B" w:rsidRPr="003D004B" w:rsidRDefault="003D004B" w:rsidP="003D004B">
      <w:pPr>
        <w:ind w:firstLine="142"/>
        <w:jc w:val="both"/>
        <w:rPr>
          <w:sz w:val="32"/>
          <w:szCs w:val="32"/>
        </w:rPr>
      </w:pPr>
      <w:r w:rsidRPr="003D004B">
        <w:rPr>
          <w:b/>
          <w:sz w:val="32"/>
          <w:szCs w:val="32"/>
        </w:rPr>
        <w:t>Туляремия</w:t>
      </w:r>
      <w:r w:rsidRPr="003D004B">
        <w:rPr>
          <w:sz w:val="32"/>
          <w:szCs w:val="32"/>
        </w:rPr>
        <w:t xml:space="preserve"> - природно-очаговая инфекция. Тюменская область является эндемичной по туляремии. В последние годы случаи заболевания не регистрировались, благодаря высокой иммунной прослойке среди населения (65%). </w:t>
      </w:r>
    </w:p>
    <w:p w:rsidR="003D004B" w:rsidRPr="003D004B" w:rsidRDefault="003D004B" w:rsidP="003D004B">
      <w:pPr>
        <w:ind w:firstLine="142"/>
        <w:jc w:val="both"/>
        <w:rPr>
          <w:sz w:val="32"/>
          <w:szCs w:val="32"/>
        </w:rPr>
      </w:pPr>
      <w:r w:rsidRPr="003D004B">
        <w:rPr>
          <w:b/>
          <w:sz w:val="32"/>
          <w:szCs w:val="32"/>
        </w:rPr>
        <w:t xml:space="preserve">Источники инфекции: </w:t>
      </w:r>
      <w:r w:rsidRPr="003D004B">
        <w:rPr>
          <w:sz w:val="32"/>
          <w:szCs w:val="32"/>
        </w:rPr>
        <w:t>водяная крыса, ондатра, зайцы, все виды полевок и мышей.</w:t>
      </w:r>
    </w:p>
    <w:p w:rsidR="003D004B" w:rsidRPr="003D004B" w:rsidRDefault="003D004B" w:rsidP="003D004B">
      <w:pPr>
        <w:ind w:firstLine="142"/>
        <w:jc w:val="both"/>
        <w:rPr>
          <w:sz w:val="32"/>
          <w:szCs w:val="32"/>
        </w:rPr>
      </w:pPr>
      <w:r w:rsidRPr="003D004B">
        <w:rPr>
          <w:b/>
          <w:sz w:val="32"/>
          <w:szCs w:val="32"/>
        </w:rPr>
        <w:t>Пути заражения людей:</w:t>
      </w:r>
    </w:p>
    <w:p w:rsidR="003D004B" w:rsidRPr="003D004B" w:rsidRDefault="003D004B" w:rsidP="003D004B">
      <w:pPr>
        <w:numPr>
          <w:ilvl w:val="0"/>
          <w:numId w:val="1"/>
        </w:numPr>
        <w:tabs>
          <w:tab w:val="left" w:pos="0"/>
        </w:tabs>
        <w:ind w:left="0" w:firstLine="142"/>
        <w:jc w:val="both"/>
        <w:rPr>
          <w:sz w:val="32"/>
          <w:szCs w:val="32"/>
        </w:rPr>
      </w:pPr>
      <w:r w:rsidRPr="003D004B">
        <w:rPr>
          <w:sz w:val="32"/>
          <w:szCs w:val="32"/>
        </w:rPr>
        <w:t xml:space="preserve">Через укусы клещей и кровососущих насекомых (комары, слепни, мокрецы и др.). </w:t>
      </w:r>
      <w:r w:rsidRPr="003D004B">
        <w:rPr>
          <w:sz w:val="32"/>
          <w:szCs w:val="32"/>
          <w:u w:val="single"/>
        </w:rPr>
        <w:t>Преобладает в Тюменской области!</w:t>
      </w:r>
    </w:p>
    <w:p w:rsidR="003D004B" w:rsidRPr="003D004B" w:rsidRDefault="003D004B" w:rsidP="003D004B">
      <w:pPr>
        <w:numPr>
          <w:ilvl w:val="0"/>
          <w:numId w:val="1"/>
        </w:numPr>
        <w:tabs>
          <w:tab w:val="left" w:pos="0"/>
        </w:tabs>
        <w:ind w:left="0" w:firstLine="142"/>
        <w:jc w:val="both"/>
        <w:rPr>
          <w:sz w:val="32"/>
          <w:szCs w:val="32"/>
        </w:rPr>
      </w:pPr>
      <w:r w:rsidRPr="003D004B">
        <w:rPr>
          <w:sz w:val="32"/>
          <w:szCs w:val="32"/>
        </w:rPr>
        <w:t xml:space="preserve">При прямом контакте с больными животными (снятие шкур, их обработка). </w:t>
      </w:r>
    </w:p>
    <w:p w:rsidR="003D004B" w:rsidRPr="003D004B" w:rsidRDefault="003D004B" w:rsidP="003D004B">
      <w:pPr>
        <w:numPr>
          <w:ilvl w:val="0"/>
          <w:numId w:val="1"/>
        </w:numPr>
        <w:tabs>
          <w:tab w:val="left" w:pos="0"/>
        </w:tabs>
        <w:ind w:left="0" w:firstLine="142"/>
        <w:jc w:val="both"/>
        <w:rPr>
          <w:sz w:val="32"/>
          <w:szCs w:val="32"/>
        </w:rPr>
      </w:pPr>
      <w:r w:rsidRPr="003D004B">
        <w:rPr>
          <w:sz w:val="32"/>
          <w:szCs w:val="32"/>
        </w:rPr>
        <w:t>Через воду и пищевые продукты, инфицированные выделениями грызунов.</w:t>
      </w:r>
    </w:p>
    <w:p w:rsidR="003D004B" w:rsidRPr="003D004B" w:rsidRDefault="003D004B" w:rsidP="003D004B">
      <w:pPr>
        <w:numPr>
          <w:ilvl w:val="0"/>
          <w:numId w:val="1"/>
        </w:numPr>
        <w:tabs>
          <w:tab w:val="left" w:pos="0"/>
        </w:tabs>
        <w:ind w:left="0" w:firstLine="142"/>
        <w:jc w:val="both"/>
        <w:rPr>
          <w:sz w:val="32"/>
          <w:szCs w:val="32"/>
        </w:rPr>
      </w:pPr>
      <w:r w:rsidRPr="003D004B">
        <w:rPr>
          <w:sz w:val="32"/>
          <w:szCs w:val="32"/>
        </w:rPr>
        <w:t>При вдыхании инфицированной пыли при работе с сеном, соломой, зерном, овощами, уборке помещений, заселенных больными грызунами.</w:t>
      </w:r>
    </w:p>
    <w:p w:rsidR="003D004B" w:rsidRPr="003D004B" w:rsidRDefault="003D004B" w:rsidP="003D004B">
      <w:pPr>
        <w:ind w:firstLine="142"/>
        <w:jc w:val="both"/>
        <w:rPr>
          <w:sz w:val="32"/>
          <w:szCs w:val="32"/>
        </w:rPr>
      </w:pPr>
      <w:r w:rsidRPr="003D004B">
        <w:rPr>
          <w:b/>
          <w:sz w:val="32"/>
          <w:szCs w:val="32"/>
        </w:rPr>
        <w:t xml:space="preserve">Симптомы: </w:t>
      </w:r>
      <w:r w:rsidRPr="003D004B">
        <w:rPr>
          <w:sz w:val="32"/>
          <w:szCs w:val="32"/>
        </w:rPr>
        <w:t>острое начало, температура 38-39 градусов, резкая головная боль, боли в мышцах (чаще в поясничной области и в икроножных мышцах), увеличение лимфатических узлов. Часто наблюдаются ангины, заболевания глаз, пневмония.</w:t>
      </w:r>
    </w:p>
    <w:p w:rsidR="003D004B" w:rsidRPr="003D004B" w:rsidRDefault="003D004B" w:rsidP="003D004B">
      <w:pPr>
        <w:ind w:firstLine="142"/>
        <w:jc w:val="both"/>
        <w:rPr>
          <w:sz w:val="32"/>
          <w:szCs w:val="32"/>
        </w:rPr>
      </w:pPr>
      <w:r w:rsidRPr="003D004B">
        <w:rPr>
          <w:b/>
          <w:sz w:val="32"/>
          <w:szCs w:val="32"/>
        </w:rPr>
        <w:t xml:space="preserve">Меры профилактики: </w:t>
      </w:r>
      <w:r w:rsidRPr="003D004B">
        <w:rPr>
          <w:sz w:val="32"/>
          <w:szCs w:val="32"/>
        </w:rPr>
        <w:t xml:space="preserve">самая </w:t>
      </w:r>
      <w:r w:rsidRPr="003D004B">
        <w:rPr>
          <w:b/>
          <w:sz w:val="32"/>
          <w:szCs w:val="32"/>
        </w:rPr>
        <w:t>эффективная</w:t>
      </w:r>
      <w:r w:rsidRPr="003D004B">
        <w:rPr>
          <w:sz w:val="32"/>
          <w:szCs w:val="32"/>
        </w:rPr>
        <w:t xml:space="preserve"> </w:t>
      </w:r>
      <w:r w:rsidRPr="003D004B">
        <w:rPr>
          <w:b/>
          <w:sz w:val="32"/>
          <w:szCs w:val="32"/>
        </w:rPr>
        <w:t>мера</w:t>
      </w:r>
      <w:r w:rsidRPr="003D004B">
        <w:rPr>
          <w:sz w:val="32"/>
          <w:szCs w:val="32"/>
        </w:rPr>
        <w:t xml:space="preserve"> – это проведение </w:t>
      </w:r>
      <w:r w:rsidRPr="003D004B">
        <w:rPr>
          <w:b/>
          <w:sz w:val="32"/>
          <w:szCs w:val="32"/>
        </w:rPr>
        <w:t>вакцинации</w:t>
      </w:r>
      <w:r w:rsidRPr="003D004B">
        <w:rPr>
          <w:sz w:val="32"/>
          <w:szCs w:val="32"/>
        </w:rPr>
        <w:t xml:space="preserve"> против туляремии. Прививка защищает от болезней в течение 5 лет. Вакцинация проводится с 7-летнего возраста, каждые 5 лет.</w:t>
      </w:r>
    </w:p>
    <w:p w:rsidR="003D004B" w:rsidRPr="003D004B" w:rsidRDefault="003D004B" w:rsidP="003D004B">
      <w:pPr>
        <w:ind w:firstLine="142"/>
        <w:jc w:val="both"/>
        <w:rPr>
          <w:sz w:val="32"/>
          <w:szCs w:val="32"/>
        </w:rPr>
      </w:pPr>
      <w:r w:rsidRPr="003D004B">
        <w:rPr>
          <w:sz w:val="32"/>
          <w:szCs w:val="32"/>
        </w:rPr>
        <w:t>Кроме прививок необходимо:</w:t>
      </w:r>
    </w:p>
    <w:p w:rsidR="003D004B" w:rsidRPr="003D004B" w:rsidRDefault="003D004B" w:rsidP="003D004B">
      <w:pPr>
        <w:numPr>
          <w:ilvl w:val="0"/>
          <w:numId w:val="2"/>
        </w:numPr>
        <w:jc w:val="both"/>
        <w:rPr>
          <w:sz w:val="32"/>
          <w:szCs w:val="32"/>
        </w:rPr>
      </w:pPr>
      <w:r w:rsidRPr="003D004B">
        <w:rPr>
          <w:sz w:val="32"/>
          <w:szCs w:val="32"/>
        </w:rPr>
        <w:t>Защищать от грызунов колодцы, жилища, погреба, пищевые продукты.</w:t>
      </w:r>
    </w:p>
    <w:p w:rsidR="003D004B" w:rsidRPr="003D004B" w:rsidRDefault="003D004B" w:rsidP="003D004B">
      <w:pPr>
        <w:numPr>
          <w:ilvl w:val="0"/>
          <w:numId w:val="2"/>
        </w:numPr>
        <w:jc w:val="both"/>
        <w:rPr>
          <w:sz w:val="32"/>
          <w:szCs w:val="32"/>
        </w:rPr>
      </w:pPr>
      <w:r w:rsidRPr="003D004B">
        <w:rPr>
          <w:sz w:val="32"/>
          <w:szCs w:val="32"/>
        </w:rPr>
        <w:t>Не пить сырую воду.</w:t>
      </w:r>
    </w:p>
    <w:p w:rsidR="003D004B" w:rsidRPr="003D004B" w:rsidRDefault="003D004B" w:rsidP="003D004B">
      <w:pPr>
        <w:numPr>
          <w:ilvl w:val="0"/>
          <w:numId w:val="2"/>
        </w:numPr>
        <w:jc w:val="both"/>
        <w:rPr>
          <w:sz w:val="32"/>
          <w:szCs w:val="32"/>
        </w:rPr>
      </w:pPr>
      <w:r w:rsidRPr="003D004B">
        <w:rPr>
          <w:sz w:val="32"/>
          <w:szCs w:val="32"/>
        </w:rPr>
        <w:t>Проводить борьбу с грызунами.</w:t>
      </w:r>
    </w:p>
    <w:p w:rsidR="003D004B" w:rsidRPr="003D004B" w:rsidRDefault="003D004B" w:rsidP="003D004B">
      <w:pPr>
        <w:numPr>
          <w:ilvl w:val="0"/>
          <w:numId w:val="2"/>
        </w:numPr>
        <w:jc w:val="both"/>
        <w:rPr>
          <w:sz w:val="32"/>
          <w:szCs w:val="32"/>
        </w:rPr>
      </w:pPr>
      <w:r w:rsidRPr="003D004B">
        <w:rPr>
          <w:sz w:val="32"/>
          <w:szCs w:val="32"/>
        </w:rPr>
        <w:t>Проводить санитарную отчистку территорий, не допускать захламления.</w:t>
      </w:r>
    </w:p>
    <w:p w:rsidR="003D004B" w:rsidRPr="003D004B" w:rsidRDefault="003D004B" w:rsidP="003D004B">
      <w:pPr>
        <w:numPr>
          <w:ilvl w:val="0"/>
          <w:numId w:val="2"/>
        </w:numPr>
        <w:jc w:val="both"/>
        <w:rPr>
          <w:sz w:val="32"/>
          <w:szCs w:val="32"/>
        </w:rPr>
      </w:pPr>
      <w:r w:rsidRPr="003D004B">
        <w:rPr>
          <w:sz w:val="32"/>
          <w:szCs w:val="32"/>
        </w:rPr>
        <w:t>Использовать репелленты (средства защиты от укусов комаров и присасывания клещей).</w:t>
      </w:r>
    </w:p>
    <w:p w:rsidR="003D004B" w:rsidRPr="003D004B" w:rsidRDefault="003D004B" w:rsidP="003D004B">
      <w:pPr>
        <w:jc w:val="center"/>
        <w:rPr>
          <w:sz w:val="32"/>
          <w:szCs w:val="32"/>
        </w:rPr>
      </w:pPr>
      <w:r w:rsidRPr="003D004B">
        <w:rPr>
          <w:b/>
          <w:sz w:val="32"/>
          <w:szCs w:val="32"/>
        </w:rPr>
        <w:t>При первых же признаках заболевания обращайтесь за медицинской помощью</w:t>
      </w:r>
      <w:r w:rsidRPr="003D004B">
        <w:rPr>
          <w:sz w:val="32"/>
          <w:szCs w:val="32"/>
        </w:rPr>
        <w:t>.</w:t>
      </w:r>
    </w:p>
    <w:p w:rsidR="003D004B" w:rsidRPr="003D004B" w:rsidRDefault="003D004B" w:rsidP="003D004B">
      <w:pPr>
        <w:jc w:val="both"/>
        <w:rPr>
          <w:b/>
          <w:sz w:val="32"/>
          <w:szCs w:val="32"/>
        </w:rPr>
      </w:pPr>
      <w:r w:rsidRPr="003D004B">
        <w:rPr>
          <w:b/>
          <w:sz w:val="32"/>
          <w:szCs w:val="32"/>
        </w:rPr>
        <w:t>Для личной безопасности каждый человек должен своевременно получить прививку против туляремии в лечебном учреждении.</w:t>
      </w:r>
    </w:p>
    <w:p w:rsidR="003D004B" w:rsidRPr="003D004B" w:rsidRDefault="003D004B" w:rsidP="003D004B">
      <w:pPr>
        <w:jc w:val="right"/>
        <w:rPr>
          <w:b/>
          <w:i/>
          <w:sz w:val="32"/>
          <w:szCs w:val="32"/>
        </w:rPr>
      </w:pPr>
    </w:p>
    <w:p w:rsidR="00190EA8" w:rsidRDefault="00190EA8"/>
    <w:sectPr w:rsidR="00190EA8" w:rsidSect="003D004B">
      <w:pgSz w:w="11906" w:h="16838"/>
      <w:pgMar w:top="567" w:right="567" w:bottom="567" w:left="56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00C3"/>
    <w:multiLevelType w:val="hybridMultilevel"/>
    <w:tmpl w:val="AB1E51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D2D8F"/>
    <w:multiLevelType w:val="hybridMultilevel"/>
    <w:tmpl w:val="1772D9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DD"/>
    <w:rsid w:val="00190EA8"/>
    <w:rsid w:val="003D004B"/>
    <w:rsid w:val="00C8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04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00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2016-04-27T23:35:00Z</cp:lastPrinted>
  <dcterms:created xsi:type="dcterms:W3CDTF">2016-04-27T23:33:00Z</dcterms:created>
  <dcterms:modified xsi:type="dcterms:W3CDTF">2016-04-27T23:36:00Z</dcterms:modified>
</cp:coreProperties>
</file>