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F8" w:rsidRDefault="000E2BB1" w:rsidP="008A5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696575" cy="777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FF8" w:rsidRDefault="008A5FF8" w:rsidP="0025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FF8" w:rsidRDefault="008A5FF8" w:rsidP="0025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56C" w:rsidRPr="00E37D85" w:rsidRDefault="00F5456C" w:rsidP="0025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A0481" w:rsidRPr="00142F46" w:rsidRDefault="003A0481" w:rsidP="003A0481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F46">
        <w:rPr>
          <w:rFonts w:ascii="Times New Roman" w:hAnsi="Times New Roman" w:cs="Times New Roman"/>
          <w:noProof/>
          <w:sz w:val="24"/>
          <w:szCs w:val="24"/>
        </w:rPr>
        <w:t>Рабочая программа по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t>туре составлена в соответствии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с федеральным компонентом образовательного стандарта </w:t>
      </w:r>
      <w:r>
        <w:rPr>
          <w:rFonts w:ascii="Times New Roman" w:hAnsi="Times New Roman" w:cs="Times New Roman"/>
          <w:noProof/>
          <w:sz w:val="24"/>
          <w:szCs w:val="24"/>
        </w:rPr>
        <w:t>среднего (полного)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E50E0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42F46">
          <w:rPr>
            <w:rFonts w:ascii="Times New Roman" w:hAnsi="Times New Roman" w:cs="Times New Roman"/>
            <w:noProof/>
            <w:sz w:val="24"/>
            <w:szCs w:val="24"/>
          </w:rPr>
          <w:t>2004 г</w:t>
        </w:r>
      </w:smartTag>
      <w:r w:rsidRPr="00142F46">
        <w:rPr>
          <w:rFonts w:ascii="Times New Roman" w:hAnsi="Times New Roman" w:cs="Times New Roman"/>
          <w:noProof/>
          <w:sz w:val="24"/>
          <w:szCs w:val="24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примерной программы основного общего образования по физической культуре и </w:t>
      </w:r>
      <w:r w:rsidRPr="00D2485E">
        <w:rPr>
          <w:rFonts w:ascii="Times New Roman" w:hAnsi="Times New Roman" w:cs="Times New Roman"/>
          <w:noProof/>
          <w:sz w:val="24"/>
          <w:szCs w:val="24"/>
        </w:rPr>
        <w:t>с учетом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2F46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1-11 классов под ред.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F46">
        <w:rPr>
          <w:rFonts w:ascii="Times New Roman" w:hAnsi="Times New Roman" w:cs="Times New Roman"/>
          <w:sz w:val="24"/>
          <w:szCs w:val="24"/>
        </w:rPr>
        <w:t xml:space="preserve">Ляха  и А.А. Зданевича. </w:t>
      </w:r>
    </w:p>
    <w:p w:rsidR="006F3B2A" w:rsidRPr="00E37D85" w:rsidRDefault="006F3B2A" w:rsidP="002574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25749A" w:rsidRDefault="000C7C7D" w:rsidP="0025749A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</w:rPr>
      </w:pPr>
      <w:r w:rsidRPr="000C7C7D">
        <w:rPr>
          <w:rFonts w:ascii="Times New Roman" w:hAnsi="Times New Roman"/>
        </w:rPr>
        <w:t xml:space="preserve">В  программе  В. И. Ляха,  А. А. Зданевича  программный  материал делится на две части – </w:t>
      </w:r>
      <w:r w:rsidRPr="000C7C7D">
        <w:rPr>
          <w:rFonts w:ascii="Times New Roman" w:hAnsi="Times New Roman"/>
          <w:i/>
          <w:iCs/>
        </w:rPr>
        <w:t>базовую</w:t>
      </w:r>
      <w:r w:rsidRPr="000C7C7D">
        <w:rPr>
          <w:rFonts w:ascii="Times New Roman" w:hAnsi="Times New Roman"/>
        </w:rPr>
        <w:t xml:space="preserve"> и </w:t>
      </w:r>
      <w:r w:rsidRPr="000C7C7D">
        <w:rPr>
          <w:rFonts w:ascii="Times New Roman" w:hAnsi="Times New Roman"/>
          <w:i/>
          <w:iCs/>
        </w:rPr>
        <w:t>вариативную</w:t>
      </w:r>
      <w:r w:rsidRPr="000C7C7D">
        <w:rPr>
          <w:rFonts w:ascii="Times New Roman" w:hAnsi="Times New Roman"/>
        </w:rPr>
        <w:t xml:space="preserve">. </w:t>
      </w:r>
      <w:r w:rsidRPr="000C7C7D">
        <w:rPr>
          <w:rFonts w:ascii="Times New Roman" w:hAnsi="Times New Roman"/>
          <w:i/>
          <w:iCs/>
        </w:rPr>
        <w:t>В базовую часть</w:t>
      </w:r>
      <w:r w:rsidRPr="000C7C7D">
        <w:rPr>
          <w:rFonts w:ascii="Times New Roman" w:hAnsi="Times New Roman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 культура».  </w:t>
      </w:r>
      <w:r w:rsidRPr="000C7C7D">
        <w:rPr>
          <w:rFonts w:ascii="Times New Roman" w:hAnsi="Times New Roman"/>
          <w:i/>
          <w:iCs/>
        </w:rPr>
        <w:t>Вариативная  часть</w:t>
      </w:r>
      <w:r w:rsidRPr="000C7C7D">
        <w:rPr>
          <w:rFonts w:ascii="Times New Roman" w:hAnsi="Times New Roman"/>
        </w:rPr>
        <w:t xml:space="preserve">  включает  в  себя  прог</w:t>
      </w:r>
      <w:r w:rsidR="00587C7D">
        <w:rPr>
          <w:rFonts w:ascii="Times New Roman" w:hAnsi="Times New Roman"/>
        </w:rPr>
        <w:t>раммный материал  по спорт играм</w:t>
      </w:r>
      <w:r w:rsidRPr="000C7C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C7C7D">
        <w:rPr>
          <w:rFonts w:ascii="Times New Roman" w:hAnsi="Times New Roman"/>
          <w:iCs/>
        </w:rPr>
        <w:t>лыжной подготовке</w:t>
      </w:r>
      <w:r w:rsidR="00587C7D">
        <w:rPr>
          <w:rFonts w:ascii="Times New Roman" w:hAnsi="Times New Roman"/>
          <w:iCs/>
        </w:rPr>
        <w:t>, легкой атлетике, гимнастике</w:t>
      </w:r>
      <w:r w:rsidRPr="000C7C7D">
        <w:rPr>
          <w:rFonts w:ascii="Times New Roman" w:hAnsi="Times New Roman"/>
        </w:rPr>
        <w:t>.  Программный  материал  усложняется  по  разделам каждый  год  за  счет  увеличения  сложности  элементов  на  базе  ранее  пройденных.   Для закрепления теоретических сведений можно выделять время</w:t>
      </w:r>
      <w:r w:rsidR="00587C7D">
        <w:rPr>
          <w:rFonts w:ascii="Times New Roman" w:hAnsi="Times New Roman"/>
        </w:rPr>
        <w:t>,</w:t>
      </w:r>
      <w:r w:rsidRPr="000C7C7D">
        <w:rPr>
          <w:rFonts w:ascii="Times New Roman" w:hAnsi="Times New Roman"/>
        </w:rPr>
        <w:t xml:space="preserve"> как в процессе уроков, так </w:t>
      </w:r>
      <w:r w:rsidR="0025749A">
        <w:rPr>
          <w:rFonts w:ascii="Times New Roman" w:hAnsi="Times New Roman"/>
        </w:rPr>
        <w:t>и отдельно один час в четверти.</w:t>
      </w:r>
    </w:p>
    <w:p w:rsidR="0079628B" w:rsidRPr="00E37D85" w:rsidRDefault="006F3B2A" w:rsidP="0025749A">
      <w:pPr>
        <w:pStyle w:val="ParagraphStyle"/>
        <w:spacing w:before="120" w:line="252" w:lineRule="auto"/>
        <w:ind w:firstLine="360"/>
        <w:jc w:val="center"/>
        <w:rPr>
          <w:rFonts w:ascii="Times New Roman" w:hAnsi="Times New Roman"/>
        </w:rPr>
      </w:pPr>
      <w:r w:rsidRPr="00E37D85">
        <w:rPr>
          <w:rFonts w:ascii="Times New Roman" w:hAnsi="Times New Roman"/>
          <w:b/>
          <w:bCs/>
        </w:rPr>
        <w:t>Место предмета в учебном плане.</w:t>
      </w:r>
    </w:p>
    <w:p w:rsidR="00EC3CE0" w:rsidRPr="00E37D85" w:rsidRDefault="00E74320" w:rsidP="000C7C7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3A0481">
        <w:rPr>
          <w:rFonts w:ascii="Times New Roman" w:hAnsi="Times New Roman" w:cs="Times New Roman"/>
          <w:sz w:val="24"/>
          <w:szCs w:val="24"/>
        </w:rPr>
        <w:t>102</w:t>
      </w:r>
      <w:r w:rsidR="009D66D3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час</w:t>
      </w:r>
      <w:r w:rsidR="00DB1B33">
        <w:rPr>
          <w:rFonts w:ascii="Times New Roman" w:hAnsi="Times New Roman" w:cs="Times New Roman"/>
          <w:sz w:val="24"/>
          <w:szCs w:val="24"/>
        </w:rPr>
        <w:t>ов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</w:t>
      </w:r>
      <w:r w:rsidR="00CE6128">
        <w:rPr>
          <w:rFonts w:ascii="Times New Roman" w:hAnsi="Times New Roman" w:cs="Times New Roman"/>
          <w:sz w:val="24"/>
          <w:szCs w:val="24"/>
        </w:rPr>
        <w:t xml:space="preserve">о базисному учебному плану </w:t>
      </w:r>
      <w:r w:rsidR="00EB4EAB">
        <w:rPr>
          <w:rFonts w:ascii="Times New Roman" w:hAnsi="Times New Roman" w:cs="Times New Roman"/>
          <w:sz w:val="24"/>
          <w:szCs w:val="24"/>
        </w:rPr>
        <w:t>Ершовской ООШ</w:t>
      </w:r>
      <w:r w:rsidR="00CE6128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изучение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в </w:t>
      </w:r>
      <w:r w:rsidR="00A64327">
        <w:rPr>
          <w:rFonts w:ascii="Times New Roman" w:hAnsi="Times New Roman" w:cs="Times New Roman"/>
          <w:sz w:val="24"/>
          <w:szCs w:val="24"/>
        </w:rPr>
        <w:t>6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C7C7D">
        <w:rPr>
          <w:rFonts w:ascii="Times New Roman" w:hAnsi="Times New Roman" w:cs="Times New Roman"/>
          <w:sz w:val="24"/>
          <w:szCs w:val="24"/>
        </w:rPr>
        <w:t>3</w:t>
      </w:r>
      <w:r w:rsidRPr="00E37D85">
        <w:rPr>
          <w:rFonts w:ascii="Times New Roman" w:hAnsi="Times New Roman" w:cs="Times New Roman"/>
          <w:sz w:val="24"/>
          <w:szCs w:val="24"/>
        </w:rPr>
        <w:t xml:space="preserve"> ч в неделю (</w:t>
      </w:r>
      <w:r w:rsidR="000C7C7D">
        <w:rPr>
          <w:rFonts w:ascii="Times New Roman" w:hAnsi="Times New Roman" w:cs="Times New Roman"/>
          <w:sz w:val="24"/>
          <w:szCs w:val="24"/>
        </w:rPr>
        <w:t>1</w:t>
      </w:r>
      <w:r w:rsidR="00544E0F">
        <w:rPr>
          <w:rFonts w:ascii="Times New Roman" w:hAnsi="Times New Roman" w:cs="Times New Roman"/>
          <w:sz w:val="24"/>
          <w:szCs w:val="24"/>
        </w:rPr>
        <w:t>0</w:t>
      </w:r>
      <w:r w:rsidR="003A0481">
        <w:rPr>
          <w:rFonts w:ascii="Times New Roman" w:hAnsi="Times New Roman" w:cs="Times New Roman"/>
          <w:sz w:val="24"/>
          <w:szCs w:val="24"/>
        </w:rPr>
        <w:t>2</w:t>
      </w:r>
      <w:r w:rsidR="002C5685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0C7C7D">
        <w:rPr>
          <w:rFonts w:ascii="Times New Roman" w:hAnsi="Times New Roman" w:cs="Times New Roman"/>
          <w:sz w:val="24"/>
          <w:szCs w:val="24"/>
        </w:rPr>
        <w:t>час</w:t>
      </w:r>
      <w:r w:rsidR="00AF5476">
        <w:rPr>
          <w:rFonts w:ascii="Times New Roman" w:hAnsi="Times New Roman" w:cs="Times New Roman"/>
          <w:sz w:val="24"/>
          <w:szCs w:val="24"/>
        </w:rPr>
        <w:t>а</w:t>
      </w:r>
      <w:r w:rsidRPr="00E37D85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B245B8" w:rsidRPr="00E37D85" w:rsidRDefault="00B245B8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7D85" w:rsidRPr="00E37D85" w:rsidRDefault="00B245B8" w:rsidP="002574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0C7C7D">
        <w:rPr>
          <w:rFonts w:ascii="Times New Roman" w:hAnsi="Times New Roman" w:cs="Times New Roman"/>
          <w:b/>
          <w:bCs/>
          <w:sz w:val="24"/>
          <w:szCs w:val="24"/>
        </w:rPr>
        <w:t>физической культуры</w:t>
      </w:r>
      <w:r w:rsidR="001D68E4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в основной 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5578">
        <w:rPr>
          <w:rFonts w:ascii="Times New Roman" w:hAnsi="Times New Roman" w:cs="Times New Roman"/>
          <w:sz w:val="24"/>
          <w:szCs w:val="24"/>
        </w:rPr>
        <w:t>основных физ</w:t>
      </w:r>
      <w:r w:rsidR="007D5578">
        <w:rPr>
          <w:rFonts w:ascii="Times New Roman" w:hAnsi="Times New Roman" w:cs="Times New Roman"/>
          <w:sz w:val="24"/>
          <w:szCs w:val="24"/>
        </w:rPr>
        <w:t>ических качеств  и способностей;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укрепление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здоровья, расширение функциональных возможностей организма;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5578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освоение </w:t>
      </w:r>
      <w:r w:rsidRPr="007D5578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роль в формировании здорового образа жизни</w:t>
      </w:r>
      <w:r w:rsidR="007D5578">
        <w:rPr>
          <w:rFonts w:ascii="Times New Roman" w:hAnsi="Times New Roman" w:cs="Times New Roman"/>
          <w:sz w:val="24"/>
          <w:szCs w:val="24"/>
        </w:rPr>
        <w:t>.</w:t>
      </w:r>
    </w:p>
    <w:p w:rsidR="006F3B2A" w:rsidRPr="00E37D85" w:rsidRDefault="006F3B2A" w:rsidP="0079628B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E37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Задачи</w:t>
      </w:r>
      <w:r w:rsidR="00F72D5C" w:rsidRPr="00E37D8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E37D85">
        <w:rPr>
          <w:rFonts w:ascii="Times New Roman" w:hAnsi="Times New Roman" w:cs="Times New Roman"/>
          <w:b/>
          <w:sz w:val="24"/>
          <w:szCs w:val="24"/>
        </w:rPr>
        <w:t>: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AC7">
        <w:rPr>
          <w:rFonts w:ascii="Times New Roman" w:hAnsi="Times New Roman"/>
        </w:rPr>
        <w:t>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обучение основам базовых видов двигательных действий;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дальнейшее  развитие  координационных  и  кондиционных  способностей;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углубленное представление об основных видах спорта;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приобщение к самостоятельным занятиям физическими упражнениями и занятиям любимым видом спорта в свободное время;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формирование адекватной оценки собственных физических возможностей;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содействие развития психических процессов и обучение психической саморегуляции.</w:t>
      </w:r>
    </w:p>
    <w:p w:rsidR="00F5456C" w:rsidRDefault="00F5456C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AC7" w:rsidRPr="00E37D85" w:rsidRDefault="00026AC7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7ED" w:rsidRPr="00E37D85" w:rsidRDefault="00F72D5C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Виленский,</w:t>
      </w:r>
      <w:r w:rsidRPr="00252187">
        <w:rPr>
          <w:rFonts w:ascii="Times New Roman" w:hAnsi="Times New Roman"/>
          <w:i/>
          <w:iCs/>
        </w:rPr>
        <w:t xml:space="preserve"> </w:t>
      </w:r>
      <w:r w:rsidRPr="00252187">
        <w:rPr>
          <w:rFonts w:ascii="Times New Roman" w:hAnsi="Times New Roman"/>
          <w:iCs/>
        </w:rPr>
        <w:t>М. Я.</w:t>
      </w:r>
      <w:r w:rsidR="00384D09">
        <w:rPr>
          <w:rFonts w:ascii="Times New Roman" w:hAnsi="Times New Roman"/>
        </w:rPr>
        <w:t xml:space="preserve"> Физическая культура. 5–9</w:t>
      </w:r>
      <w:r w:rsidRPr="00252187">
        <w:rPr>
          <w:rFonts w:ascii="Times New Roman" w:hAnsi="Times New Roman"/>
        </w:rPr>
        <w:t xml:space="preserve"> кл.: учеб. для общеобразоват. учреждений / М. Я. Виленский, Т. Ю. Торочкова, И. М. Туревский ; под общ. ред. М. Я. Виленского. – М.</w:t>
      </w:r>
      <w:r>
        <w:rPr>
          <w:rFonts w:ascii="Times New Roman" w:hAnsi="Times New Roman"/>
        </w:rPr>
        <w:t xml:space="preserve">   </w:t>
      </w:r>
      <w:r w:rsidRPr="00252187">
        <w:rPr>
          <w:rFonts w:ascii="Times New Roman" w:hAnsi="Times New Roman"/>
        </w:rPr>
        <w:t xml:space="preserve"> : Просвещение, 2011.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Лях, В. И.</w:t>
      </w:r>
      <w:r w:rsidRPr="00252187">
        <w:rPr>
          <w:rFonts w:ascii="Times New Roman" w:hAnsi="Times New Roman"/>
        </w:rPr>
        <w:t xml:space="preserve"> Физическая культура. </w:t>
      </w:r>
      <w:r>
        <w:rPr>
          <w:rFonts w:ascii="Times New Roman" w:hAnsi="Times New Roman"/>
        </w:rPr>
        <w:t>5</w:t>
      </w:r>
      <w:r w:rsidRPr="00252187">
        <w:rPr>
          <w:rFonts w:ascii="Times New Roman" w:hAnsi="Times New Roman"/>
        </w:rPr>
        <w:t>–9 кл. : учеб. для общеобразоват. учреждений / В. И. Лях, А. А. Зданевич ; под общ. ред. В. И. Ляха. – М. : Просвещение, 2011.</w:t>
      </w:r>
    </w:p>
    <w:p w:rsidR="002C5685" w:rsidRPr="00E37D85" w:rsidRDefault="002C5685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A0481" w:rsidRDefault="003A0481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A0481" w:rsidRDefault="003A0481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A0481" w:rsidRDefault="003A0481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A0481" w:rsidRDefault="003A0481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A0481" w:rsidRDefault="003A0481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A0481" w:rsidRDefault="003A0481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5749A" w:rsidRDefault="0025749A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5749A" w:rsidRDefault="0025749A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5749A" w:rsidRDefault="0025749A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5749A" w:rsidRDefault="0025749A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C5685" w:rsidRPr="00E37D85" w:rsidRDefault="002366B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Учебно-т</w:t>
      </w:r>
      <w:r w:rsidR="002C5685"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ематический план</w:t>
      </w:r>
    </w:p>
    <w:p w:rsidR="002C5685" w:rsidRDefault="002C5685" w:rsidP="0079628B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25749A" w:rsidRPr="00E37D85" w:rsidRDefault="0025749A" w:rsidP="0079628B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252187" w:rsidRPr="008E38D1" w:rsidRDefault="00252187" w:rsidP="00252187">
      <w:pPr>
        <w:pStyle w:val="cv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50"/>
        <w:gridCol w:w="2805"/>
      </w:tblGrid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№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</w:rPr>
              <w:t>п/п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Название раздела,   темы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52187" w:rsidRPr="008E38D1" w:rsidTr="00AA570B">
        <w:trPr>
          <w:trHeight w:val="268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Основы физической культуры и здорового образа жизни.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 xml:space="preserve"> Физкультурно-оздоровительная деятельность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rPr>
          <w:trHeight w:val="560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3.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Спортивно-оздоровительная деятельность: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Гимнастика с основами акробатики;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Легкая атлетика;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Лыжная подготовка;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Спортивные игры;</w:t>
            </w:r>
          </w:p>
        </w:tc>
        <w:tc>
          <w:tcPr>
            <w:tcW w:w="0" w:type="auto"/>
          </w:tcPr>
          <w:p w:rsidR="00252187" w:rsidRPr="00CB45CD" w:rsidRDefault="003A0481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14</w:t>
            </w:r>
          </w:p>
          <w:p w:rsidR="00252187" w:rsidRPr="00CB45CD" w:rsidRDefault="003A0481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29</w:t>
            </w:r>
          </w:p>
          <w:p w:rsidR="00252187" w:rsidRPr="00CB45CD" w:rsidRDefault="00E71459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252187" w:rsidRPr="00CB45CD" w:rsidRDefault="00E71459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3A0481">
              <w:rPr>
                <w:rFonts w:ascii="Times New Roman" w:hAnsi="Times New Roman"/>
                <w:b/>
              </w:rPr>
              <w:t>2</w:t>
            </w:r>
          </w:p>
        </w:tc>
      </w:tr>
    </w:tbl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37D85" w:rsidRDefault="00E37D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632F4" w:rsidRDefault="00F632F4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3A0481" w:rsidRDefault="003A0481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3A0481" w:rsidRDefault="003A0481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3A0481" w:rsidRDefault="003A0481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3A0481" w:rsidRDefault="003A0481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C21359" w:rsidRPr="00E37D85" w:rsidRDefault="002C56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  <w:r w:rsidRPr="00E37D85">
        <w:rPr>
          <w:rFonts w:ascii="Times New Roman" w:hAnsi="Times New Roman" w:cs="Times New Roman"/>
          <w:sz w:val="24"/>
        </w:rPr>
        <w:t>Содержание тем учебного курса</w:t>
      </w:r>
    </w:p>
    <w:p w:rsidR="0079628B" w:rsidRPr="00E37D85" w:rsidRDefault="0079628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8F6AA0" w:rsidRDefault="008F6AA0" w:rsidP="008F6AA0">
      <w:pPr>
        <w:pStyle w:val="ad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– график</w:t>
      </w:r>
    </w:p>
    <w:tbl>
      <w:tblPr>
        <w:tblW w:w="108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748"/>
        <w:gridCol w:w="671"/>
        <w:gridCol w:w="709"/>
        <w:gridCol w:w="709"/>
        <w:gridCol w:w="709"/>
        <w:gridCol w:w="708"/>
        <w:gridCol w:w="709"/>
        <w:gridCol w:w="709"/>
        <w:gridCol w:w="709"/>
        <w:gridCol w:w="801"/>
      </w:tblGrid>
      <w:tr w:rsidR="008F6AA0" w:rsidTr="008F6AA0">
        <w:trPr>
          <w:cantSplit/>
          <w:trHeight w:val="2116"/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№ урока</w:t>
            </w: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" w:type="dxa"/>
            <w:textDirection w:val="btLr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19-28 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32-45</w:t>
            </w:r>
          </w:p>
        </w:tc>
        <w:tc>
          <w:tcPr>
            <w:tcW w:w="70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46-74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75-88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89-92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80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F6AA0" w:rsidRDefault="003A048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ф.к и ЗОЖ</w:t>
            </w:r>
          </w:p>
        </w:tc>
        <w:tc>
          <w:tcPr>
            <w:tcW w:w="7182" w:type="dxa"/>
            <w:gridSpan w:val="10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7182" w:type="dxa"/>
            <w:gridSpan w:val="10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48" w:type="dxa"/>
            <w:hideMark/>
          </w:tcPr>
          <w:p w:rsidR="008F6AA0" w:rsidRDefault="003A048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1" w:type="dxa"/>
            <w:shd w:val="clear" w:color="auto" w:fill="B3B3B3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shd w:val="clear" w:color="auto" w:fill="B3B3B3"/>
            <w:hideMark/>
          </w:tcPr>
          <w:p w:rsidR="008F6AA0" w:rsidRDefault="003A048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48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748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3B3B3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          </w:t>
            </w:r>
          </w:p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футбол</w:t>
            </w:r>
          </w:p>
        </w:tc>
        <w:tc>
          <w:tcPr>
            <w:tcW w:w="74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Волейбол</w:t>
            </w:r>
          </w:p>
        </w:tc>
        <w:tc>
          <w:tcPr>
            <w:tcW w:w="748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6AA0" w:rsidTr="008F6AA0">
        <w:trPr>
          <w:jc w:val="center"/>
        </w:trPr>
        <w:tc>
          <w:tcPr>
            <w:tcW w:w="3641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Баскетбол </w:t>
            </w:r>
          </w:p>
        </w:tc>
        <w:tc>
          <w:tcPr>
            <w:tcW w:w="748" w:type="dxa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F6AA0" w:rsidRDefault="008F6AA0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628B" w:rsidRPr="00E37D85" w:rsidRDefault="0079628B" w:rsidP="00796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481" w:rsidRDefault="003A0481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481" w:rsidRDefault="003A0481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685" w:rsidRPr="00E37D85" w:rsidRDefault="002C5685" w:rsidP="007962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</w:t>
      </w:r>
      <w:r w:rsidR="00E771AB">
        <w:rPr>
          <w:rFonts w:ascii="Times New Roman" w:hAnsi="Times New Roman" w:cs="Times New Roman"/>
          <w:b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E7A">
        <w:rPr>
          <w:rFonts w:ascii="Times New Roman" w:hAnsi="Times New Roman" w:cs="Times New Roman"/>
          <w:b/>
          <w:sz w:val="24"/>
          <w:szCs w:val="24"/>
        </w:rPr>
        <w:t>6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класса ученик должен:</w:t>
      </w:r>
    </w:p>
    <w:p w:rsidR="00B04E55" w:rsidRPr="00227604" w:rsidRDefault="00B04E55" w:rsidP="00B04E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206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2760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2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Основы физической культуры и здорового образа жизни (изучается в ходе урока). 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  Правила поведения и техники безопасности при выполнении физических упражнений. Правила соревнований по одному из базовых видов спорта. Правила соревнований по футболу (мини-футболу), баскетболу, волейболу.</w:t>
      </w:r>
    </w:p>
    <w:p w:rsidR="00227604" w:rsidRP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227604" w:rsidRP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Понятия основных физических качеств, физической нагрузки;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Контроль за индивидуальным физическим развитием и физической подготовленностью.</w:t>
      </w:r>
    </w:p>
    <w:p w:rsidR="00227604" w:rsidRPr="00227604" w:rsidRDefault="00227604" w:rsidP="0022760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227604" w:rsidRPr="00227604" w:rsidRDefault="00227604" w:rsidP="0022760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Правила соревнований по баскетболу.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7604" w:rsidRPr="00227604" w:rsidRDefault="00227604" w:rsidP="0022760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ухудшении состояния здоровья или травмах, обморожениях.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использовать соответствующие тесты для определения уровня физической подготовленности и физического развития.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соблюдать технику безопасности при выполнении физических упражнений.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судейство на соревнования по баскетболу по упрощенным правилам.</w:t>
      </w:r>
    </w:p>
    <w:p w:rsidR="00227604" w:rsidRPr="00227604" w:rsidRDefault="00227604" w:rsidP="00227604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Тема 2 Физкультурно-оздоровительная деятельность (изучается в ходе урока).</w:t>
      </w:r>
    </w:p>
    <w:p w:rsidR="00227604" w:rsidRPr="00227604" w:rsidRDefault="00227604" w:rsidP="00227604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Комплексы упражнений для профилактики нарушений опор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но-двигательного аппарата, регулирования массы тела и формирова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телосложения.</w:t>
      </w:r>
    </w:p>
    <w:p w:rsidR="00227604" w:rsidRPr="00227604" w:rsidRDefault="00227604" w:rsidP="00227604">
      <w:pPr>
        <w:pStyle w:val="ad"/>
        <w:tabs>
          <w:tab w:val="left" w:pos="851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Комплексы упражнений для развития основных физических ка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честв, функциональных возможностей сердечно-сосудистой и дыха</w:t>
      </w:r>
      <w:r w:rsidRPr="00227604">
        <w:rPr>
          <w:rFonts w:ascii="Times New Roman" w:hAnsi="Times New Roman" w:cs="Times New Roman"/>
          <w:sz w:val="24"/>
          <w:szCs w:val="24"/>
        </w:rPr>
        <w:softHyphen/>
      </w:r>
      <w:r w:rsidRPr="00227604">
        <w:rPr>
          <w:rFonts w:ascii="Times New Roman" w:hAnsi="Times New Roman" w:cs="Times New Roman"/>
          <w:spacing w:val="-5"/>
          <w:sz w:val="24"/>
          <w:szCs w:val="24"/>
        </w:rPr>
        <w:t>тельной систем.</w:t>
      </w:r>
    </w:p>
    <w:p w:rsidR="00227604" w:rsidRPr="00227604" w:rsidRDefault="00227604" w:rsidP="00227604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и комплексы из современных оздоровительных 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систем физического воспитания, адаптивной физической куль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9"/>
          <w:sz w:val="24"/>
          <w:szCs w:val="24"/>
        </w:rPr>
        <w:t>туры.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Основы туристской подготовки. Способы закаливания организма, простейшие приемы самомассажа.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Профилактику нарушений опорно-двигательного аппарата, телосложения, массы тела;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Основные понятия  физических качеств;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Как определить нагрузку и самочувствие во время занятий;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Знать современные оздоровительные системы физического воспитания;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физические упражнения и комплексы для развития  физических качеств;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определять нагрузку и самочувствие по внешним признакам утомления.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Применять оздоровительные системы физического воспитания;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выполнять приемы закаливания организма и простейшие приемы самомассажа, ведение дневника самонаблюдения.</w:t>
      </w:r>
    </w:p>
    <w:p w:rsidR="00227604" w:rsidRPr="00227604" w:rsidRDefault="00227604" w:rsidP="00227604">
      <w:pPr>
        <w:pStyle w:val="ad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Тема 3 Спортивно-оздоровительная деятельность </w:t>
      </w:r>
    </w:p>
    <w:p w:rsidR="00227604" w:rsidRPr="00227604" w:rsidRDefault="00227604" w:rsidP="0022760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 Гимнастика с основами акробатики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Организующие команды и приемы: </w:t>
      </w:r>
      <w:r w:rsidRPr="00227604">
        <w:rPr>
          <w:rFonts w:ascii="Times New Roman" w:hAnsi="Times New Roman" w:cs="Times New Roman"/>
          <w:sz w:val="24"/>
          <w:szCs w:val="24"/>
        </w:rPr>
        <w:t xml:space="preserve">– ходьба строевым шагом; перестроения  в движении из одной колонны по одному в колонну по четыре дроблением и сведением; из колонны по два и по четыре в колонну по одному разведением и слиянием, 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i/>
          <w:sz w:val="24"/>
          <w:szCs w:val="24"/>
        </w:rPr>
        <w:t>Общеразвиваюшие упражнения</w:t>
      </w:r>
      <w:r w:rsidRPr="00227604">
        <w:rPr>
          <w:rFonts w:ascii="Times New Roman" w:hAnsi="Times New Roman" w:cs="Times New Roman"/>
          <w:sz w:val="24"/>
          <w:szCs w:val="24"/>
        </w:rPr>
        <w:t xml:space="preserve"> – упражнения для контроля за осанкой; упражнения с набивными мячами, гантелями; комплексы утренней гигиенической гимнастики и гимнастики до учебных занятий.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комбинация (мальчики.)  И.п. – о.с.  Упор присев. Два кувырка вперед;. Перекат назад в стойку на лопатках (держать). Перекат вперед в  упор  присев, ноги скрестно и поворот кругом; переворот в сторону «колесо»; кувырок назад в упор присев. Стойка на голове и руках с согнутыми ногами. О.с. </w:t>
      </w: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комбинация (девочки).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И.п. – о.с. Упор присев, кувырок назад. Перекат назад, стойка на лопатках (держать). Кувырок назад через плечо, полушпагат. Толчком упор присев.  Кувырок вперед в положение лежа на спине, руки вверх. Мост (обозначить). Опуститься, сед ноги вместе. Поворот на 180 градусов в упор лежа. Толчком ног упор присев, встать ноги врозь, переворот в сторону «колесо»,  прыжок согнувшись. О.с.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Опорные прыжки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мальчики. Прыжок  согнув ноги  через гимнастического козла в ширину  («козел» в ширину 110см в высота). </w:t>
      </w: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Девочки.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Вскок в упор присев, выпрямляясь, соскок прогнувшись («козел» в ширину 100см в высота);  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Перекладина.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виса стоя махом одной и толчком другой подъем переворотом в упор.  Перемахи левой и правой в упоре. Соском махом назад.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Бревно девочки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. Наскок в упор присев на левой, правая в сторону на носке. И.п. – о.с., руки в стороны. 7 шагов на носках  с правой. Приставляя левую сзади, присед, руки дугами вниз. Поворот налево кругом. Выпрямиться, руки в стороны. Шаг правой  левую согнуть, руки дугами вниз, правую руку вперед, левую в сторону. Шаг левой, правую согнуть, руки дугами вниз, левую руку вперед, правую в сторону.  Поставить правую перед левой, поворот налево, руки вниз. Соскок прогнувшись, руки вверх.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Брусья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мальчики. Из размахивания в упоре на предплечьях подъем  махом вперед в сед ноги врозь.  Перемах внутрь, мах назад, махом вперед в сед на бедро. Обратным хватом соскок с поворотом на 180 градусов.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Брусья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девочки. Подъем переворотом на нижнюю жердь. Перемахи правой, левой в упоре с перехватом одной рукой за верхнюю жердь. Перемах левой, вис лежа верхом на нижней жерди. Сед на правом бедре. Обратный хват левой и соскок с поворотом на 180 градусов.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Упражнения и композиции ритмической гимнас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тики, танцевальные движения.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Упражнения  на развитие координационных способностей: ОРУ без предмета, с предметами (обруч, скакалка, булава, мяч), с гимнастической  палкой,  на гимнастической стенке, 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227604" w:rsidRPr="00227604" w:rsidRDefault="00227604" w:rsidP="00227604">
      <w:pPr>
        <w:numPr>
          <w:ilvl w:val="0"/>
          <w:numId w:val="2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гимнастики  ученик должен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опорного прыжка.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танцевальных и упражнений ритмической гимнастики.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акробатические комбинации (девочки и 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упражнение на перекладине, брусьях (мальчики);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упражнение на брусьях, бревне (девочки);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опорные прыжки (девочки и 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упражнения и композиции ритмической гимнас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тики, танцевальные движения.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3.2. Легкая атлетика.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Бег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60-2000м., бег по прямой, эстафетный бег.</w:t>
      </w: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Низкий и высокий старт с последующим ускорением. Старт с опорой на одну руку, стартовый разгон и переход на бег по дистанции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Прыжки: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длину с разбега способом «согнув ноги» и в высоту</w:t>
      </w: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способом «перешагивание». 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Метание малого мяча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весом 150г. с разбега на дальность и в цель (4-6 шагов разбега), прыжок в длину с места.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на короткие (30м и 60м) и средние учебные дистанции.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Подвижные игры: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«Пятнашки маршем»,  «Бег за флажками», «Встречная эстафета с бегом».</w:t>
      </w:r>
    </w:p>
    <w:p w:rsidR="00227604" w:rsidRPr="00227604" w:rsidRDefault="00227604" w:rsidP="00227604">
      <w:pPr>
        <w:shd w:val="clear" w:color="auto" w:fill="FFFFFF"/>
        <w:ind w:right="11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специальной физической и технической подготовки.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скоростно-силовых способностей: всевозможные прыжки, многоскоки, метания, эстафеты и старты из различных положений.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выносливости: кросс до 15 мин., бег на местности, минутный бег, круговая тренировка.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Специальные беговые упражнения: семенящий бег, бег высоко поднимая бедро, захлестывание голени назад, многоскоки.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Теоретическая подготовка: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sz w:val="24"/>
          <w:szCs w:val="24"/>
        </w:rPr>
        <w:t>Российские лёгкоатлеты.  Спортсмены лёгкоатлеты Кировской области на Олимпийских играх. Виды лёгкой атлетики. Техника безопасности на занятиях лёгкой атлетикой.  Лёгкоатлетический  инвентарь. Правила соревнований по легкой атлетике. Основные средства восстановления.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Практическая подготовка: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(ОФП). </w:t>
      </w:r>
      <w:r w:rsidRPr="00227604">
        <w:rPr>
          <w:rFonts w:ascii="Times New Roman" w:hAnsi="Times New Roman" w:cs="Times New Roman"/>
          <w:sz w:val="24"/>
          <w:szCs w:val="24"/>
        </w:rPr>
        <w:t>Включает комплексы  ОРУ,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( набивных мячей, ядер, камней), занятия другими видами спорта, подвижными и спортивными играми.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СФП.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sz w:val="24"/>
          <w:szCs w:val="24"/>
        </w:rPr>
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ходьба). Прыжковые и скоростно-силовые упражнения, близкие по структуре к бегу и ходьбе.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Учащиеся  в течение сезона должны принять участие не менее в 3-х соревнованиях.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легкая атлетика ученик должен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бега на короткие, средние и длинные дистанции, эстафетного бега;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прыжка в высоту и длину;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метания мяча с разбега.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низкого старта, высокого старта.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специальные беговые упражнения;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 специальные упражнения бегуна на короткие, средние и длинные дистанции;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прыжок в высоту и длину;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метание мяча;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низкий старт, высокий старт.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3.3. Лыжная подготовка: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Основные способы передвижения на лыжах: попеременный двухшажный и одновременный бесшажный ходы. Переход  с попеременных ходов на одновременные. Повороты махом на месте. Подъем «полуелочкрй» ,»елочкой»,  «лесенкой». Спуск прямо и наискось в основной стойке, средней стойке, в низкой стойке.     Торможение «плугом». Прохождение учебной дистанции до 3км.  Упражнения специальной физической и технической подготовки.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Теоретическая подготовка: </w:t>
      </w:r>
      <w:r w:rsidRPr="00227604">
        <w:rPr>
          <w:rFonts w:ascii="Times New Roman" w:hAnsi="Times New Roman" w:cs="Times New Roman"/>
          <w:sz w:val="24"/>
          <w:szCs w:val="24"/>
        </w:rPr>
        <w:t>Лыжный спорт в России и мире. Правила поведения и техники безопасности на занятиях. Лыжный инвентарь, мази, одежда и обувь. Врачебный контроль и самоконтроль спортсмена. Соревнования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Практическая подготовка: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(ОФП). </w:t>
      </w:r>
      <w:r w:rsidRPr="00227604">
        <w:rPr>
          <w:rFonts w:ascii="Times New Roman" w:hAnsi="Times New Roman" w:cs="Times New Roman"/>
          <w:sz w:val="24"/>
          <w:szCs w:val="24"/>
        </w:rPr>
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Специальная физическая подготовка (СФП). </w:t>
      </w:r>
      <w:r w:rsidRPr="00227604">
        <w:rPr>
          <w:rFonts w:ascii="Times New Roman" w:hAnsi="Times New Roman" w:cs="Times New Roman"/>
          <w:sz w:val="24"/>
          <w:szCs w:val="24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Техническая подготовка:ь</w:t>
      </w:r>
      <w:r w:rsidRPr="00227604">
        <w:rPr>
          <w:rFonts w:ascii="Times New Roman" w:hAnsi="Times New Roman" w:cs="Times New Roman"/>
          <w:sz w:val="24"/>
          <w:szCs w:val="24"/>
        </w:rPr>
        <w:t>Обучение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двухшажным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«полуёлочкой», беговым шагом. Обучение основным элементам конькового хода.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лыжной подготовки  ученик должен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Технику передвижения на лыжах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передвижения одновременным бесшажным ходом;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Техника перехода  с попеременных ходов на одновременные;  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выполнения   спусков, подъемов, поворотов;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 соревнований по лыжным гонкам.</w:t>
      </w:r>
    </w:p>
    <w:p w:rsid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Уметь выполнять передвижения на лыжах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 передвижении на лыжах одновременного бесшажным ходом;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на лыжах переход  с попеременных ходов на одновременные;  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Уметь  выполнять  на лыжах спуски, подъемы, повороты.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судейство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3.5. Спортивные игры Баскетбол. 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Упражнения без мяча: основная стойка, передвижение в основной стойке; передвижение 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 прыжок вверх толчком одной и приземлением на другую. Ведение мяча с изменением направления и скорости. Передача мяча одной рукой от груди; Броски мяча  в корзину в движении. Бросок мяча в корзину двумя руками от груди с места, двумя руками снизу (выполнение штрафного броска); Упражнения специальной физической и тактической подготовки. Учебная игра в баскетбол.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баскетбол ученик должен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ведения мяча с изменением направления и скорости;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бросков мяча в корзину в движении.;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передачи мяча одной рукой от груди.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баскетболе. Правила соревнований по баскетболу.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баскетболе.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 ведения мяча;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выполнения бросков  в движении.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передачи мяча одной рукой от груди.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терминологий, жестами в баскетболе. Выполнять судейство по баскетболу.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3.5. Спортивные игры.  Волейбол </w:t>
      </w:r>
    </w:p>
    <w:p w:rsidR="00227604" w:rsidRPr="00227604" w:rsidRDefault="00227604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волейболе. Стойки волейболиста, перемещения. Верхняя передача мяча на месте и в движении (выход под мяч после различных передвижений); Нижняя передача.  Прием сильно летящего мяча.  Подачи: нижняя прямая подача. Учебная игра.</w:t>
      </w:r>
    </w:p>
    <w:p w:rsidR="00227604" w:rsidRPr="00227604" w:rsidRDefault="00227604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знать/понимать: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стойки  волейболиста, перемещения.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верхней передачи мяча на месте и в движении (выход под мяч после различных передвижений);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выполнения нижней передачи мяча. Прием сильно летящего мяча.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подач: нижняя прямая подача, верхняя прямая подача.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соревнований по волейболу.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волейболе.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 стойки  волейболиста, перемещения.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верхнюю  передачу мяча на месте и в движении (выход под мяч после различных передвижений);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нижнею передачу мяча. Прием сильно летящего мяча.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подачи мяча: нижняя прямая подача, верхняя прямая подача.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учебную игру.</w:t>
      </w:r>
    </w:p>
    <w:p w:rsidR="00227604" w:rsidRPr="00227604" w:rsidRDefault="00227604" w:rsidP="00227604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3.6. Спортивные игры Футбол. </w:t>
      </w:r>
    </w:p>
    <w:p w:rsidR="00227604" w:rsidRPr="00227604" w:rsidRDefault="00227604" w:rsidP="00227604">
      <w:pPr>
        <w:shd w:val="clear" w:color="auto" w:fill="FFFFFF"/>
        <w:spacing w:before="5"/>
        <w:ind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неведущей ногой с активным сопротивлением защитника. Игра головой, </w:t>
      </w:r>
      <w:r w:rsidRPr="00227604">
        <w:rPr>
          <w:rFonts w:ascii="Times New Roman" w:hAnsi="Times New Roman" w:cs="Times New Roman"/>
          <w:sz w:val="24"/>
          <w:szCs w:val="24"/>
        </w:rPr>
        <w:t xml:space="preserve">использование корпуса, обыгрыш сближающихся противников, финты. 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227604" w:rsidRPr="00227604" w:rsidRDefault="00227604" w:rsidP="00227604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футбол ученик должен</w:t>
      </w:r>
    </w:p>
    <w:p w:rsidR="00227604" w:rsidRPr="00227604" w:rsidRDefault="00227604" w:rsidP="00227604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футболе;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перемещения, остановки, повороты, ускорения;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удара по летящему мячу внутренней стороной стопы и средней частью подъема.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ведения мяча по прямой с изменением направления движения и скорости  ведения.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игры головой, </w:t>
      </w:r>
      <w:r w:rsidRPr="00227604">
        <w:rPr>
          <w:rFonts w:ascii="Times New Roman" w:hAnsi="Times New Roman" w:cs="Times New Roman"/>
          <w:sz w:val="24"/>
          <w:szCs w:val="24"/>
        </w:rPr>
        <w:t>использование корпуса, обыгрыш сближающихся противников, финты.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футболе. Правила соревнований по футболу.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lastRenderedPageBreak/>
        <w:t>Уметь: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футболе;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технику перемещения, остановки, повороты, ускорения;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удара по летящему мячу внутренней стороной стопы и средней частью подъема.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игры головой, </w:t>
      </w:r>
      <w:r w:rsidRPr="00227604">
        <w:rPr>
          <w:rFonts w:ascii="Times New Roman" w:hAnsi="Times New Roman" w:cs="Times New Roman"/>
          <w:sz w:val="24"/>
          <w:szCs w:val="24"/>
        </w:rPr>
        <w:t>использование корпуса, обыгрыш сближающихся противников, финты.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терминологией, жестами в футболе. Правила соревнований по футболу.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физической культуры ученик должен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раза жизни, организации активного отдыха и профилактике вред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ных привычек;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ских качеств;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самомассажа;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уметь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выполнять гимнастические, акробатические,  легкоатлетические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(комбинации), технические действия в спортивных играх;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комплексы общеразвивающих упражнений на развитие основных физических качеств,  комплексы адаптивной (лечебной) физической культуры с учетом  состояния здоровья физической подготовленности 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наблюдение за своим физическим развитием и </w:t>
      </w:r>
      <w:r w:rsidRPr="0022760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физической подготовленностью, за техни</w:t>
      </w:r>
      <w:r w:rsidRPr="0022760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кой выполнения двигательных действий и режимами физической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нагрузки;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осуществлять судейство школьных соревнований по одному из программных видов спорта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227604" w:rsidRPr="00227604" w:rsidRDefault="00227604" w:rsidP="00227604">
      <w:pPr>
        <w:shd w:val="clear" w:color="auto" w:fill="FFFFFF"/>
        <w:spacing w:before="62" w:line="240" w:lineRule="exact"/>
        <w:ind w:right="442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использовать приобретенные знания и умения в практической </w:t>
      </w: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деятельности и повседневной жизни  </w:t>
      </w: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для:</w:t>
      </w:r>
    </w:p>
    <w:p w:rsidR="00227604" w:rsidRPr="00227604" w:rsidRDefault="00227604" w:rsidP="00227604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проведения самостоятельных занятий по коррекции осанки и  телосло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жения, развитию физических качеств, совер</w:t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шенствованию техники движений;</w:t>
      </w:r>
    </w:p>
    <w:p w:rsidR="00227604" w:rsidRPr="00227604" w:rsidRDefault="00227604" w:rsidP="00227604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2C5685" w:rsidRPr="00E37D85" w:rsidRDefault="002C5685" w:rsidP="0079628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D4F" w:rsidRPr="00E37D85" w:rsidRDefault="00FD4D4F" w:rsidP="0079628B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  <w:sectPr w:rsidR="00FD4D4F" w:rsidRPr="00E37D85" w:rsidSect="0025749A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FD4D4F" w:rsidRPr="00E37D85" w:rsidRDefault="00FD4D4F" w:rsidP="0025749A">
      <w:pPr>
        <w:shd w:val="clear" w:color="auto" w:fill="FFFFFF"/>
        <w:spacing w:after="0" w:line="240" w:lineRule="auto"/>
        <w:ind w:left="3402" w:right="4224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sectPr w:rsidR="00FD4D4F" w:rsidRPr="00E37D85" w:rsidSect="0025749A">
      <w:footerReference w:type="even" r:id="rId13"/>
      <w:footerReference w:type="default" r:id="rId14"/>
      <w:pgSz w:w="16838" w:h="11906" w:orient="landscape"/>
      <w:pgMar w:top="567" w:right="567" w:bottom="567" w:left="56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CD" w:rsidRDefault="002379CD" w:rsidP="008F2D72">
      <w:pPr>
        <w:spacing w:after="0" w:line="240" w:lineRule="auto"/>
      </w:pPr>
      <w:r>
        <w:separator/>
      </w:r>
    </w:p>
  </w:endnote>
  <w:endnote w:type="continuationSeparator" w:id="0">
    <w:p w:rsidR="002379CD" w:rsidRDefault="002379CD" w:rsidP="008F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E2BB1">
      <w:rPr>
        <w:rStyle w:val="af"/>
        <w:noProof/>
      </w:rPr>
      <w:t>16</w: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  <w:jc w:val="right"/>
    </w:pPr>
  </w:p>
  <w:p w:rsidR="00AA570B" w:rsidRDefault="00AA570B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49A" w:rsidRDefault="0025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E2BB1">
      <w:rPr>
        <w:noProof/>
      </w:rPr>
      <w:t>2</w:t>
    </w:r>
    <w:r>
      <w:fldChar w:fldCharType="end"/>
    </w:r>
  </w:p>
  <w:p w:rsidR="0025749A" w:rsidRDefault="0025749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0E2BB1">
      <w:rPr>
        <w:rStyle w:val="af"/>
        <w:rFonts w:cs="Calibri"/>
        <w:noProof/>
      </w:rPr>
      <w:t>17</w: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CD" w:rsidRDefault="002379CD" w:rsidP="008F2D72">
      <w:pPr>
        <w:spacing w:after="0" w:line="240" w:lineRule="auto"/>
      </w:pPr>
      <w:r>
        <w:separator/>
      </w:r>
    </w:p>
  </w:footnote>
  <w:footnote w:type="continuationSeparator" w:id="0">
    <w:p w:rsidR="002379CD" w:rsidRDefault="002379CD" w:rsidP="008F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23525"/>
    <w:multiLevelType w:val="hybridMultilevel"/>
    <w:tmpl w:val="0CEE5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53869"/>
    <w:multiLevelType w:val="hybridMultilevel"/>
    <w:tmpl w:val="87F2B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1F41EC"/>
    <w:multiLevelType w:val="hybridMultilevel"/>
    <w:tmpl w:val="922C1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6A76"/>
    <w:multiLevelType w:val="hybridMultilevel"/>
    <w:tmpl w:val="E2C2A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817A5C"/>
    <w:multiLevelType w:val="hybridMultilevel"/>
    <w:tmpl w:val="F050C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0A3"/>
    <w:multiLevelType w:val="hybridMultilevel"/>
    <w:tmpl w:val="BCA69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7522FC"/>
    <w:multiLevelType w:val="hybridMultilevel"/>
    <w:tmpl w:val="A71A3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8F3"/>
    <w:multiLevelType w:val="hybridMultilevel"/>
    <w:tmpl w:val="742A0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328F1"/>
    <w:multiLevelType w:val="hybridMultilevel"/>
    <w:tmpl w:val="CBC6FC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CD4"/>
    <w:multiLevelType w:val="hybridMultilevel"/>
    <w:tmpl w:val="3A98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163979"/>
    <w:multiLevelType w:val="hybridMultilevel"/>
    <w:tmpl w:val="43046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550EF"/>
    <w:multiLevelType w:val="hybridMultilevel"/>
    <w:tmpl w:val="570E1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D67D9"/>
    <w:multiLevelType w:val="hybridMultilevel"/>
    <w:tmpl w:val="38706AAA"/>
    <w:lvl w:ilvl="0" w:tplc="04190005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CF3A6A"/>
    <w:multiLevelType w:val="hybridMultilevel"/>
    <w:tmpl w:val="699E6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B83FE9"/>
    <w:multiLevelType w:val="hybridMultilevel"/>
    <w:tmpl w:val="289099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3C43FB"/>
    <w:multiLevelType w:val="hybridMultilevel"/>
    <w:tmpl w:val="4DDC5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02953"/>
    <w:multiLevelType w:val="hybridMultilevel"/>
    <w:tmpl w:val="1EF04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C24F82"/>
    <w:multiLevelType w:val="hybridMultilevel"/>
    <w:tmpl w:val="FD485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C96E3D"/>
    <w:multiLevelType w:val="hybridMultilevel"/>
    <w:tmpl w:val="E3F247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9C3D52"/>
    <w:multiLevelType w:val="hybridMultilevel"/>
    <w:tmpl w:val="4860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CA697B"/>
    <w:multiLevelType w:val="hybridMultilevel"/>
    <w:tmpl w:val="E0883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317112"/>
    <w:multiLevelType w:val="hybridMultilevel"/>
    <w:tmpl w:val="3FFE6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2D6F43"/>
    <w:multiLevelType w:val="hybridMultilevel"/>
    <w:tmpl w:val="62BA02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8043BC"/>
    <w:multiLevelType w:val="hybridMultilevel"/>
    <w:tmpl w:val="843A456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04D0713"/>
    <w:multiLevelType w:val="hybridMultilevel"/>
    <w:tmpl w:val="4770D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15DB3"/>
    <w:multiLevelType w:val="hybridMultilevel"/>
    <w:tmpl w:val="C548F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4575D"/>
    <w:multiLevelType w:val="hybridMultilevel"/>
    <w:tmpl w:val="8F042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F475D8"/>
    <w:multiLevelType w:val="hybridMultilevel"/>
    <w:tmpl w:val="553096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5B06AF"/>
    <w:multiLevelType w:val="hybridMultilevel"/>
    <w:tmpl w:val="3096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32375"/>
    <w:multiLevelType w:val="hybridMultilevel"/>
    <w:tmpl w:val="03286B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4"/>
  </w:num>
  <w:num w:numId="4">
    <w:abstractNumId w:val="13"/>
  </w:num>
  <w:num w:numId="5">
    <w:abstractNumId w:val="25"/>
  </w:num>
  <w:num w:numId="6">
    <w:abstractNumId w:val="30"/>
  </w:num>
  <w:num w:numId="7">
    <w:abstractNumId w:val="27"/>
  </w:num>
  <w:num w:numId="8">
    <w:abstractNumId w:val="6"/>
  </w:num>
  <w:num w:numId="9">
    <w:abstractNumId w:val="5"/>
  </w:num>
  <w:num w:numId="10">
    <w:abstractNumId w:val="31"/>
  </w:num>
  <w:num w:numId="11">
    <w:abstractNumId w:val="23"/>
  </w:num>
  <w:num w:numId="12">
    <w:abstractNumId w:val="3"/>
  </w:num>
  <w:num w:numId="13">
    <w:abstractNumId w:val="32"/>
  </w:num>
  <w:num w:numId="14">
    <w:abstractNumId w:val="10"/>
  </w:num>
  <w:num w:numId="15">
    <w:abstractNumId w:val="7"/>
  </w:num>
  <w:num w:numId="16">
    <w:abstractNumId w:val="8"/>
  </w:num>
  <w:num w:numId="17">
    <w:abstractNumId w:val="24"/>
  </w:num>
  <w:num w:numId="18">
    <w:abstractNumId w:val="22"/>
  </w:num>
  <w:num w:numId="19">
    <w:abstractNumId w:val="33"/>
  </w:num>
  <w:num w:numId="20">
    <w:abstractNumId w:val="2"/>
  </w:num>
  <w:num w:numId="21">
    <w:abstractNumId w:val="1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</w:num>
  <w:num w:numId="28">
    <w:abstractNumId w:val="28"/>
  </w:num>
  <w:num w:numId="29">
    <w:abstractNumId w:val="20"/>
  </w:num>
  <w:num w:numId="30">
    <w:abstractNumId w:val="9"/>
  </w:num>
  <w:num w:numId="31">
    <w:abstractNumId w:val="16"/>
  </w:num>
  <w:num w:numId="32">
    <w:abstractNumId w:val="21"/>
  </w:num>
  <w:num w:numId="33">
    <w:abstractNumId w:val="1"/>
  </w:num>
  <w:num w:numId="34">
    <w:abstractNumId w:val="35"/>
  </w:num>
  <w:num w:numId="35">
    <w:abstractNumId w:val="15"/>
  </w:num>
  <w:num w:numId="36">
    <w:abstractNumId w:val="11"/>
  </w:num>
  <w:num w:numId="37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C"/>
    <w:rsid w:val="000103A2"/>
    <w:rsid w:val="00023EAA"/>
    <w:rsid w:val="00026AC7"/>
    <w:rsid w:val="00030289"/>
    <w:rsid w:val="00034389"/>
    <w:rsid w:val="0003642F"/>
    <w:rsid w:val="0004572F"/>
    <w:rsid w:val="00047485"/>
    <w:rsid w:val="000475E1"/>
    <w:rsid w:val="00051301"/>
    <w:rsid w:val="00063F9E"/>
    <w:rsid w:val="00076592"/>
    <w:rsid w:val="00081E50"/>
    <w:rsid w:val="00087482"/>
    <w:rsid w:val="00091427"/>
    <w:rsid w:val="000939F2"/>
    <w:rsid w:val="000A1C8E"/>
    <w:rsid w:val="000A61EF"/>
    <w:rsid w:val="000B07A0"/>
    <w:rsid w:val="000B12C3"/>
    <w:rsid w:val="000B2B97"/>
    <w:rsid w:val="000B4466"/>
    <w:rsid w:val="000B4E27"/>
    <w:rsid w:val="000B67FA"/>
    <w:rsid w:val="000C041B"/>
    <w:rsid w:val="000C1435"/>
    <w:rsid w:val="000C6D8E"/>
    <w:rsid w:val="000C7C7D"/>
    <w:rsid w:val="000D0422"/>
    <w:rsid w:val="000E2BB1"/>
    <w:rsid w:val="000E6334"/>
    <w:rsid w:val="000F3ECE"/>
    <w:rsid w:val="000F4D91"/>
    <w:rsid w:val="000F7EF3"/>
    <w:rsid w:val="00100D6E"/>
    <w:rsid w:val="001041D9"/>
    <w:rsid w:val="00104BF6"/>
    <w:rsid w:val="0011170A"/>
    <w:rsid w:val="00125472"/>
    <w:rsid w:val="0014256B"/>
    <w:rsid w:val="00142F46"/>
    <w:rsid w:val="0014496F"/>
    <w:rsid w:val="00145B46"/>
    <w:rsid w:val="00147B5E"/>
    <w:rsid w:val="00151459"/>
    <w:rsid w:val="00151AF1"/>
    <w:rsid w:val="00152C05"/>
    <w:rsid w:val="0015569E"/>
    <w:rsid w:val="00157084"/>
    <w:rsid w:val="001617C4"/>
    <w:rsid w:val="00170827"/>
    <w:rsid w:val="001723B2"/>
    <w:rsid w:val="001767AC"/>
    <w:rsid w:val="00181B50"/>
    <w:rsid w:val="00191EB9"/>
    <w:rsid w:val="00192414"/>
    <w:rsid w:val="001947C5"/>
    <w:rsid w:val="00196246"/>
    <w:rsid w:val="001A3B43"/>
    <w:rsid w:val="001A46EE"/>
    <w:rsid w:val="001C077B"/>
    <w:rsid w:val="001C1556"/>
    <w:rsid w:val="001C2BF1"/>
    <w:rsid w:val="001C2F2F"/>
    <w:rsid w:val="001C7076"/>
    <w:rsid w:val="001D2B93"/>
    <w:rsid w:val="001D68E4"/>
    <w:rsid w:val="001E3950"/>
    <w:rsid w:val="001E6B35"/>
    <w:rsid w:val="001F0FD6"/>
    <w:rsid w:val="001F2CCA"/>
    <w:rsid w:val="001F5D4F"/>
    <w:rsid w:val="001F6AD3"/>
    <w:rsid w:val="00200D14"/>
    <w:rsid w:val="0020673F"/>
    <w:rsid w:val="002106A7"/>
    <w:rsid w:val="002107FA"/>
    <w:rsid w:val="00212FFB"/>
    <w:rsid w:val="002142DF"/>
    <w:rsid w:val="0021611C"/>
    <w:rsid w:val="00221E14"/>
    <w:rsid w:val="00223145"/>
    <w:rsid w:val="00223FA7"/>
    <w:rsid w:val="00225B97"/>
    <w:rsid w:val="00227604"/>
    <w:rsid w:val="00230585"/>
    <w:rsid w:val="00231486"/>
    <w:rsid w:val="00232C6B"/>
    <w:rsid w:val="002366BF"/>
    <w:rsid w:val="002379CD"/>
    <w:rsid w:val="00237D66"/>
    <w:rsid w:val="00243B48"/>
    <w:rsid w:val="002446CD"/>
    <w:rsid w:val="0024634D"/>
    <w:rsid w:val="00252187"/>
    <w:rsid w:val="0025290D"/>
    <w:rsid w:val="00254AC1"/>
    <w:rsid w:val="00256423"/>
    <w:rsid w:val="0025749A"/>
    <w:rsid w:val="002608C2"/>
    <w:rsid w:val="002645F6"/>
    <w:rsid w:val="002673EF"/>
    <w:rsid w:val="002739DF"/>
    <w:rsid w:val="00285A0E"/>
    <w:rsid w:val="0029169E"/>
    <w:rsid w:val="00293627"/>
    <w:rsid w:val="00296BDE"/>
    <w:rsid w:val="00296E56"/>
    <w:rsid w:val="00297586"/>
    <w:rsid w:val="002A1E67"/>
    <w:rsid w:val="002A479F"/>
    <w:rsid w:val="002A52CC"/>
    <w:rsid w:val="002B5CDB"/>
    <w:rsid w:val="002B713B"/>
    <w:rsid w:val="002B7CCD"/>
    <w:rsid w:val="002C2120"/>
    <w:rsid w:val="002C22DC"/>
    <w:rsid w:val="002C5685"/>
    <w:rsid w:val="002D2FDC"/>
    <w:rsid w:val="002D3241"/>
    <w:rsid w:val="002E0E47"/>
    <w:rsid w:val="002E2A4C"/>
    <w:rsid w:val="002E3215"/>
    <w:rsid w:val="002E33A0"/>
    <w:rsid w:val="002E4A40"/>
    <w:rsid w:val="002E4FDE"/>
    <w:rsid w:val="00301368"/>
    <w:rsid w:val="003031D8"/>
    <w:rsid w:val="003038C3"/>
    <w:rsid w:val="00303B96"/>
    <w:rsid w:val="00314041"/>
    <w:rsid w:val="00315210"/>
    <w:rsid w:val="0031567C"/>
    <w:rsid w:val="0032082A"/>
    <w:rsid w:val="00324219"/>
    <w:rsid w:val="00327942"/>
    <w:rsid w:val="00331D70"/>
    <w:rsid w:val="003324B2"/>
    <w:rsid w:val="003420DB"/>
    <w:rsid w:val="003459BE"/>
    <w:rsid w:val="00351BAC"/>
    <w:rsid w:val="003577C6"/>
    <w:rsid w:val="003616D0"/>
    <w:rsid w:val="00371601"/>
    <w:rsid w:val="00373075"/>
    <w:rsid w:val="00373279"/>
    <w:rsid w:val="00376BC4"/>
    <w:rsid w:val="0038042C"/>
    <w:rsid w:val="00384D09"/>
    <w:rsid w:val="00396A5A"/>
    <w:rsid w:val="003A0481"/>
    <w:rsid w:val="003A2B34"/>
    <w:rsid w:val="003C1D52"/>
    <w:rsid w:val="003C4DE1"/>
    <w:rsid w:val="003C7CCB"/>
    <w:rsid w:val="003D470E"/>
    <w:rsid w:val="003D4978"/>
    <w:rsid w:val="003D4F37"/>
    <w:rsid w:val="003E40BB"/>
    <w:rsid w:val="003E50E0"/>
    <w:rsid w:val="003F039C"/>
    <w:rsid w:val="003F198A"/>
    <w:rsid w:val="003F5AEC"/>
    <w:rsid w:val="004047ED"/>
    <w:rsid w:val="0041069B"/>
    <w:rsid w:val="00413479"/>
    <w:rsid w:val="00414E6A"/>
    <w:rsid w:val="0041552D"/>
    <w:rsid w:val="00423188"/>
    <w:rsid w:val="00425156"/>
    <w:rsid w:val="00425A5E"/>
    <w:rsid w:val="00426E8B"/>
    <w:rsid w:val="00430B8F"/>
    <w:rsid w:val="00434509"/>
    <w:rsid w:val="00434F9B"/>
    <w:rsid w:val="00436C45"/>
    <w:rsid w:val="00441FC5"/>
    <w:rsid w:val="00447352"/>
    <w:rsid w:val="0045054B"/>
    <w:rsid w:val="004528BC"/>
    <w:rsid w:val="00457972"/>
    <w:rsid w:val="00457D4C"/>
    <w:rsid w:val="00460AB5"/>
    <w:rsid w:val="00460F3B"/>
    <w:rsid w:val="00462D21"/>
    <w:rsid w:val="00463107"/>
    <w:rsid w:val="0046323B"/>
    <w:rsid w:val="00466995"/>
    <w:rsid w:val="00472194"/>
    <w:rsid w:val="00476733"/>
    <w:rsid w:val="0048139D"/>
    <w:rsid w:val="004819D7"/>
    <w:rsid w:val="00484E4D"/>
    <w:rsid w:val="00493DE3"/>
    <w:rsid w:val="004A406F"/>
    <w:rsid w:val="004A4902"/>
    <w:rsid w:val="004B0DD4"/>
    <w:rsid w:val="004B19F8"/>
    <w:rsid w:val="004B2D07"/>
    <w:rsid w:val="004B4438"/>
    <w:rsid w:val="004B5124"/>
    <w:rsid w:val="004B59D5"/>
    <w:rsid w:val="004B7029"/>
    <w:rsid w:val="004C3F34"/>
    <w:rsid w:val="004C5DB5"/>
    <w:rsid w:val="004D020D"/>
    <w:rsid w:val="004D1D9E"/>
    <w:rsid w:val="004D417B"/>
    <w:rsid w:val="004D45E6"/>
    <w:rsid w:val="004D4FBE"/>
    <w:rsid w:val="004D7F68"/>
    <w:rsid w:val="004E040B"/>
    <w:rsid w:val="004F1A95"/>
    <w:rsid w:val="00503DD4"/>
    <w:rsid w:val="00503DD9"/>
    <w:rsid w:val="005072D8"/>
    <w:rsid w:val="00521115"/>
    <w:rsid w:val="00530419"/>
    <w:rsid w:val="00536918"/>
    <w:rsid w:val="00536A41"/>
    <w:rsid w:val="0054024F"/>
    <w:rsid w:val="00542A33"/>
    <w:rsid w:val="00544E0F"/>
    <w:rsid w:val="00550791"/>
    <w:rsid w:val="00551E16"/>
    <w:rsid w:val="005523D0"/>
    <w:rsid w:val="005576E0"/>
    <w:rsid w:val="00566254"/>
    <w:rsid w:val="00571A57"/>
    <w:rsid w:val="005730C2"/>
    <w:rsid w:val="00574349"/>
    <w:rsid w:val="00587C7D"/>
    <w:rsid w:val="00593AF0"/>
    <w:rsid w:val="00595433"/>
    <w:rsid w:val="005A00FB"/>
    <w:rsid w:val="005B1F8E"/>
    <w:rsid w:val="005B47DB"/>
    <w:rsid w:val="005B4D7D"/>
    <w:rsid w:val="005B63E3"/>
    <w:rsid w:val="005C1209"/>
    <w:rsid w:val="005C5E58"/>
    <w:rsid w:val="005D0A17"/>
    <w:rsid w:val="005D4183"/>
    <w:rsid w:val="005D53D7"/>
    <w:rsid w:val="005E496B"/>
    <w:rsid w:val="005F35EC"/>
    <w:rsid w:val="005F3A13"/>
    <w:rsid w:val="006019FA"/>
    <w:rsid w:val="006061CE"/>
    <w:rsid w:val="0061239B"/>
    <w:rsid w:val="00613519"/>
    <w:rsid w:val="00613A17"/>
    <w:rsid w:val="00625A12"/>
    <w:rsid w:val="006272C1"/>
    <w:rsid w:val="00627F08"/>
    <w:rsid w:val="00631827"/>
    <w:rsid w:val="00631AF9"/>
    <w:rsid w:val="00633729"/>
    <w:rsid w:val="00635295"/>
    <w:rsid w:val="006352DC"/>
    <w:rsid w:val="00635E18"/>
    <w:rsid w:val="0066334D"/>
    <w:rsid w:val="006636F8"/>
    <w:rsid w:val="0067474B"/>
    <w:rsid w:val="0068796E"/>
    <w:rsid w:val="0069457E"/>
    <w:rsid w:val="006A2123"/>
    <w:rsid w:val="006A2B5E"/>
    <w:rsid w:val="006A3EAD"/>
    <w:rsid w:val="006B0A82"/>
    <w:rsid w:val="006B0FB7"/>
    <w:rsid w:val="006B3B1D"/>
    <w:rsid w:val="006C0C62"/>
    <w:rsid w:val="006C0E22"/>
    <w:rsid w:val="006E0381"/>
    <w:rsid w:val="006E6030"/>
    <w:rsid w:val="006F2E12"/>
    <w:rsid w:val="006F3B2A"/>
    <w:rsid w:val="006F566C"/>
    <w:rsid w:val="006F65CB"/>
    <w:rsid w:val="00701411"/>
    <w:rsid w:val="007059DA"/>
    <w:rsid w:val="007070CD"/>
    <w:rsid w:val="00715599"/>
    <w:rsid w:val="00716112"/>
    <w:rsid w:val="00727290"/>
    <w:rsid w:val="00733180"/>
    <w:rsid w:val="0073349E"/>
    <w:rsid w:val="00733C75"/>
    <w:rsid w:val="00740667"/>
    <w:rsid w:val="0074119A"/>
    <w:rsid w:val="0074194E"/>
    <w:rsid w:val="00745386"/>
    <w:rsid w:val="0074602C"/>
    <w:rsid w:val="00754A46"/>
    <w:rsid w:val="00755B12"/>
    <w:rsid w:val="00760B90"/>
    <w:rsid w:val="007625C7"/>
    <w:rsid w:val="00763C44"/>
    <w:rsid w:val="007658D8"/>
    <w:rsid w:val="00765B72"/>
    <w:rsid w:val="007813E8"/>
    <w:rsid w:val="00794EDA"/>
    <w:rsid w:val="0079628B"/>
    <w:rsid w:val="007A2081"/>
    <w:rsid w:val="007A7BE5"/>
    <w:rsid w:val="007B14E1"/>
    <w:rsid w:val="007D24A8"/>
    <w:rsid w:val="007D3746"/>
    <w:rsid w:val="007D5578"/>
    <w:rsid w:val="007D7099"/>
    <w:rsid w:val="007E19DC"/>
    <w:rsid w:val="007E3EE2"/>
    <w:rsid w:val="007E6A77"/>
    <w:rsid w:val="007E6D61"/>
    <w:rsid w:val="00805B02"/>
    <w:rsid w:val="00815466"/>
    <w:rsid w:val="00816C56"/>
    <w:rsid w:val="008217EE"/>
    <w:rsid w:val="00827B4C"/>
    <w:rsid w:val="008368DA"/>
    <w:rsid w:val="00836F9A"/>
    <w:rsid w:val="008443D4"/>
    <w:rsid w:val="0085032B"/>
    <w:rsid w:val="008522C8"/>
    <w:rsid w:val="00860075"/>
    <w:rsid w:val="00860666"/>
    <w:rsid w:val="008717FA"/>
    <w:rsid w:val="00875D56"/>
    <w:rsid w:val="00875FDF"/>
    <w:rsid w:val="008832EC"/>
    <w:rsid w:val="00884F7F"/>
    <w:rsid w:val="00887552"/>
    <w:rsid w:val="008A5FF8"/>
    <w:rsid w:val="008B3E38"/>
    <w:rsid w:val="008C238D"/>
    <w:rsid w:val="008D0DE6"/>
    <w:rsid w:val="008D3976"/>
    <w:rsid w:val="008D4DBA"/>
    <w:rsid w:val="008D59AE"/>
    <w:rsid w:val="008E38D1"/>
    <w:rsid w:val="008F2D72"/>
    <w:rsid w:val="008F3E4A"/>
    <w:rsid w:val="008F6AA0"/>
    <w:rsid w:val="00903146"/>
    <w:rsid w:val="009041C7"/>
    <w:rsid w:val="00911D12"/>
    <w:rsid w:val="00915183"/>
    <w:rsid w:val="0092058D"/>
    <w:rsid w:val="00922DA0"/>
    <w:rsid w:val="00925CB6"/>
    <w:rsid w:val="00930F6E"/>
    <w:rsid w:val="009327A5"/>
    <w:rsid w:val="009329D1"/>
    <w:rsid w:val="00936DD4"/>
    <w:rsid w:val="00952D18"/>
    <w:rsid w:val="009540AC"/>
    <w:rsid w:val="009640B2"/>
    <w:rsid w:val="00964E92"/>
    <w:rsid w:val="00967B16"/>
    <w:rsid w:val="0097542D"/>
    <w:rsid w:val="009869DC"/>
    <w:rsid w:val="00993DEC"/>
    <w:rsid w:val="00994110"/>
    <w:rsid w:val="009A392F"/>
    <w:rsid w:val="009A5272"/>
    <w:rsid w:val="009A60EA"/>
    <w:rsid w:val="009C3DD1"/>
    <w:rsid w:val="009C446C"/>
    <w:rsid w:val="009C6EF1"/>
    <w:rsid w:val="009D5490"/>
    <w:rsid w:val="009D5854"/>
    <w:rsid w:val="009D6331"/>
    <w:rsid w:val="009D66D3"/>
    <w:rsid w:val="009D7E87"/>
    <w:rsid w:val="009E0D4F"/>
    <w:rsid w:val="009E7407"/>
    <w:rsid w:val="009E7ACC"/>
    <w:rsid w:val="009F42A2"/>
    <w:rsid w:val="009F4F80"/>
    <w:rsid w:val="009F64A0"/>
    <w:rsid w:val="009F7070"/>
    <w:rsid w:val="009F791B"/>
    <w:rsid w:val="00A00564"/>
    <w:rsid w:val="00A0087C"/>
    <w:rsid w:val="00A0259B"/>
    <w:rsid w:val="00A02F0E"/>
    <w:rsid w:val="00A16A38"/>
    <w:rsid w:val="00A17B95"/>
    <w:rsid w:val="00A2153D"/>
    <w:rsid w:val="00A21EED"/>
    <w:rsid w:val="00A23E25"/>
    <w:rsid w:val="00A31D56"/>
    <w:rsid w:val="00A329D4"/>
    <w:rsid w:val="00A3521F"/>
    <w:rsid w:val="00A37900"/>
    <w:rsid w:val="00A37B6B"/>
    <w:rsid w:val="00A37B7D"/>
    <w:rsid w:val="00A41B9A"/>
    <w:rsid w:val="00A42948"/>
    <w:rsid w:val="00A45205"/>
    <w:rsid w:val="00A542BC"/>
    <w:rsid w:val="00A560D6"/>
    <w:rsid w:val="00A5623A"/>
    <w:rsid w:val="00A64327"/>
    <w:rsid w:val="00A651CE"/>
    <w:rsid w:val="00A66A6C"/>
    <w:rsid w:val="00A709E1"/>
    <w:rsid w:val="00A7105D"/>
    <w:rsid w:val="00A73C7C"/>
    <w:rsid w:val="00A74CA1"/>
    <w:rsid w:val="00A753B2"/>
    <w:rsid w:val="00A7592F"/>
    <w:rsid w:val="00A8078C"/>
    <w:rsid w:val="00A812AE"/>
    <w:rsid w:val="00A90E79"/>
    <w:rsid w:val="00A9175F"/>
    <w:rsid w:val="00A95ED1"/>
    <w:rsid w:val="00AA5237"/>
    <w:rsid w:val="00AA570B"/>
    <w:rsid w:val="00AA6FCF"/>
    <w:rsid w:val="00AB219F"/>
    <w:rsid w:val="00AB3CC1"/>
    <w:rsid w:val="00AB4731"/>
    <w:rsid w:val="00AC0366"/>
    <w:rsid w:val="00AD4B86"/>
    <w:rsid w:val="00AD6489"/>
    <w:rsid w:val="00AD76C9"/>
    <w:rsid w:val="00AE1E95"/>
    <w:rsid w:val="00AE3A71"/>
    <w:rsid w:val="00AE529F"/>
    <w:rsid w:val="00AE5FFC"/>
    <w:rsid w:val="00AE77A9"/>
    <w:rsid w:val="00AF5049"/>
    <w:rsid w:val="00AF5476"/>
    <w:rsid w:val="00B04E55"/>
    <w:rsid w:val="00B05DFE"/>
    <w:rsid w:val="00B10000"/>
    <w:rsid w:val="00B1341C"/>
    <w:rsid w:val="00B14CC0"/>
    <w:rsid w:val="00B233EB"/>
    <w:rsid w:val="00B245B8"/>
    <w:rsid w:val="00B25D0A"/>
    <w:rsid w:val="00B31625"/>
    <w:rsid w:val="00B430A6"/>
    <w:rsid w:val="00B44EE2"/>
    <w:rsid w:val="00B5327F"/>
    <w:rsid w:val="00B57221"/>
    <w:rsid w:val="00B61099"/>
    <w:rsid w:val="00B614B3"/>
    <w:rsid w:val="00B63263"/>
    <w:rsid w:val="00B642E5"/>
    <w:rsid w:val="00B70BE8"/>
    <w:rsid w:val="00B74CA6"/>
    <w:rsid w:val="00B81CE8"/>
    <w:rsid w:val="00B91FAC"/>
    <w:rsid w:val="00B9292B"/>
    <w:rsid w:val="00BA2026"/>
    <w:rsid w:val="00BB524F"/>
    <w:rsid w:val="00BC2D6B"/>
    <w:rsid w:val="00BC5C8F"/>
    <w:rsid w:val="00BC70D2"/>
    <w:rsid w:val="00BC73BA"/>
    <w:rsid w:val="00BD1FF7"/>
    <w:rsid w:val="00C03FD8"/>
    <w:rsid w:val="00C131C8"/>
    <w:rsid w:val="00C14DCD"/>
    <w:rsid w:val="00C21359"/>
    <w:rsid w:val="00C251DA"/>
    <w:rsid w:val="00C25C73"/>
    <w:rsid w:val="00C27332"/>
    <w:rsid w:val="00C27539"/>
    <w:rsid w:val="00C32378"/>
    <w:rsid w:val="00C50932"/>
    <w:rsid w:val="00C5287C"/>
    <w:rsid w:val="00C60C98"/>
    <w:rsid w:val="00C7120D"/>
    <w:rsid w:val="00C7554A"/>
    <w:rsid w:val="00C77358"/>
    <w:rsid w:val="00C86BAA"/>
    <w:rsid w:val="00C906D4"/>
    <w:rsid w:val="00C92374"/>
    <w:rsid w:val="00C93E80"/>
    <w:rsid w:val="00C94B6B"/>
    <w:rsid w:val="00C94E7A"/>
    <w:rsid w:val="00C95C1A"/>
    <w:rsid w:val="00CA2DF9"/>
    <w:rsid w:val="00CA4EC6"/>
    <w:rsid w:val="00CB45CD"/>
    <w:rsid w:val="00CB593E"/>
    <w:rsid w:val="00CC117F"/>
    <w:rsid w:val="00CC13AC"/>
    <w:rsid w:val="00CC361D"/>
    <w:rsid w:val="00CC76DC"/>
    <w:rsid w:val="00CE6128"/>
    <w:rsid w:val="00CF440C"/>
    <w:rsid w:val="00D05177"/>
    <w:rsid w:val="00D15689"/>
    <w:rsid w:val="00D225A9"/>
    <w:rsid w:val="00D2485E"/>
    <w:rsid w:val="00D320E1"/>
    <w:rsid w:val="00D363F9"/>
    <w:rsid w:val="00D4392E"/>
    <w:rsid w:val="00D452A3"/>
    <w:rsid w:val="00D52A48"/>
    <w:rsid w:val="00D60A4B"/>
    <w:rsid w:val="00D62C3F"/>
    <w:rsid w:val="00D74AA7"/>
    <w:rsid w:val="00DA2AA3"/>
    <w:rsid w:val="00DA794F"/>
    <w:rsid w:val="00DA7A25"/>
    <w:rsid w:val="00DB11A8"/>
    <w:rsid w:val="00DB1B33"/>
    <w:rsid w:val="00DB2D99"/>
    <w:rsid w:val="00DC3281"/>
    <w:rsid w:val="00DC37E4"/>
    <w:rsid w:val="00DC5F9F"/>
    <w:rsid w:val="00DD0A90"/>
    <w:rsid w:val="00DD465A"/>
    <w:rsid w:val="00DD6CAC"/>
    <w:rsid w:val="00DD7B02"/>
    <w:rsid w:val="00DE27AB"/>
    <w:rsid w:val="00DE2EA4"/>
    <w:rsid w:val="00DE406A"/>
    <w:rsid w:val="00DE69F5"/>
    <w:rsid w:val="00DF1E18"/>
    <w:rsid w:val="00DF299D"/>
    <w:rsid w:val="00DF7F40"/>
    <w:rsid w:val="00E1184B"/>
    <w:rsid w:val="00E17DD9"/>
    <w:rsid w:val="00E25399"/>
    <w:rsid w:val="00E27919"/>
    <w:rsid w:val="00E37CA2"/>
    <w:rsid w:val="00E37D85"/>
    <w:rsid w:val="00E40111"/>
    <w:rsid w:val="00E61E57"/>
    <w:rsid w:val="00E6238B"/>
    <w:rsid w:val="00E6346D"/>
    <w:rsid w:val="00E71459"/>
    <w:rsid w:val="00E74320"/>
    <w:rsid w:val="00E76696"/>
    <w:rsid w:val="00E771AB"/>
    <w:rsid w:val="00E81072"/>
    <w:rsid w:val="00E81B0B"/>
    <w:rsid w:val="00E82064"/>
    <w:rsid w:val="00E83BDE"/>
    <w:rsid w:val="00E83C5C"/>
    <w:rsid w:val="00E90DF7"/>
    <w:rsid w:val="00E91828"/>
    <w:rsid w:val="00E95BB7"/>
    <w:rsid w:val="00E96BD7"/>
    <w:rsid w:val="00E9779A"/>
    <w:rsid w:val="00EA1EA6"/>
    <w:rsid w:val="00EA3EFC"/>
    <w:rsid w:val="00EB39E3"/>
    <w:rsid w:val="00EB4EAB"/>
    <w:rsid w:val="00EB6645"/>
    <w:rsid w:val="00EB706D"/>
    <w:rsid w:val="00EC2009"/>
    <w:rsid w:val="00EC3CE0"/>
    <w:rsid w:val="00EC5FBB"/>
    <w:rsid w:val="00EC6F80"/>
    <w:rsid w:val="00EC7177"/>
    <w:rsid w:val="00ED0AF5"/>
    <w:rsid w:val="00ED5801"/>
    <w:rsid w:val="00ED7DB8"/>
    <w:rsid w:val="00EE27F5"/>
    <w:rsid w:val="00EE6936"/>
    <w:rsid w:val="00EE7FE3"/>
    <w:rsid w:val="00EF164E"/>
    <w:rsid w:val="00EF3925"/>
    <w:rsid w:val="00EF41FE"/>
    <w:rsid w:val="00EF5359"/>
    <w:rsid w:val="00EF6EE1"/>
    <w:rsid w:val="00F01994"/>
    <w:rsid w:val="00F039C9"/>
    <w:rsid w:val="00F03B84"/>
    <w:rsid w:val="00F1064F"/>
    <w:rsid w:val="00F13B8B"/>
    <w:rsid w:val="00F14057"/>
    <w:rsid w:val="00F14A17"/>
    <w:rsid w:val="00F14CCB"/>
    <w:rsid w:val="00F173E0"/>
    <w:rsid w:val="00F2421A"/>
    <w:rsid w:val="00F245F7"/>
    <w:rsid w:val="00F24830"/>
    <w:rsid w:val="00F258C5"/>
    <w:rsid w:val="00F266A9"/>
    <w:rsid w:val="00F2719E"/>
    <w:rsid w:val="00F34700"/>
    <w:rsid w:val="00F355C3"/>
    <w:rsid w:val="00F4008D"/>
    <w:rsid w:val="00F43776"/>
    <w:rsid w:val="00F44193"/>
    <w:rsid w:val="00F44DF4"/>
    <w:rsid w:val="00F5336D"/>
    <w:rsid w:val="00F5456C"/>
    <w:rsid w:val="00F56C21"/>
    <w:rsid w:val="00F57C93"/>
    <w:rsid w:val="00F602C7"/>
    <w:rsid w:val="00F632F4"/>
    <w:rsid w:val="00F6524B"/>
    <w:rsid w:val="00F652FD"/>
    <w:rsid w:val="00F668BE"/>
    <w:rsid w:val="00F66E73"/>
    <w:rsid w:val="00F679DA"/>
    <w:rsid w:val="00F711C3"/>
    <w:rsid w:val="00F72D5C"/>
    <w:rsid w:val="00F755DF"/>
    <w:rsid w:val="00F75DBB"/>
    <w:rsid w:val="00F97CE7"/>
    <w:rsid w:val="00FA2910"/>
    <w:rsid w:val="00FB1A24"/>
    <w:rsid w:val="00FB49EC"/>
    <w:rsid w:val="00FC16D5"/>
    <w:rsid w:val="00FC35D8"/>
    <w:rsid w:val="00FC4E28"/>
    <w:rsid w:val="00FC765A"/>
    <w:rsid w:val="00FD20BF"/>
    <w:rsid w:val="00FD4D4F"/>
    <w:rsid w:val="00FD6B57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sz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locked/>
    <w:rsid w:val="00A7592F"/>
    <w:rPr>
      <w:sz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5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25749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sz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locked/>
    <w:rsid w:val="00A7592F"/>
    <w:rPr>
      <w:sz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257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25749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F745-4D56-4C58-B3CD-B72B83A9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молодежной политики ЧР</vt:lpstr>
    </vt:vector>
  </TitlesOfParts>
  <Company>ВАСОШ</Company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ЧР</dc:title>
  <dc:creator>АЧАКИ</dc:creator>
  <cp:lastModifiedBy>Школа</cp:lastModifiedBy>
  <cp:revision>2</cp:revision>
  <cp:lastPrinted>2014-12-09T15:12:00Z</cp:lastPrinted>
  <dcterms:created xsi:type="dcterms:W3CDTF">2016-09-22T05:43:00Z</dcterms:created>
  <dcterms:modified xsi:type="dcterms:W3CDTF">2016-09-22T05:43:00Z</dcterms:modified>
</cp:coreProperties>
</file>