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BD" w:rsidRPr="00DE31F2" w:rsidRDefault="001331BD" w:rsidP="001331B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Публичный доклад.</w:t>
      </w:r>
    </w:p>
    <w:p w:rsidR="001331BD" w:rsidRPr="00DE31F2" w:rsidRDefault="001331BD" w:rsidP="001331B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2015 г.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 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6670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образовательного учреждения в соответствии с Уставом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Филиал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автономного общеобразовательного  учреждения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Гагаринской</w:t>
      </w:r>
      <w:proofErr w:type="spellEnd"/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средней общеобразовательной школы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лепиковская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– автономное учреждение.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учреждения – муниципальное автономное общеобразовательное учреждение.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учреждения – основная общеобразовательная школа.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Юридический адрес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  627713</w:t>
      </w:r>
      <w:r w:rsidRPr="00DE31F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Тюменская область,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 с.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Гагарино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ул. Новая, 30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Фактический адрес</w:t>
      </w:r>
      <w:r w:rsidRPr="00DE31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 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6277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47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Тюменская область,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 с. 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Клепиково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6670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ул. 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Победы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Телефон: 8(34551) 3-</w:t>
      </w:r>
      <w:r w:rsidR="003A0E47"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14</w:t>
      </w: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-3</w:t>
      </w:r>
      <w:r w:rsidR="003A0E47"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Адрес электронной почты:</w:t>
      </w:r>
      <w:hyperlink r:id="rId5" w:history="1"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Kepikovo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siti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l@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proofErr w:type="spellStart"/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l.ru</w:t>
        </w:r>
        <w:proofErr w:type="spellEnd"/>
      </w:hyperlink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Заведующий  филиалом:</w:t>
      </w: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3A0E47" w:rsidRPr="00DE31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КлючниковаНаталья</w:t>
      </w:r>
      <w:proofErr w:type="spellEnd"/>
      <w:r w:rsidR="003A0E47" w:rsidRPr="00DE31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Сергеевна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Заместитель заведующего филиалом: </w:t>
      </w:r>
      <w:r w:rsidR="003A0E47"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Данилова Екатерина </w:t>
      </w: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Ивановна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Учредителем учреждения  является    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  район.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учреждения от имени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района осуществляет отдел образования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E3861" w:rsidRPr="00DE31F2" w:rsidRDefault="009E3861" w:rsidP="00434C3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 Школа имеет лицензию на образовательную деятельность </w:t>
      </w:r>
      <w:r w:rsidR="004806B1" w:rsidRPr="00DE31F2">
        <w:rPr>
          <w:rFonts w:ascii="Times New Roman" w:hAnsi="Times New Roman" w:cs="Times New Roman"/>
          <w:sz w:val="28"/>
          <w:szCs w:val="28"/>
        </w:rPr>
        <w:t>от "23" марта 2015г. N 100, выданной Департаментом по лицензированию государственной аккредитации, надзору и контролю в сфере образования Тюменской области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контингента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proofErr w:type="spellEnd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обучается  10</w:t>
      </w:r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первой ступени обучения – 4 класса, в которых обучается  </w:t>
      </w:r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второй ступени обучения – 5 классов, в которых обучается </w:t>
      </w:r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E3861" w:rsidRPr="00DE31F2" w:rsidRDefault="003A0E47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классов- комплектов </w:t>
      </w:r>
    </w:p>
    <w:tbl>
      <w:tblPr>
        <w:tblW w:w="8229" w:type="dxa"/>
        <w:jc w:val="center"/>
        <w:tblCellMar>
          <w:left w:w="0" w:type="dxa"/>
          <w:right w:w="0" w:type="dxa"/>
        </w:tblCellMar>
        <w:tblLook w:val="04A0"/>
      </w:tblPr>
      <w:tblGrid>
        <w:gridCol w:w="2067"/>
        <w:gridCol w:w="691"/>
        <w:gridCol w:w="691"/>
        <w:gridCol w:w="691"/>
        <w:gridCol w:w="683"/>
        <w:gridCol w:w="692"/>
        <w:gridCol w:w="683"/>
        <w:gridCol w:w="692"/>
        <w:gridCol w:w="647"/>
        <w:gridCol w:w="692"/>
      </w:tblGrid>
      <w:tr w:rsidR="009E3861" w:rsidRPr="00DE31F2" w:rsidTr="009E3861">
        <w:trPr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E3861" w:rsidRPr="00DE31F2" w:rsidTr="009E3861">
        <w:trPr>
          <w:jc w:val="center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E3861"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0E47"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A0E47"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3A0E47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В школе обучаются дети из 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.К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лепиково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 д.Орловка (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подвозе находится 3 школьник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возраста:</w:t>
      </w:r>
    </w:p>
    <w:p w:rsidR="009E3861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аботает группа кратковременного пребывания детей, ее посещают дети в возрасте от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 до 7 лет (7 человек)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консультативно-методического пункта, ее посещают дети в возрасте от 0 до 7 лет</w:t>
      </w:r>
      <w:proofErr w:type="gramStart"/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="004806B1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отделение дошкольного образования, возраст детей от 2.5 до 7 лет (31 ребенок)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проживающих, в полных семьях – 89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неполных  – 12 человек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 в многодетных – 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Администрация, органы государственно-общественного управления и самоуправления.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667008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школы осуществляется в соответствии с  Законом РФ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«Об образовании», Уставом  МАОУ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Правилами  внутреннего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распорядка, Коллективным  договором  и другими нормативными  и правовыми  актами  ОУ.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 органом государственно-общественного управления является Управляющий совет МАОУ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СОШ. Органом школьного самоуправления </w:t>
      </w:r>
      <w:proofErr w:type="spellStart"/>
      <w:r w:rsidR="000316E3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proofErr w:type="spellEnd"/>
      <w:r w:rsidR="000316E3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  Совет школы.  Основная цель его деятельности  – осуществление функций самоуправления школы, привлечение к участию в органах самоуправления широких слоев участников образовательного процесса. Совет принимает решения по важнейшим вопросам жизни школы, не отнесенным к компетенции заведующего филиалом. Решения Совета школы являются обязательными  для администрации и всех членов трудового коллектива, если они не противоречат Уставу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Педагогический Совет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 из педагогических работников школы, действует для рассмотрения основных вопросов организации образовательного и воспитательного процессов в школе.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Непосредственное управление педагогическим процессом реализует заведующий филиалом школы и его заместитель по учебно-воспитательной  работе.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Заведующий филиалом осуществляет административное управление. Основной его функцией  является  координация усилия всех участников образовательного процесса через Совет школы, педагогический совет, родительский комитет.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Заместитель по УВР реализует оперативное управление образовательным  и воспитательным процессом.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Родительский комитет школы функционирует  для укрепления связей между семьёй и школой,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родительской общественности к участию в жизни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Окружные методические объединения, творческая группа учителей координируют свою деятельность на совершенствование  методического и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профессионального мастерства учителей, на организацию взаимопомощи для обеспечения современных требований к обучению и воспитанию обучающихся, на взаимосвязь творческих инициатив, разработку современных требований к методической деятельности педагога.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Детское объединение  и научное общество обучающихся организованы в целях осуществления самоуправления школьников и развития их инициативы. Они содействуют выявлению творческого потенциала обучающихся; организуют проведение общешкольных коллективных творческих дел и мероприятий.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вышеперечисленных органов управления закреплена локальными актами: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Совете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об общешкольном родительском комитете.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педагогическом совете.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методическом объединении.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об органах ученического самоуправления.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2.Особенности образовательного процесса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Характеристика  образовательных программ по ступеням обучения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667008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по типовым государственным программам для общеобразовательных  учреждений, рекомендованным   МО РФ.   В начальной школе  реализуется  программа «Начальная школа 21</w:t>
      </w:r>
      <w:r w:rsidR="00667008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Н.Ф.Виноградовой.  В ОУ  имеется  программа дошкольного образования </w:t>
      </w:r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7008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proofErr w:type="spellEnd"/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разработанная в соответствии с ФГОС. 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ОВЗ </w:t>
      </w:r>
      <w:r w:rsidRPr="00667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вида  организована работа  по  специальной (коррекционной) программе под редакцией В.В.Воронковой.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план школы для 1-4-х 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ориентирован на 4-летний нормативный срок освоения образовательных программ начального общего </w:t>
      </w:r>
      <w:r w:rsidR="00C0014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C00141"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года:1-й класс — 33 учебные недели, 2-4 классы — 34 учебные недели. Максимальная аудиторная нагрузка обучающегося  составляет 21 час в неделю в 1-ом классе и 23 часа в неделю во 2-4 классах  при пятидневной учебной неделе.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учебного плана в начальной школе–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едение курса «Основы религиозных культур и светской этики» в 4 классе. Курс ОРКСЭ  по выбору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родителей представлен учебным модулем «Основы светской этики», автор программы Н.Т.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Студеникин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Продолжается  работа по новым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стандартам,  э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включает в учебный план содержание дополнительного образования для 1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Внеурочная деятельность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особенности, образовательные потребности,  интересы обучающихся и реализует дополнительные программы в соответствии с количеством внеаудиторных часов учебного плана во второй половине дня.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охвачены внеурочной деятельнос</w:t>
      </w:r>
      <w:r w:rsidR="00DE31F2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по всем 6 направлениям 100%: спортивно-оздоровительное, художественно-эстетическое, научно-познавательное, патриотическое, общественно-полезная деятельность, проектная деятельность.</w:t>
      </w:r>
    </w:p>
    <w:p w:rsidR="001331BD" w:rsidRPr="00DE31F2" w:rsidRDefault="001331BD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E3861" w:rsidRPr="00DE31F2" w:rsidRDefault="009E3861" w:rsidP="00FE79DA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 для 5-9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— 34 учебные недели.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образовательные услуги.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 w:firstLine="4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 бесплатной основе родители имели возможность обучать своих детей по направлениям: художественно-эстетическое, краеведческое, спортивное, военно-патриотическое.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/>
      </w:tblPr>
      <w:tblGrid>
        <w:gridCol w:w="2464"/>
        <w:gridCol w:w="2464"/>
        <w:gridCol w:w="2465"/>
      </w:tblGrid>
      <w:tr w:rsidR="009E3861" w:rsidRPr="00DE31F2" w:rsidTr="009E3861"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кружка, секции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человек, занимающихся </w:t>
            </w:r>
            <w:proofErr w:type="gramStart"/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кружке, секции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бесплатной, (платной) основе</w:t>
            </w:r>
          </w:p>
        </w:tc>
      </w:tr>
      <w:tr w:rsidR="009E3861" w:rsidRPr="00DE31F2" w:rsidTr="009E3861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E3861" w:rsidRPr="00DE31F2" w:rsidTr="009E3861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</w:t>
            </w:r>
            <w:r w:rsidR="0096094E"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инструкторы туризма»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сундучок»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«Спортивный»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«Школьный музей»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96094E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корреспондент»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094E" w:rsidRPr="00DE31F2" w:rsidRDefault="0096094E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</w:tbl>
    <w:p w:rsidR="0096094E" w:rsidRPr="00DE31F2" w:rsidRDefault="0096094E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изучения  иностранных языков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 Обучающиеся школы   со 2-го по 9-ый класс изучают английский язык. На изучение английского языка отводится не менее 204 часов на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ступени  начального общего образования,  510 часов на ступени основного общего образования.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сентября 2015г введен второй иностранный язык для </w:t>
      </w:r>
      <w:proofErr w:type="gramStart"/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 (немецкий язык).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Инновационные образовательные программы и технологии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100% учителей  эффективно используют информационные технологии в образовательном процессе. Внедрение информационных технологий в учебный процесс позволяет сделать вывод, что за последнее время в ОУ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активизировалась познавательная деятельность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повысился объём выполняемой работы на уроке;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усовершенствовался контроль знаний;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активизировалась работа по формированию навыков исследовательской деятельности.</w:t>
      </w:r>
    </w:p>
    <w:p w:rsidR="009E3861" w:rsidRPr="00DE31F2" w:rsidRDefault="009E3861" w:rsidP="003A0E4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в образовательном процессе</w:t>
      </w:r>
    </w:p>
    <w:p w:rsidR="009E3861" w:rsidRPr="00DE31F2" w:rsidRDefault="009E3861" w:rsidP="003A0E47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коллективу школы поддерживать и сохранять здоровье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Заболеваемость детей в 201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сравнению с прошлым  годом снизилась. Новых случаев возникновения хронических заболеваний не зафиксировано.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внеклассной, внеурочной деятельности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процесс реализуется в различных  формах: конкурс, смотр, фестиваль,  экскурсия, отчет, соревнование, классный час, урок мужества, 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конкурсно-игровая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и развлекательная программы, капустник, КВН, отрядная свечка, собрание и т.д. 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являются предметом пристального внимания всего педагогического коллектива ОУ. В школе разработана  и действует программа «Здоровье», в ходе реализации которой педагогами проводятся различные мероприятия, позволяющие приобщить обучающихся к ЗОЖ. В рамках этого направления на общешкольном уровне было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недели, воспитательные мероприятий в рамках Акции «Мы 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здоровый образ жизни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!»; физкультурно-спортивные праздники «Зарница», 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«Масленица»,  «А, ну-ка, парни», ежемесячные дни здоровья.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соревнования по баскетболу, футболу, в рамках окружных и районных соревнований. Однодневные походы совместно с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темат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и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досуговые</w:t>
      </w:r>
      <w:proofErr w:type="spell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мероприятия. </w:t>
      </w:r>
    </w:p>
    <w:p w:rsidR="008A2870" w:rsidRPr="00DE31F2" w:rsidRDefault="008A2870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Характеристика системы психолого-социального сопровождения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нет психолога, но психолого-социальное сопровождение обучающихся осуществляет социальный педагог школы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районная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</w:t>
      </w:r>
      <w:proofErr w:type="gram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психолого-педагогическая комиссия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психолог из центра «Согласие» (по приглашению администрации школы). Психологическое просвещение всех субъектов образовательного процесса организуется  через родительские лектории, классные часы, индивидуальные беседы.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внутришкольной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системы оценки качества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ОУ осуществляется мониторинг качества образования: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качества знаний обучающихся (промежуточная и итоговая аттестация);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индивидуальных достижений обучающихся во внеурочной деятельности (итоги участия обучающихся в олимпиадах, научно-практических конференциях, творческих, интеллектуальных и других конкурсах).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администрацией школы был проведен плановый контроль за ведением школьной документации, за организацией индивидуальной работы с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работы классных руководителей, за  организацией занятий в кружках и спортивных секциях, за эффективностью использования учителями ресурсов сети Интернет).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3.Условия осуществления образовательного процесса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обучения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учебного года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класс – 33 недели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 2-9 – 34 недели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Режим работы: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1-9 классы – 5 дневная рабочая неделя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школе осуществляются в одну смену.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урока: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класс(1 четверть) – 35 минут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2 – 9 класс – 45 минут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Начало занятий: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8час.30мин.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EE66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Учебно-материальная база, благоустройство и оснащенность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Филиал муниципального автономного общеобразовательного  учреждения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Гагаринской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 –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типовом 2-х этажном здании.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запущена в эксплуатацию в 197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рассчитана на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мест. Для организации учебно-воспитательного процесса имеется 1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кабинетов, учебная мастерская, библиотека, музейная комната, спортивный зал, столовая  на 60 посадочных мест, пришкольный участок.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 имеет автономное отопление, канализацию, водопровод, оснащено пожарной сигнализацией.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Образовательный процесс осуществляется в здании, соответствующем  по техническим и санитарным характеристикам требованиям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году проведен  капитальный ремонт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здания школы, для открытия отделения дошкольного образования; частичный ремонт внутренней  канализационной системы здания школы, капитальный ремонт наружной канализационной системы;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кровли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имеется ряд вспомогательных помещений: учительская, кабинеты управляющего и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вспомагательного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персонала, лаборантские при учебных кабинетах, туалеты, раздевалки, складские помещения и др.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школы уличное  складское помещение, в котором хранятся предметы сезонного использования, некоторые материалы, которые положено хранить вне жилого помещения:  хозяйственный инвентарь и т.п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учебно-воспитательного процесса школа располагает определенным перечнем учебно-наглядных пособий, учебного оборудования. Школа оснащена ростовой мебелью в соответствии с санитарными нормами. Учебные кабинеты эстетично оформлены, посадка обучающихся за парты  производиться с учетом их роста и медицинских показаний.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оснащена всем технологическим оборудованием, которое находится в рабочем  состоянии.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Т-инфраструктура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  обеспечена     компьютерной   техникой  (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компьютеров,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мультимедийны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проектор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сканера, 3 ксерокса,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телевизора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компьютерном  классе действуют 7 компьютеров. Имеется  постоянный выход в Интернет.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для занятий физкультурой и спортом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 школы занимает </w:t>
      </w:r>
      <w:r w:rsidR="00FE79DA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 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м.кв. Имеются 2 раздевалки для мальчиков и девочек. Зал оборудован спортинвентарем на 80%. Имеется комната для хранения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спортинвентаря.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площадка, расположенная на территории школы имеет твердое покрытие.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спортивными сооружениями.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Условия для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досуговой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деятельности  и дополнительного  образования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проведения общешкольных мероприятий в школе имеется актовый зал.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проводятся  в оборудованных  классных кабинетах. Краеведческий кружок работает в музейной комнате.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питания.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организовано питание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столовой. Горячим питанием охвачено 100 %.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безопасности.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Одним из важнейших направлений деятельности администрации школы по  обеспечению безопасности является организация охраны здания, сооружений и территории образовательного учреждения.  Контролируется пропускной режим в здание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школу ежедневно дежурит вахтёр и на переменах классный руководитель дежурного класса и дежурный администратор. Запрещён вход в школу любых посетителей, если они отказываются предъявить документы, удостоверяющие личность и объяснить цель посещения. Ведётся журнал посещений посторонних лиц, в котором записываются все посетители с указанием даты и времени.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Проезд технических средств и транспорта для уборки территории и вывоз  мусора, завоз материальных средств и продуктов осуществляется под строгим контролем.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каждого рабочего дня проводится  проверка территории вокруг здания ОУ на предмет безопасности, проверяется состояние  дверных замков,  запасных выходов, хозяйственных помещений, холла, лестничных проходов.   В ночное время охрану здания и территории школы осуществляют сторожа. Работает тревожная  кнопка вызова вневедомственной охраны. </w:t>
      </w:r>
    </w:p>
    <w:p w:rsidR="009E3861" w:rsidRPr="00DE31F2" w:rsidRDefault="009E3861" w:rsidP="003A0E4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безопасностью школы основывается  на «Конституции РФ», «Федеральных законах РФ и Тюменской области»,  Трудовом  кодексе РФ, законе РФ «Об образовании», «Типовом  положении  об ОУ»  и других законодательных и нормативно-правовых актах.  В ОУ имеется необходимая нормативная и организационная документация  по охране труда и ТБ, пожарной безопасности, ГО и антитеррористической деятельности. Разработан план  безопасности образовательного учреждения по всем направлениям в соответствии с требованиями охраны труда.</w:t>
      </w:r>
    </w:p>
    <w:p w:rsidR="009E3861" w:rsidRPr="00DE31F2" w:rsidRDefault="009E3861" w:rsidP="003A0E4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  охраны труда  и  пожарной безопасности в школе  201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 проведены следующие мероприятия: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1.Разработаны и утверждены планы, инструкции,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 ПБ.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Проведены   замеры сопротивления изоляции электроустановок   и защитного заземления  электрооборудования.</w:t>
      </w:r>
    </w:p>
    <w:p w:rsidR="004C2495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Ежемесячно проверялась  система АПС (автоматическая пожарная сигнализация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Функционирует кнопка вызова пожарной охраны.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Постоянно проводилась проверка наличия и исправность средств пожаротушения. Вывешены правила пользования средствами пожаротушения  возле каждого огнетушителя.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Проводились   учебные  эвакуации детей и персонала  на случай возникновения пожара и ЧС.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Проводились  инструктажи с сотрудниками и обучающимися  по ТБ и ПБ.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Проводится профилактическая работа по привитию практических навыков, отвечающих     требованиям ОТ и ПБ.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большая внеклассная работа по безопасности дорожного движения. Проводятся «Недели по БДД». Работает отряд  «Юные инспектора  дорожного движения».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проводят  часы общения, практические занятия, посвященные проигрыванию различных жизненных ситуаций, с которыми ребенок может столкнуться.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условия жизнеобеспечения и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сотрудников соответствуют требования  санитарно-гигиенических, противопожарных, охранных и других норм, действующих на территории Российской Федерации.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Условия для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ограниченными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возможностями здоровья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ОВЗ  -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образовательном  учреждении созданы условия  для детей испытывающих затруднения в освоении образовательных программ.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работает 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организация помощи детям с ограниченными возможностями здоровья. На каждого ребенка заведена  индивидуальная карта, в которой прослеживается динамика развития, проводится диагностика.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Кадровый состав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495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процесс осуществляют в </w:t>
      </w:r>
      <w:proofErr w:type="spellStart"/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(9 учителей).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высшим  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-1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</w:p>
    <w:p w:rsidR="00FE79DA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категория:</w:t>
      </w:r>
      <w:r w:rsidR="00FE79DA"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E3861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Высшая-1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Первая-2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Соответствие занимаемой должности -5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Без категории - 4</w:t>
      </w:r>
    </w:p>
    <w:p w:rsidR="00C00141" w:rsidRPr="00DE31F2" w:rsidRDefault="00C0014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4.Результаты деятельности  учреждения, качество образования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ГОСУДАРСТВЕННОЙ (ИТОГОВОЙ) АТТЕСТАЦИИ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F2" w:rsidRPr="00DE31F2" w:rsidRDefault="00DE31F2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>На конец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 2014-2015 учебного года в 9 классе обучалось 16 человек. (Усольцева К. по состоянию здоровья заканчивала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уч</w:t>
      </w: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>од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очно-заочной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форме и сдавала ГИА досрочно, Петров А.обучался по адаптированной программе </w:t>
      </w:r>
      <w:r w:rsidRPr="00DE31F2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вида)</w:t>
      </w:r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t>По решению педагогического совета  15 обучающихся (100%) были допущены  к государственной (итоговой) аттестации</w:t>
      </w: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</w:p>
    <w:p w:rsidR="00DE31F2" w:rsidRPr="00DE31F2" w:rsidRDefault="00DE31F2" w:rsidP="00DE31F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i/>
          <w:sz w:val="28"/>
          <w:szCs w:val="28"/>
        </w:rPr>
        <w:t>Результаты экзамена по математике (алгебра)</w:t>
      </w:r>
    </w:p>
    <w:tbl>
      <w:tblPr>
        <w:tblW w:w="10065" w:type="dxa"/>
        <w:tblInd w:w="-743" w:type="dxa"/>
        <w:tblLayout w:type="fixed"/>
        <w:tblLook w:val="04A0"/>
      </w:tblPr>
      <w:tblGrid>
        <w:gridCol w:w="1445"/>
        <w:gridCol w:w="567"/>
        <w:gridCol w:w="425"/>
        <w:gridCol w:w="541"/>
        <w:gridCol w:w="567"/>
        <w:gridCol w:w="709"/>
        <w:gridCol w:w="708"/>
        <w:gridCol w:w="851"/>
        <w:gridCol w:w="851"/>
        <w:gridCol w:w="567"/>
        <w:gridCol w:w="850"/>
        <w:gridCol w:w="709"/>
        <w:gridCol w:w="992"/>
        <w:gridCol w:w="283"/>
      </w:tblGrid>
      <w:tr w:rsidR="00DE31F2" w:rsidRPr="00DE31F2" w:rsidTr="00DE31F2">
        <w:trPr>
          <w:cantSplit/>
          <w:trHeight w:val="12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усвоения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Подтвердили годовую отметку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выше годовой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ниже годовой отметки</w:t>
            </w:r>
          </w:p>
        </w:tc>
      </w:tr>
      <w:tr w:rsidR="00DE31F2" w:rsidRPr="00DE31F2" w:rsidTr="00DE31F2">
        <w:trPr>
          <w:trHeight w:val="3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  <w:r w:rsidR="00EE66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44</w:t>
            </w:r>
          </w:p>
        </w:tc>
      </w:tr>
    </w:tbl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31F2">
        <w:rPr>
          <w:rFonts w:ascii="Times New Roman" w:hAnsi="Times New Roman" w:cs="Times New Roman"/>
          <w:color w:val="000000"/>
          <w:sz w:val="28"/>
          <w:szCs w:val="28"/>
        </w:rPr>
        <w:t>Повысили свои годовые показатели: Вторушин Т., Бессонова Т.</w:t>
      </w: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Понизили свои годовые показатели: Соколовская </w:t>
      </w:r>
      <w:proofErr w:type="gram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gram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, Малюгина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М,.Загурская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 О., Ключников К.,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Легалова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 С., Сергеев С,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Штирц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 А..</w:t>
      </w: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i/>
          <w:sz w:val="28"/>
          <w:szCs w:val="28"/>
        </w:rPr>
        <w:t>Результаты экзамена по математике (геометрия</w:t>
      </w:r>
      <w:proofErr w:type="gramStart"/>
      <w:r w:rsidRPr="00DE31F2">
        <w:rPr>
          <w:rFonts w:ascii="Times New Roman" w:hAnsi="Times New Roman" w:cs="Times New Roman"/>
          <w:i/>
          <w:sz w:val="28"/>
          <w:szCs w:val="28"/>
        </w:rPr>
        <w:t xml:space="preserve"> )</w:t>
      </w:r>
      <w:proofErr w:type="gramEnd"/>
    </w:p>
    <w:tbl>
      <w:tblPr>
        <w:tblW w:w="10491" w:type="dxa"/>
        <w:tblInd w:w="-743" w:type="dxa"/>
        <w:tblLayout w:type="fixed"/>
        <w:tblLook w:val="04A0"/>
      </w:tblPr>
      <w:tblGrid>
        <w:gridCol w:w="1702"/>
        <w:gridCol w:w="425"/>
        <w:gridCol w:w="426"/>
        <w:gridCol w:w="425"/>
        <w:gridCol w:w="567"/>
        <w:gridCol w:w="709"/>
        <w:gridCol w:w="708"/>
        <w:gridCol w:w="851"/>
        <w:gridCol w:w="851"/>
        <w:gridCol w:w="567"/>
        <w:gridCol w:w="850"/>
        <w:gridCol w:w="709"/>
        <w:gridCol w:w="992"/>
        <w:gridCol w:w="709"/>
      </w:tblGrid>
      <w:tr w:rsidR="00DE31F2" w:rsidRPr="00DE31F2" w:rsidTr="00DE31F2">
        <w:trPr>
          <w:cantSplit/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усвоения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Подтвердили годовую отметку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выше годовой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ниже годовой отметки</w:t>
            </w:r>
          </w:p>
        </w:tc>
      </w:tr>
      <w:tr w:rsidR="00DE31F2" w:rsidRPr="00DE31F2" w:rsidTr="00DE31F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46,6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26,6</w:t>
            </w:r>
          </w:p>
        </w:tc>
      </w:tr>
    </w:tbl>
    <w:p w:rsidR="00DE31F2" w:rsidRPr="00DE31F2" w:rsidRDefault="00DE31F2" w:rsidP="00DE31F2">
      <w:pPr>
        <w:tabs>
          <w:tab w:val="left" w:pos="142"/>
        </w:tabs>
        <w:ind w:hanging="567"/>
        <w:rPr>
          <w:rFonts w:ascii="Times New Roman" w:hAnsi="Times New Roman" w:cs="Times New Roman"/>
          <w:bCs/>
          <w:color w:val="0F0F0F"/>
          <w:sz w:val="28"/>
          <w:szCs w:val="28"/>
        </w:rPr>
      </w:pPr>
      <w:r w:rsidRPr="00DE31F2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Результаты экзамена  продемонстрировали удовлетворительный  уровень подготовленности </w:t>
      </w:r>
      <w:proofErr w:type="gramStart"/>
      <w:r w:rsidRPr="00DE31F2">
        <w:rPr>
          <w:rFonts w:ascii="Times New Roman" w:hAnsi="Times New Roman" w:cs="Times New Roman"/>
          <w:bCs/>
          <w:color w:val="0F0F0F"/>
          <w:sz w:val="28"/>
          <w:szCs w:val="28"/>
        </w:rPr>
        <w:t>обучающихся</w:t>
      </w:r>
      <w:proofErr w:type="gramEnd"/>
      <w:r w:rsidRPr="00DE31F2">
        <w:rPr>
          <w:rFonts w:ascii="Times New Roman" w:hAnsi="Times New Roman" w:cs="Times New Roman"/>
          <w:bCs/>
          <w:color w:val="0F0F0F"/>
          <w:sz w:val="28"/>
          <w:szCs w:val="28"/>
        </w:rPr>
        <w:t xml:space="preserve"> по математике. </w:t>
      </w: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 Средний тестовый балл по школе – 11,2  при пороговом балле, установленном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>, - 13.(по району-15,5)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Один учащийся </w:t>
      </w: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Початков Д.) не преодолел </w:t>
      </w: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пороговый  балл, установленный </w:t>
      </w:r>
      <w:proofErr w:type="spellStart"/>
      <w:r w:rsidRPr="00DE31F2">
        <w:rPr>
          <w:rFonts w:ascii="Times New Roman" w:hAnsi="Times New Roman" w:cs="Times New Roman"/>
          <w:color w:val="000000"/>
          <w:sz w:val="28"/>
          <w:szCs w:val="28"/>
        </w:rPr>
        <w:t>Рособрнадзором</w:t>
      </w:r>
      <w:proofErr w:type="spellEnd"/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E31F2" w:rsidRPr="00DE31F2" w:rsidRDefault="00DE31F2" w:rsidP="00DE31F2">
      <w:pPr>
        <w:tabs>
          <w:tab w:val="left" w:pos="142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DE31F2" w:rsidRPr="00DE31F2" w:rsidRDefault="00DE31F2" w:rsidP="00DE31F2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1F2">
        <w:rPr>
          <w:rFonts w:ascii="Times New Roman" w:hAnsi="Times New Roman" w:cs="Times New Roman"/>
          <w:sz w:val="28"/>
          <w:szCs w:val="28"/>
          <w:lang w:eastAsia="ar-SA"/>
        </w:rPr>
        <w:t>В этом учебном году  качество знаний по математике (алгебре) в школе составило 46,6%, что на 0,6%  выше   по сравнению с 2013-2014 учебным годом (качество знаний 46%).</w:t>
      </w:r>
    </w:p>
    <w:p w:rsidR="00DE31F2" w:rsidRPr="00DE31F2" w:rsidRDefault="00DE31F2" w:rsidP="00DE31F2">
      <w:pPr>
        <w:suppressAutoHyphens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t>В целом все обучающиеся продемонстрировали, что владеют базовым уровнем, показали достаточные умения и навыки по основным разделам курса математики 5-9 классов.</w:t>
      </w: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E31F2" w:rsidRPr="00DE31F2" w:rsidRDefault="00DE31F2" w:rsidP="00DE31F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i/>
          <w:sz w:val="28"/>
          <w:szCs w:val="28"/>
        </w:rPr>
        <w:t>Результаты экзамена по русскому языку</w:t>
      </w:r>
    </w:p>
    <w:tbl>
      <w:tblPr>
        <w:tblW w:w="10491" w:type="dxa"/>
        <w:tblInd w:w="-743" w:type="dxa"/>
        <w:tblLayout w:type="fixed"/>
        <w:tblLook w:val="04A0"/>
      </w:tblPr>
      <w:tblGrid>
        <w:gridCol w:w="1702"/>
        <w:gridCol w:w="425"/>
        <w:gridCol w:w="426"/>
        <w:gridCol w:w="425"/>
        <w:gridCol w:w="567"/>
        <w:gridCol w:w="709"/>
        <w:gridCol w:w="708"/>
        <w:gridCol w:w="851"/>
        <w:gridCol w:w="851"/>
        <w:gridCol w:w="567"/>
        <w:gridCol w:w="850"/>
        <w:gridCol w:w="709"/>
        <w:gridCol w:w="992"/>
        <w:gridCol w:w="709"/>
      </w:tblGrid>
      <w:tr w:rsidR="00DE31F2" w:rsidRPr="00DE31F2" w:rsidTr="00DE31F2">
        <w:trPr>
          <w:cantSplit/>
          <w:trHeight w:val="15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% общая </w:t>
            </w:r>
            <w:proofErr w:type="spell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успеваемостьть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Подтвердили годовую отметку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выше годовой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ниже годовой отметки</w:t>
            </w:r>
          </w:p>
        </w:tc>
      </w:tr>
      <w:tr w:rsidR="00DE31F2" w:rsidRPr="00DE31F2" w:rsidTr="00DE31F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DE31F2" w:rsidRPr="00DE31F2" w:rsidRDefault="00DE31F2" w:rsidP="00DE3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31F2" w:rsidRPr="00DE31F2" w:rsidRDefault="00DE31F2" w:rsidP="00DE31F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Анализ результатов выполнения работ показал, что  обучающихся с работой по русскому языку справились успешно, уровень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сформированности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 умений и усвоение языковых норм соответствует минимуму обязательного содержания основного общего образования по русскому языку. Средний тестовый балл - 28 при </w:t>
      </w: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>пороговом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17.  Высокое качество знаний по предмету  продемонстрировали Соколовская Е.,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Рыженков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А., Ключников К..(получили оценку выше годовой «5»);Привалова </w:t>
      </w:r>
      <w:proofErr w:type="spellStart"/>
      <w:r w:rsidRPr="00DE31F2">
        <w:rPr>
          <w:rFonts w:ascii="Times New Roman" w:hAnsi="Times New Roman" w:cs="Times New Roman"/>
          <w:bCs/>
          <w:sz w:val="28"/>
          <w:szCs w:val="28"/>
        </w:rPr>
        <w:t>М.Шепелкина</w:t>
      </w:r>
      <w:proofErr w:type="spell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В. Вторушин Т. (получили оценку выше годовой «4»); остальные выпускники подтвердили свои годовые оценки.</w:t>
      </w:r>
    </w:p>
    <w:p w:rsidR="00DE31F2" w:rsidRPr="00DE31F2" w:rsidRDefault="00DE31F2" w:rsidP="00DE31F2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E31F2">
        <w:rPr>
          <w:rFonts w:ascii="Times New Roman" w:hAnsi="Times New Roman" w:cs="Times New Roman"/>
          <w:sz w:val="28"/>
          <w:szCs w:val="28"/>
          <w:lang w:eastAsia="ar-SA"/>
        </w:rPr>
        <w:t>В этом учебном году  качество знаний по русскому языку  составило  72%, что выше районных показателей и  на 18%  выше   по сравнению с 2013-2014 учебным годом (качество знаний 54%).</w:t>
      </w:r>
    </w:p>
    <w:p w:rsidR="00DE31F2" w:rsidRPr="00DE31F2" w:rsidRDefault="00DE31F2" w:rsidP="00DE31F2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E31F2" w:rsidRPr="00DE31F2" w:rsidRDefault="00DE31F2" w:rsidP="00DE31F2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E31F2">
        <w:rPr>
          <w:rFonts w:ascii="Times New Roman" w:hAnsi="Times New Roman" w:cs="Times New Roman"/>
          <w:b/>
          <w:sz w:val="28"/>
          <w:szCs w:val="28"/>
          <w:lang w:eastAsia="ar-SA"/>
        </w:rPr>
        <w:t>Результаты экзаменов по выбору</w:t>
      </w:r>
    </w:p>
    <w:p w:rsidR="00DE31F2" w:rsidRPr="00DE31F2" w:rsidRDefault="00DE31F2" w:rsidP="00DE31F2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i/>
          <w:sz w:val="28"/>
          <w:szCs w:val="28"/>
        </w:rPr>
        <w:t>Результаты экзамена по физике</w:t>
      </w:r>
    </w:p>
    <w:tbl>
      <w:tblPr>
        <w:tblW w:w="9606" w:type="dxa"/>
        <w:tblLayout w:type="fixed"/>
        <w:tblLook w:val="04A0"/>
      </w:tblPr>
      <w:tblGrid>
        <w:gridCol w:w="1702"/>
        <w:gridCol w:w="425"/>
        <w:gridCol w:w="426"/>
        <w:gridCol w:w="425"/>
        <w:gridCol w:w="567"/>
        <w:gridCol w:w="709"/>
        <w:gridCol w:w="708"/>
        <w:gridCol w:w="851"/>
        <w:gridCol w:w="709"/>
        <w:gridCol w:w="709"/>
        <w:gridCol w:w="850"/>
        <w:gridCol w:w="709"/>
        <w:gridCol w:w="816"/>
      </w:tblGrid>
      <w:tr w:rsidR="00DE31F2" w:rsidRPr="00DE31F2" w:rsidTr="00DE31F2">
        <w:trPr>
          <w:cantSplit/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сдававших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"5"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"4"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"3"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"2"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качества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 усвоения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Средний балл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Подтвердили годовую отметку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выше годовой</w:t>
            </w:r>
            <w:proofErr w:type="gramStart"/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E31F2" w:rsidRPr="00DE31F2" w:rsidRDefault="00DE31F2" w:rsidP="00667008">
            <w:pPr>
              <w:ind w:left="113" w:right="113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Получили ниже годовой отметки</w:t>
            </w:r>
          </w:p>
        </w:tc>
      </w:tr>
      <w:tr w:rsidR="00DE31F2" w:rsidRPr="00DE31F2" w:rsidTr="00DE31F2">
        <w:trPr>
          <w:trHeight w:val="3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1F2" w:rsidRPr="00DE31F2" w:rsidRDefault="00DE31F2" w:rsidP="0066700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2/100</w:t>
            </w:r>
          </w:p>
        </w:tc>
      </w:tr>
    </w:tbl>
    <w:p w:rsidR="00DE31F2" w:rsidRPr="00DE31F2" w:rsidRDefault="00DE31F2" w:rsidP="00DE31F2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DE31F2" w:rsidRPr="00DE31F2" w:rsidRDefault="00DE31F2" w:rsidP="00DE31F2">
      <w:pPr>
        <w:overflowPunct w:val="0"/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t>Обучающиеся показали удовлетворительный  уровень знаний по предмету</w:t>
      </w:r>
      <w:r w:rsidRPr="00DE31F2">
        <w:rPr>
          <w:rFonts w:ascii="Times New Roman" w:eastAsia="Calibri" w:hAnsi="Times New Roman" w:cs="Times New Roman"/>
          <w:sz w:val="28"/>
          <w:szCs w:val="28"/>
        </w:rPr>
        <w:t xml:space="preserve"> за курс  основной школы.</w:t>
      </w: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2" w:rsidRPr="00DE31F2" w:rsidRDefault="00DE31F2" w:rsidP="00DE31F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E31F2" w:rsidRPr="00DE31F2" w:rsidRDefault="00DE31F2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141" w:rsidRPr="00DE31F2" w:rsidRDefault="00C0014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ОБУЧАЮЩИХСЯ В ОЛИМПИАДАХ,</w:t>
      </w:r>
      <w:proofErr w:type="gramEnd"/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 </w:t>
      </w:r>
      <w:proofErr w:type="gramStart"/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КОНКУРСАХ</w:t>
      </w:r>
      <w:proofErr w:type="gramEnd"/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РАЗЛИЧНОГО УРОВНЯ  в 201</w:t>
      </w:r>
      <w:r w:rsidR="004C2495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C00141" w:rsidRPr="00DE31F2" w:rsidRDefault="00C0014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Style w:val="ac"/>
        <w:tblW w:w="10774" w:type="dxa"/>
        <w:tblInd w:w="-1168" w:type="dxa"/>
        <w:tblLook w:val="04A0"/>
      </w:tblPr>
      <w:tblGrid>
        <w:gridCol w:w="2600"/>
        <w:gridCol w:w="649"/>
        <w:gridCol w:w="3408"/>
        <w:gridCol w:w="2107"/>
        <w:gridCol w:w="2010"/>
      </w:tblGrid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 учащихся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конкурса 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Результат 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Землянова Т.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НПК «Надежда»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Пархоменко</w:t>
            </w:r>
            <w:proofErr w:type="gram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gram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gram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Надежда»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Львова А.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gram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К»</w:t>
            </w:r>
            <w:proofErr w:type="gram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Надежда»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2107" w:type="dxa"/>
            <w:vMerge w:val="restart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Округ </w:t>
            </w:r>
          </w:p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Граматчикова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«Живая классика»</w:t>
            </w: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Шефер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К.-командир</w:t>
            </w:r>
            <w:proofErr w:type="spellEnd"/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Сергеева П.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8" w:type="dxa"/>
            <w:vMerge w:val="restart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Конкурс прикладного творчества</w:t>
            </w:r>
          </w:p>
        </w:tc>
        <w:tc>
          <w:tcPr>
            <w:tcW w:w="2107" w:type="dxa"/>
            <w:vMerge w:val="restart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Шалыгина Д.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Штирц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К.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Землянова Т.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Ключников</w:t>
            </w:r>
            <w:proofErr w:type="gram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Л.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Девочки 2 место</w:t>
            </w:r>
          </w:p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Мальчики- 3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Антошкина Н.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  <w:vMerge w:val="restart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по биологии</w:t>
            </w: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международн</w:t>
            </w:r>
            <w:proofErr w:type="spellEnd"/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Саидова</w:t>
            </w:r>
            <w:proofErr w:type="spellEnd"/>
            <w:r w:rsidRPr="00DE31F2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8" w:type="dxa"/>
            <w:vMerge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1F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C00141" w:rsidRPr="00DE31F2" w:rsidTr="00C00141">
        <w:tc>
          <w:tcPr>
            <w:tcW w:w="260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8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</w:tcPr>
          <w:p w:rsidR="00C00141" w:rsidRPr="00DE31F2" w:rsidRDefault="00C00141" w:rsidP="00C001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0141" w:rsidRPr="00DE31F2" w:rsidRDefault="00C0014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4D21" w:rsidRPr="00DE31F2" w:rsidRDefault="00D94D2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D94D21" w:rsidRPr="00DE31F2" w:rsidRDefault="00D94D2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Данные  о состоянии здоровья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школы в 201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году: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прививки.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 Здоровья.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общешкольные мероприятия.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спортивных соревнованиях.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здоровье с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обучащимися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здоровье с родителями и т.д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Медицинский осмотр проводит бригада врачей из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Ишима.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здоровья участников образовательного процесса способствует: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соблюдение санитарно-гигиенического режима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 xml:space="preserve">система </w:t>
      </w:r>
      <w:proofErr w:type="spellStart"/>
      <w:proofErr w:type="gramStart"/>
      <w:r w:rsidRPr="00DE31F2">
        <w:rPr>
          <w:color w:val="000000"/>
          <w:spacing w:val="-2"/>
          <w:sz w:val="28"/>
          <w:szCs w:val="28"/>
        </w:rPr>
        <w:t>физкультурно</w:t>
      </w:r>
      <w:proofErr w:type="spellEnd"/>
      <w:r w:rsidRPr="00DE31F2">
        <w:rPr>
          <w:color w:val="000000"/>
          <w:spacing w:val="-2"/>
          <w:sz w:val="28"/>
          <w:szCs w:val="28"/>
        </w:rPr>
        <w:t>- оздоровительной</w:t>
      </w:r>
      <w:proofErr w:type="gramEnd"/>
      <w:r w:rsidRPr="00DE31F2">
        <w:rPr>
          <w:color w:val="000000"/>
          <w:spacing w:val="-2"/>
          <w:sz w:val="28"/>
          <w:szCs w:val="28"/>
        </w:rPr>
        <w:t xml:space="preserve"> работы;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режим труда и отдыха; медицинское обслуживание;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организация питания;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spacing w:before="48" w:after="0"/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морально-психологический климат в школе</w:t>
      </w:r>
      <w:r w:rsidRPr="00DE31F2">
        <w:rPr>
          <w:color w:val="000000"/>
          <w:spacing w:val="-1"/>
          <w:sz w:val="28"/>
          <w:szCs w:val="28"/>
        </w:rPr>
        <w:t>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 обслуживающий персонал также 1раз в год проходят медосмотр.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5.Заключение. Перспективы и планы развития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1.Школа функционирует стабильно в режиме развития.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2.Деятельность школы  строится в соответствии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  нормативной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базой  и программно-целевыми  установками  Департамента образования науки Тюменской области и отдела образования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 школе созданы условия  для самореализации  ребенка в  урочной и внеурочной  деятельности, но есть огромный резерв для работы –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результативность предметных олимпиад, конкурсов, спортивных мероприятий. </w:t>
      </w:r>
    </w:p>
    <w:p w:rsidR="009E3861" w:rsidRPr="00DE31F2" w:rsidRDefault="009E3861" w:rsidP="003A0E47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школе созданы условия для обеспечения базового и дополнительного образования, соответствующего государственным образовательным стандартам.</w:t>
      </w:r>
    </w:p>
    <w:p w:rsidR="009E3861" w:rsidRPr="00DE31F2" w:rsidRDefault="00D94D21" w:rsidP="00D94D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.Школа укомплектована педагогическими кадрами. Исходя из анализа кадрового состава, можно сделать вывод, что 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EE66DF" w:rsidRPr="003E4133" w:rsidRDefault="00EE66DF" w:rsidP="00EE66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133">
        <w:rPr>
          <w:rFonts w:ascii="Times New Roman" w:eastAsia="Calibri" w:hAnsi="Times New Roman" w:cs="Times New Roman"/>
          <w:b/>
          <w:sz w:val="28"/>
          <w:szCs w:val="28"/>
        </w:rPr>
        <w:t xml:space="preserve">Цели, задачи, основные направления работы </w:t>
      </w:r>
    </w:p>
    <w:p w:rsidR="00EE66DF" w:rsidRPr="003E4133" w:rsidRDefault="00EE66DF" w:rsidP="00EE66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2015-2016</w:t>
      </w:r>
      <w:r w:rsidRPr="003E413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E66DF" w:rsidRPr="003E4133" w:rsidRDefault="00EE66DF" w:rsidP="00EE66D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E66DF" w:rsidRPr="006A6BF2" w:rsidRDefault="00EE66DF" w:rsidP="00EE66D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Проблема школы: 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механизма устойчивого развития школы, обеспечивающего повышение нового качества образования и построение открытого информационного пространства школы.</w:t>
      </w:r>
    </w:p>
    <w:p w:rsidR="00EE66DF" w:rsidRPr="009E23EE" w:rsidRDefault="00EE66DF" w:rsidP="00EE66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E23EE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</w:t>
      </w:r>
      <w:proofErr w:type="gramStart"/>
      <w:r w:rsidRPr="009E23EE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качественное обновление работы школы по сохранению психофизического здоровья учащихся и учителей;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компьютерная подготовка и овладение современными компьютерными технологиями;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привлечение родителей к учебно-воспитательному процессу;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профессионального мастерства педагогов школы через повышение квалификации, аттестацию, самообразование, участие в районных и областных мероприятиях;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 для личностного саморазвития  учащихся через факультативные занятия, внеурочную деятельность;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 для формирования активной  гражданской позиции;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усиление роли патриотического воспитания;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развивающего досуга;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повышение правовой культуры и формирование потребности в здоровом образе жизни</w:t>
      </w:r>
    </w:p>
    <w:p w:rsidR="00EE66DF" w:rsidRDefault="00EE66DF" w:rsidP="00EE66DF">
      <w:pPr>
        <w:rPr>
          <w:rFonts w:ascii="Times New Roman" w:eastAsia="Calibri" w:hAnsi="Times New Roman" w:cs="Times New Roman"/>
          <w:sz w:val="24"/>
          <w:szCs w:val="24"/>
        </w:rPr>
      </w:pPr>
    </w:p>
    <w:p w:rsidR="00EE66DF" w:rsidRPr="003E4133" w:rsidRDefault="00EE66DF" w:rsidP="00EE66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413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 в школе образовательную среду, обеспечивающую доступность и качество образования в соответствии с государственными образовательными стандартами и социальным заказом («воспитание успешной, здоровой, конкурентоспособной личности»).</w:t>
      </w:r>
    </w:p>
    <w:p w:rsidR="00EE66DF" w:rsidRPr="003E4133" w:rsidRDefault="00EE66DF" w:rsidP="00EE6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систему мониторинга и диагностики  успешности образования каждого школьника, уровня профессиональной компетентности и методической подготовки каждого педагога. 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условия взаимодействия семьи и школы через единое информационное пространство. 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привлекать внешкольные учреждения к сотрудничеству для развития творческих, интеллектуальных, индивидуальных  возможностей учащихся. </w:t>
      </w:r>
    </w:p>
    <w:p w:rsidR="00EE66DF" w:rsidRPr="003E4133" w:rsidRDefault="00EE66DF" w:rsidP="00EE66D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E66DF" w:rsidRPr="006A6BF2" w:rsidRDefault="00EE66DF" w:rsidP="00EE66D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Методическая </w:t>
      </w:r>
      <w:proofErr w:type="spellStart"/>
      <w:r w:rsidRPr="003E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proofErr w:type="gramStart"/>
      <w:r w:rsidRPr="003E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proofErr w:type="spellEnd"/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сотрудничества как условие достижения нового качества.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6DF" w:rsidRPr="0045054D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методической </w:t>
      </w:r>
      <w:proofErr w:type="spellStart"/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</w:t>
      </w:r>
      <w:proofErr w:type="gramStart"/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епрерывное</w:t>
      </w:r>
      <w:proofErr w:type="spellEnd"/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совершенствование уровня  мастерства педагогов через сотрудничество и саморазвитие. </w:t>
      </w:r>
    </w:p>
    <w:p w:rsidR="00EE66DF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 xml:space="preserve">1.Совершенствовать </w:t>
      </w:r>
      <w:proofErr w:type="spellStart"/>
      <w:r w:rsidRPr="003E4133">
        <w:rPr>
          <w:rFonts w:ascii="Times New Roman" w:eastAsia="Calibri" w:hAnsi="Times New Roman" w:cs="Times New Roman"/>
          <w:sz w:val="24"/>
          <w:szCs w:val="24"/>
        </w:rPr>
        <w:t>внутришкольную</w:t>
      </w:r>
      <w:proofErr w:type="spellEnd"/>
      <w:r w:rsidRPr="003E4133">
        <w:rPr>
          <w:rFonts w:ascii="Times New Roman" w:eastAsia="Calibri" w:hAnsi="Times New Roman" w:cs="Times New Roman"/>
          <w:sz w:val="24"/>
          <w:szCs w:val="24"/>
        </w:rPr>
        <w:t xml:space="preserve"> непрерывную систему повышения квалификации на основе мониторинга развития педагогического коллектива и через механизм аттестации.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2.Активизиваровать организационную, аналитическую, прогнозирующую и творческую деятельность школьных МО.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3.Развивать систему самообразования педагогов, презентацию результатов их деятельности.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4.Обобщать и распространять опыт творчески работающих педагогов.</w:t>
      </w:r>
    </w:p>
    <w:p w:rsidR="00EE66DF" w:rsidRPr="00C410CD" w:rsidRDefault="00EE66DF" w:rsidP="00EE66DF">
      <w:pPr>
        <w:spacing w:after="0" w:line="240" w:lineRule="auto"/>
        <w:rPr>
          <w:rFonts w:ascii="Times New Roman" w:eastAsia="Calibri" w:hAnsi="Times New Roman" w:cs="Times New Roman"/>
          <w:b/>
          <w:bCs/>
          <w:color w:val="3F3F3F"/>
          <w:sz w:val="24"/>
          <w:szCs w:val="24"/>
        </w:rPr>
      </w:pPr>
    </w:p>
    <w:p w:rsidR="00EE66DF" w:rsidRDefault="00EE66DF" w:rsidP="003A0E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EE66DF" w:rsidSect="006E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301"/>
    <w:multiLevelType w:val="hybridMultilevel"/>
    <w:tmpl w:val="7134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65FF"/>
    <w:multiLevelType w:val="hybridMultilevel"/>
    <w:tmpl w:val="6BBCA5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03998"/>
    <w:multiLevelType w:val="multilevel"/>
    <w:tmpl w:val="5CB2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D2A05"/>
    <w:multiLevelType w:val="hybridMultilevel"/>
    <w:tmpl w:val="582CE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70162"/>
    <w:multiLevelType w:val="multilevel"/>
    <w:tmpl w:val="6A60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74"/>
    <w:rsid w:val="000316E3"/>
    <w:rsid w:val="000B076B"/>
    <w:rsid w:val="001331BD"/>
    <w:rsid w:val="002408F6"/>
    <w:rsid w:val="003A0E47"/>
    <w:rsid w:val="003B70C6"/>
    <w:rsid w:val="00434C37"/>
    <w:rsid w:val="004806B1"/>
    <w:rsid w:val="004C2495"/>
    <w:rsid w:val="00555D89"/>
    <w:rsid w:val="00662F35"/>
    <w:rsid w:val="00667008"/>
    <w:rsid w:val="006E1583"/>
    <w:rsid w:val="00735924"/>
    <w:rsid w:val="008A2870"/>
    <w:rsid w:val="0096094E"/>
    <w:rsid w:val="00997D12"/>
    <w:rsid w:val="009B5E74"/>
    <w:rsid w:val="009E3861"/>
    <w:rsid w:val="00B317EE"/>
    <w:rsid w:val="00C00141"/>
    <w:rsid w:val="00D81474"/>
    <w:rsid w:val="00D94D21"/>
    <w:rsid w:val="00DE31F2"/>
    <w:rsid w:val="00E25D6A"/>
    <w:rsid w:val="00EE66DF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861"/>
  </w:style>
  <w:style w:type="character" w:customStyle="1" w:styleId="apple-converted-space">
    <w:name w:val="apple-converted-space"/>
    <w:basedOn w:val="a0"/>
    <w:rsid w:val="009E3861"/>
  </w:style>
  <w:style w:type="paragraph" w:styleId="a3">
    <w:name w:val="Normal (Web)"/>
    <w:basedOn w:val="a"/>
    <w:uiPriority w:val="99"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861"/>
    <w:rPr>
      <w:color w:val="800080"/>
      <w:u w:val="single"/>
    </w:rPr>
  </w:style>
  <w:style w:type="character" w:styleId="a6">
    <w:name w:val="Strong"/>
    <w:basedOn w:val="a0"/>
    <w:uiPriority w:val="22"/>
    <w:qFormat/>
    <w:rsid w:val="009E386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-0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0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861"/>
  </w:style>
  <w:style w:type="character" w:customStyle="1" w:styleId="apple-converted-space">
    <w:name w:val="apple-converted-space"/>
    <w:basedOn w:val="a0"/>
    <w:rsid w:val="009E3861"/>
  </w:style>
  <w:style w:type="paragraph" w:styleId="a3">
    <w:name w:val="Normal (Web)"/>
    <w:basedOn w:val="a"/>
    <w:uiPriority w:val="99"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861"/>
    <w:rPr>
      <w:color w:val="800080"/>
      <w:u w:val="single"/>
    </w:rPr>
  </w:style>
  <w:style w:type="character" w:styleId="a6">
    <w:name w:val="Strong"/>
    <w:basedOn w:val="a0"/>
    <w:uiPriority w:val="22"/>
    <w:qFormat/>
    <w:rsid w:val="009E386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-0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pikovo-sitil@yandex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15</Pages>
  <Words>3872</Words>
  <Characters>22076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dcterms:created xsi:type="dcterms:W3CDTF">2016-03-30T03:52:00Z</dcterms:created>
  <dcterms:modified xsi:type="dcterms:W3CDTF">2016-03-30T09:53:00Z</dcterms:modified>
</cp:coreProperties>
</file>