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7E" w:rsidRPr="00EF347E" w:rsidRDefault="00EF347E" w:rsidP="00EF347E">
      <w:pPr>
        <w:tabs>
          <w:tab w:val="left" w:pos="4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EF347E" w:rsidRPr="00EF347E" w:rsidRDefault="00EF347E" w:rsidP="00EF347E">
      <w:pPr>
        <w:pBdr>
          <w:bottom w:val="single" w:sz="8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организации отдыха и оздоровления детей и подростков Тюменской области детский оздоровительный лагерь с дневным пребыванием детей «Дружба»</w:t>
      </w:r>
    </w:p>
    <w:p w:rsidR="00EF347E" w:rsidRPr="00EF347E" w:rsidRDefault="00EF347E" w:rsidP="00EF347E">
      <w:pPr>
        <w:pBdr>
          <w:bottom w:val="single" w:sz="8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базе </w:t>
      </w:r>
      <w:r w:rsidRPr="00EF34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филиала муниципального автономного общеобразовательного учреждения «Гагаринская средняя общеобразовательная школа» - Ларихинская основная общеобразовательная школа </w:t>
      </w:r>
    </w:p>
    <w:p w:rsidR="00EF347E" w:rsidRPr="00EF347E" w:rsidRDefault="00EF347E" w:rsidP="00EF347E">
      <w:pPr>
        <w:pBdr>
          <w:bottom w:val="single" w:sz="8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47E" w:rsidRPr="00EF347E" w:rsidRDefault="00EF347E" w:rsidP="00EF347E">
      <w:pPr>
        <w:pBdr>
          <w:bottom w:val="single" w:sz="8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b/>
          <w:sz w:val="24"/>
          <w:szCs w:val="24"/>
          <w:lang w:eastAsia="ru-RU"/>
        </w:rPr>
        <w:t>по состоянию на «01» апреля 2016 г.</w:t>
      </w:r>
    </w:p>
    <w:p w:rsidR="00EF347E" w:rsidRPr="00EF347E" w:rsidRDefault="00EF347E" w:rsidP="00EF347E">
      <w:pPr>
        <w:pBdr>
          <w:bottom w:val="single" w:sz="8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8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67"/>
        <w:gridCol w:w="3160"/>
        <w:gridCol w:w="43"/>
        <w:gridCol w:w="21"/>
        <w:gridCol w:w="510"/>
        <w:gridCol w:w="320"/>
        <w:gridCol w:w="228"/>
        <w:gridCol w:w="71"/>
        <w:gridCol w:w="215"/>
        <w:gridCol w:w="32"/>
        <w:gridCol w:w="21"/>
        <w:gridCol w:w="425"/>
        <w:gridCol w:w="142"/>
        <w:gridCol w:w="283"/>
        <w:gridCol w:w="14"/>
        <w:gridCol w:w="411"/>
        <w:gridCol w:w="164"/>
        <w:gridCol w:w="72"/>
        <w:gridCol w:w="48"/>
        <w:gridCol w:w="352"/>
        <w:gridCol w:w="10"/>
        <w:gridCol w:w="63"/>
        <w:gridCol w:w="352"/>
        <w:gridCol w:w="264"/>
        <w:gridCol w:w="11"/>
        <w:gridCol w:w="45"/>
        <w:gridCol w:w="100"/>
        <w:gridCol w:w="32"/>
        <w:gridCol w:w="541"/>
        <w:gridCol w:w="73"/>
        <w:gridCol w:w="20"/>
        <w:gridCol w:w="259"/>
        <w:gridCol w:w="335"/>
        <w:gridCol w:w="413"/>
        <w:gridCol w:w="28"/>
        <w:gridCol w:w="79"/>
        <w:gridCol w:w="260"/>
        <w:gridCol w:w="661"/>
        <w:gridCol w:w="37"/>
      </w:tblGrid>
      <w:tr w:rsidR="00EF347E" w:rsidRPr="00EF347E" w:rsidTr="003A3E03">
        <w:trPr>
          <w:gridAfter w:val="1"/>
          <w:wAfter w:w="37" w:type="dxa"/>
          <w:trHeight w:val="70"/>
        </w:trPr>
        <w:tc>
          <w:tcPr>
            <w:tcW w:w="1084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keepNext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сведения об организации отдыха и оздоровления детей и подростков</w:t>
            </w:r>
          </w:p>
          <w:p w:rsidR="00EF347E" w:rsidRPr="00EF347E" w:rsidRDefault="00EF347E" w:rsidP="00E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оздоровительный лагерь с дневным пребыванием  «Дружба» на базе филиала муниципального автономного общеобразовательного учреждения «Гагаринская средняя общеобразовательная школа» - Ларихинская основная общеобразовательная школа,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7217007149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627713 Тюменская область, 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Ишимский район, с. Гагарино,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Новая 30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EF347E" w:rsidRPr="00EF347E" w:rsidRDefault="00EF347E" w:rsidP="00EF3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телефон, факс, адреса электронной почты и интернет-страницы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627414, Тюменская область, 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Ишимский район, с. Лариха, ул. Советская 3,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тел. (34551) 3-13-35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эл. почта- 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larihascoola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yandex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сайта:  </w:t>
            </w:r>
            <w:r w:rsidRPr="00EF3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Lariha</w:t>
            </w:r>
            <w:r w:rsidRPr="00E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3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ucoz</w:t>
            </w:r>
            <w:r w:rsidRPr="00E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3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 в  с. Лариха Ишимского района Тюменской области в 25   км. от г. Ишима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627750, город Ишим, ул. Ленина, д.48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8(34551)5-13-15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Штефан Андрей Викторович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Ишимского муниципального района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Ишим, ул. Ленина, 48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8(34551)5-13-14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Вотяков Сергей Борисович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Астанина Светлана Робертовна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год 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(34551)3-11-61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Ларихинская основная общеобразовательная школа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структурного подразделения  (филиала) организации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Скоробогатов Иван Гаврилович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лет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(34551)3-13-35</w:t>
            </w:r>
          </w:p>
        </w:tc>
      </w:tr>
      <w:tr w:rsidR="00EF347E" w:rsidRPr="00EF347E" w:rsidTr="003A3E03">
        <w:trPr>
          <w:gridAfter w:val="1"/>
          <w:wAfter w:w="37" w:type="dxa"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организации*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оздоровительный лагерь с дневным пребыванием детей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сезонно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рабочих дней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загрузка в межканикулярный период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6 до 16 лет включительно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1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1здание, 2 этажа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F347E">
              <w:rPr>
                <w:rFonts w:ascii="Arial" w:eastAsia="Times New Roman" w:hAnsi="Arial" w:cs="Arial"/>
                <w:lang w:eastAsia="ru-RU"/>
              </w:rPr>
              <w:t>1971</w:t>
            </w:r>
          </w:p>
        </w:tc>
        <w:tc>
          <w:tcPr>
            <w:tcW w:w="7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9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0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–автобусы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микроавтобусы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</w:tr>
      <w:tr w:rsidR="00EF347E" w:rsidRPr="00EF347E" w:rsidTr="003A3E03">
        <w:trPr>
          <w:gridAfter w:val="1"/>
          <w:wAfter w:w="37" w:type="dxa"/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металлическое ограждение по периметру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охрана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штатной численности лагеря с дневным пребыванием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5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EF347E" w:rsidRPr="00EF347E" w:rsidTr="003A3E03">
        <w:trPr>
          <w:cantSplit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наличии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</w:t>
            </w:r>
          </w:p>
        </w:tc>
      </w:tr>
      <w:tr w:rsidR="00EF347E" w:rsidRPr="00EF347E" w:rsidTr="003A3E03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Педагогические работники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Медицинские работники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Работники пищеблока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47E" w:rsidRPr="00EF347E" w:rsidTr="003A3E03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Другие (указать какие) 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8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Спальные помещения</w:t>
            </w:r>
          </w:p>
          <w:p w:rsidR="00EF347E" w:rsidRPr="00EF347E" w:rsidRDefault="00EF347E" w:rsidP="00EF3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1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2этаж</w:t>
            </w:r>
          </w:p>
        </w:tc>
        <w:tc>
          <w:tcPr>
            <w:tcW w:w="2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этаж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спального помещения (в м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-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наличие камеры хранения личных вещей детей </w:t>
            </w:r>
          </w:p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EF347E" w:rsidRPr="00EF347E" w:rsidRDefault="00EF347E" w:rsidP="00EF3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износа</w:t>
            </w:r>
          </w:p>
          <w:p w:rsidR="00EF347E" w:rsidRPr="00EF347E" w:rsidRDefault="00EF347E" w:rsidP="00EF3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какое количество детей</w:t>
            </w:r>
          </w:p>
          <w:p w:rsidR="00EF347E" w:rsidRPr="00EF347E" w:rsidRDefault="00EF347E" w:rsidP="00EF3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рассчитано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послед-него капиталь-ного ремонта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волейбола 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15%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баскетбола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бадминтона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настольного тенниса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прыжков в длину, 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беговая дорожка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футбольное поле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15%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бассейн 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другие: спортзал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EF347E" w:rsidRPr="00EF347E" w:rsidTr="003A3E03">
        <w:trPr>
          <w:gridAfter w:val="1"/>
          <w:wAfter w:w="37" w:type="dxa"/>
          <w:trHeight w:val="34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-кинозал (количество мест)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комнаты-4, комнаты для работы кружков-2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летняя эстрада (открытая площадка)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наличие аттракционов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количество кранов в умывальниках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количество очков в туалетах</w:t>
            </w:r>
          </w:p>
        </w:tc>
        <w:tc>
          <w:tcPr>
            <w:tcW w:w="3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**</w:t>
            </w:r>
          </w:p>
        </w:tc>
      </w:tr>
      <w:tr w:rsidR="00EF347E" w:rsidRPr="00EF347E" w:rsidTr="003A3E03">
        <w:trPr>
          <w:gridAfter w:val="1"/>
          <w:wAfter w:w="37" w:type="dxa"/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EF347E" w:rsidRPr="00EF347E" w:rsidRDefault="00EF347E" w:rsidP="00EF3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EF347E" w:rsidRPr="00EF347E" w:rsidTr="003A3E03">
        <w:trPr>
          <w:gridAfter w:val="1"/>
          <w:wAfter w:w="37" w:type="dxa"/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30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процедурная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34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комната медицинской сестры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33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кабинет зубного врача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туалет с умывальником в шлюзе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Изолятор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палата для капельных инфекций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палата для кишечных инфекций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палата бокса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количество коек в палатах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процедурная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буфетная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душевая для больных детей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 санитарный узел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F347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Другие (указать какие)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7.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EF347E" w:rsidRPr="00EF347E" w:rsidTr="003A3E03">
        <w:trPr>
          <w:gridAfter w:val="1"/>
          <w:wAfter w:w="37" w:type="dxa"/>
          <w:cantSplit/>
          <w:trHeight w:val="60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456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EF347E" w:rsidRPr="00EF347E" w:rsidTr="003A3E03">
        <w:trPr>
          <w:gridAfter w:val="1"/>
          <w:wAfter w:w="37" w:type="dxa"/>
          <w:cantSplit/>
          <w:trHeight w:val="7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:rsidR="00EF347E" w:rsidRPr="00EF347E" w:rsidRDefault="00EF347E" w:rsidP="00EF34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+, водонагреватель</w:t>
            </w:r>
          </w:p>
        </w:tc>
      </w:tr>
      <w:tr w:rsidR="00EF347E" w:rsidRPr="00EF347E" w:rsidTr="003A3E03">
        <w:trPr>
          <w:gridAfter w:val="1"/>
          <w:wAfter w:w="37" w:type="dxa"/>
          <w:cantSplit/>
          <w:trHeight w:val="7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56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8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EF347E" w:rsidRPr="00EF347E" w:rsidTr="003A3E03">
        <w:trPr>
          <w:gridAfter w:val="1"/>
          <w:wAfter w:w="37" w:type="dxa"/>
          <w:cantSplit/>
          <w:trHeight w:val="7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бака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1084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EF347E" w:rsidRPr="00EF347E" w:rsidRDefault="00EF347E" w:rsidP="00EF3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Доступность инфраструктуры организации  для лиц с ограниченными возможностями в том числе</w:t>
            </w: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 доступна 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доступны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автотранспорт 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192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  <w:p w:rsidR="00EF347E" w:rsidRPr="00EF347E" w:rsidRDefault="00EF347E" w:rsidP="00EF347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1924"/>
        </w:trPr>
        <w:tc>
          <w:tcPr>
            <w:tcW w:w="1084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  <w:r w:rsidRPr="00EF34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ab/>
              <w:t>1</w:t>
            </w: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47E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ar-SA"/>
              </w:rPr>
              <w:footnoteRef/>
            </w: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Степени доступности объекта определяются по следующим критериям: доступен полностью, частично доступен, условно доступен:</w:t>
            </w: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EF347E" w:rsidRPr="00EF347E" w:rsidRDefault="00EF347E" w:rsidP="00EF3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**  Медицинское обслуживание  осуществляется медицинскими работниками Ларихинской участковой больницы расположенной в с. Лариха на основании договора заключенного между  ГБУЗ  ТО Областная больница № 4 и МАОУ Гагаринская СОШ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Стоимость предоставляемых услуг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руб.)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Финансовые расходы 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  <w:trHeight w:val="3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7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EF347E" w:rsidRPr="00EF347E" w:rsidTr="003A3E03">
        <w:trPr>
          <w:gridAfter w:val="1"/>
          <w:wAfter w:w="37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10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47E" w:rsidRPr="00EF347E" w:rsidRDefault="00EF347E" w:rsidP="00EF347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F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филиалом Ларихинская ООШ                                                             </w:t>
      </w:r>
    </w:p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______________Скоробогатов И.Г.                                                                         </w:t>
      </w:r>
    </w:p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F347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М. П.</w:t>
      </w: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F347E">
        <w:rPr>
          <w:rFonts w:ascii="Arial" w:eastAsia="Times New Roman" w:hAnsi="Arial" w:cs="Arial"/>
          <w:sz w:val="20"/>
          <w:szCs w:val="20"/>
          <w:lang w:eastAsia="ru-RU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F347E">
        <w:rPr>
          <w:rFonts w:ascii="Arial" w:eastAsia="Times New Roman" w:hAnsi="Arial" w:cs="Arial"/>
          <w:sz w:val="20"/>
          <w:szCs w:val="20"/>
          <w:lang w:eastAsia="ru-RU"/>
        </w:rPr>
        <w:t xml:space="preserve">Примечание: </w:t>
      </w: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F347E">
        <w:rPr>
          <w:rFonts w:ascii="Arial" w:eastAsia="Times New Roman" w:hAnsi="Arial" w:cs="Arial"/>
          <w:sz w:val="20"/>
          <w:szCs w:val="20"/>
          <w:lang w:eastAsia="ru-RU"/>
        </w:rPr>
        <w:t>Ответы на вопросы, требующие ответа «да» или «нет», заполняются соответственно «+»          или «–».</w:t>
      </w: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EF347E">
        <w:rPr>
          <w:rFonts w:ascii="Arial" w:eastAsia="Times New Roman" w:hAnsi="Arial" w:cs="Arial"/>
          <w:sz w:val="20"/>
          <w:szCs w:val="20"/>
          <w:lang w:eastAsia="ru-RU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47E" w:rsidRPr="00EF347E" w:rsidRDefault="00EF347E" w:rsidP="00EF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47E">
        <w:rPr>
          <w:rFonts w:ascii="Arial" w:eastAsia="Times New Roman" w:hAnsi="Arial" w:cs="Arial"/>
          <w:sz w:val="20"/>
          <w:szCs w:val="20"/>
          <w:lang w:eastAsia="ru-RU"/>
        </w:rPr>
        <w:t xml:space="preserve">  При изменении любого показателя в таблице форма паспорта заполняется заново</w:t>
      </w:r>
    </w:p>
    <w:p w:rsidR="00EF347E" w:rsidRPr="00EF347E" w:rsidRDefault="00EF347E" w:rsidP="00EF34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47E" w:rsidRPr="00EF347E" w:rsidRDefault="00EF347E" w:rsidP="00EF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917" w:rsidRDefault="007C4917"/>
    <w:sectPr w:rsidR="007C4917" w:rsidSect="009B23FE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8" w:rsidRDefault="000C3558" w:rsidP="00EF347E">
      <w:pPr>
        <w:spacing w:after="0" w:line="240" w:lineRule="auto"/>
      </w:pPr>
      <w:r>
        <w:separator/>
      </w:r>
    </w:p>
  </w:endnote>
  <w:endnote w:type="continuationSeparator" w:id="0">
    <w:p w:rsidR="000C3558" w:rsidRDefault="000C3558" w:rsidP="00E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8" w:rsidRDefault="000C3558" w:rsidP="00EF347E">
      <w:pPr>
        <w:spacing w:after="0" w:line="240" w:lineRule="auto"/>
      </w:pPr>
      <w:r>
        <w:separator/>
      </w:r>
    </w:p>
  </w:footnote>
  <w:footnote w:type="continuationSeparator" w:id="0">
    <w:p w:rsidR="000C3558" w:rsidRDefault="000C3558" w:rsidP="00EF347E">
      <w:pPr>
        <w:spacing w:after="0" w:line="240" w:lineRule="auto"/>
      </w:pPr>
      <w:r>
        <w:continuationSeparator/>
      </w:r>
    </w:p>
  </w:footnote>
  <w:footnote w:id="1">
    <w:p w:rsidR="00EF347E" w:rsidRPr="008A4010" w:rsidRDefault="00EF347E" w:rsidP="00EF347E">
      <w:pPr>
        <w:pStyle w:val="a8"/>
        <w:jc w:val="both"/>
        <w:rPr>
          <w:rFonts w:ascii="Arial" w:hAnsi="Arial" w:cs="Arial"/>
        </w:rPr>
      </w:pPr>
    </w:p>
  </w:footnote>
  <w:footnote w:id="2">
    <w:p w:rsidR="00EF347E" w:rsidRDefault="00EF347E" w:rsidP="00EF347E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5DF"/>
    <w:multiLevelType w:val="hybridMultilevel"/>
    <w:tmpl w:val="C03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7E"/>
    <w:rsid w:val="000C3558"/>
    <w:rsid w:val="007C4917"/>
    <w:rsid w:val="00E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4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4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347E"/>
  </w:style>
  <w:style w:type="table" w:styleId="a3">
    <w:name w:val="Table Grid"/>
    <w:basedOn w:val="a1"/>
    <w:rsid w:val="00EF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347E"/>
    <w:rPr>
      <w:color w:val="0000FF"/>
      <w:u w:val="single"/>
    </w:rPr>
  </w:style>
  <w:style w:type="character" w:customStyle="1" w:styleId="a5">
    <w:name w:val="Символ сноски"/>
    <w:rsid w:val="00EF347E"/>
    <w:rPr>
      <w:vertAlign w:val="superscript"/>
    </w:rPr>
  </w:style>
  <w:style w:type="paragraph" w:styleId="a6">
    <w:name w:val="Body Text"/>
    <w:basedOn w:val="a"/>
    <w:link w:val="a7"/>
    <w:rsid w:val="00EF347E"/>
    <w:pPr>
      <w:suppressAutoHyphens/>
      <w:spacing w:after="12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EF347E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8">
    <w:name w:val="footnote text"/>
    <w:basedOn w:val="a"/>
    <w:link w:val="a9"/>
    <w:rsid w:val="00EF34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EF34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EF347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next w:val="a"/>
    <w:link w:val="ac"/>
    <w:qFormat/>
    <w:rsid w:val="00EF34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EF347E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EF34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F3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4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4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347E"/>
  </w:style>
  <w:style w:type="table" w:styleId="a3">
    <w:name w:val="Table Grid"/>
    <w:basedOn w:val="a1"/>
    <w:rsid w:val="00EF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347E"/>
    <w:rPr>
      <w:color w:val="0000FF"/>
      <w:u w:val="single"/>
    </w:rPr>
  </w:style>
  <w:style w:type="character" w:customStyle="1" w:styleId="a5">
    <w:name w:val="Символ сноски"/>
    <w:rsid w:val="00EF347E"/>
    <w:rPr>
      <w:vertAlign w:val="superscript"/>
    </w:rPr>
  </w:style>
  <w:style w:type="paragraph" w:styleId="a6">
    <w:name w:val="Body Text"/>
    <w:basedOn w:val="a"/>
    <w:link w:val="a7"/>
    <w:rsid w:val="00EF347E"/>
    <w:pPr>
      <w:suppressAutoHyphens/>
      <w:spacing w:after="12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EF347E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8">
    <w:name w:val="footnote text"/>
    <w:basedOn w:val="a"/>
    <w:link w:val="a9"/>
    <w:rsid w:val="00EF34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EF34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EF347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next w:val="a"/>
    <w:link w:val="ac"/>
    <w:qFormat/>
    <w:rsid w:val="00EF34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EF347E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EF34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F3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2016-04-07T04:33:00Z</dcterms:created>
  <dcterms:modified xsi:type="dcterms:W3CDTF">2016-04-07T04:34:00Z</dcterms:modified>
</cp:coreProperties>
</file>