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286"/>
        <w:gridCol w:w="7235"/>
        <w:gridCol w:w="50"/>
      </w:tblGrid>
      <w:tr w:rsidR="003401E7" w:rsidTr="002657B4">
        <w:tc>
          <w:tcPr>
            <w:tcW w:w="2286" w:type="dxa"/>
          </w:tcPr>
          <w:p w:rsidR="003401E7" w:rsidRPr="003401E7" w:rsidRDefault="003401E7">
            <w:pPr>
              <w:rPr>
                <w:rFonts w:ascii="Times New Roman" w:hAnsi="Times New Roman" w:cs="Times New Roman"/>
              </w:rPr>
            </w:pPr>
            <w:r w:rsidRPr="003401E7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7285" w:type="dxa"/>
            <w:gridSpan w:val="2"/>
          </w:tcPr>
          <w:p w:rsidR="003401E7" w:rsidRPr="003401E7" w:rsidRDefault="003401E7" w:rsidP="003401E7">
            <w:pPr>
              <w:ind w:right="-9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40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Программа разработана на основе Федерального закона Российской Федерации от 29 декабря 2012 г. № 273-ФЗ «Об образовании в Российской Федерации», примерной программы  по биологии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</w:t>
            </w:r>
            <w:proofErr w:type="gramEnd"/>
            <w:r w:rsidRPr="00340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</w:t>
            </w:r>
            <w:proofErr w:type="spellStart"/>
            <w:r w:rsidRPr="00340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ред.В.В</w:t>
            </w:r>
            <w:proofErr w:type="spellEnd"/>
            <w:r w:rsidRPr="00340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Козлова, А.М. </w:t>
            </w:r>
            <w:proofErr w:type="spellStart"/>
            <w:r w:rsidRPr="00340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Кондакова</w:t>
            </w:r>
            <w:proofErr w:type="spellEnd"/>
            <w:r w:rsidRPr="00340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      </w:r>
          </w:p>
        </w:tc>
      </w:tr>
      <w:tr w:rsidR="003401E7" w:rsidTr="002657B4">
        <w:tc>
          <w:tcPr>
            <w:tcW w:w="2286" w:type="dxa"/>
          </w:tcPr>
          <w:p w:rsidR="003401E7" w:rsidRDefault="003401E7"/>
        </w:tc>
        <w:tc>
          <w:tcPr>
            <w:tcW w:w="7285" w:type="dxa"/>
            <w:gridSpan w:val="2"/>
          </w:tcPr>
          <w:p w:rsidR="003401E7" w:rsidRPr="003401E7" w:rsidRDefault="003401E7" w:rsidP="003401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Цели:</w:t>
            </w:r>
          </w:p>
          <w:p w:rsidR="003401E7" w:rsidRPr="003401E7" w:rsidRDefault="003401E7" w:rsidP="003401E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 социализация</w:t>
            </w: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обучаемых как вхождение в мир культуры и социальных отношений, обеспечивающее включение учащихся в ту или иную группу или общность – носителя ее норм, ценностей, ориентаций, осваиваемых в процессе знакомства с миром живой природы;</w:t>
            </w:r>
          </w:p>
          <w:p w:rsidR="003401E7" w:rsidRPr="003401E7" w:rsidRDefault="003401E7" w:rsidP="003401E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 приобщение</w:t>
            </w: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 познавательной культуре как системе познавательных (научных) ценностей, накопленных обществом в сфере биологической науки.</w:t>
            </w:r>
          </w:p>
          <w:p w:rsidR="003401E7" w:rsidRPr="003401E7" w:rsidRDefault="003401E7" w:rsidP="003401E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Помимо этого, биологическое образование призвано обеспечить:</w:t>
            </w:r>
          </w:p>
          <w:p w:rsidR="003401E7" w:rsidRPr="003401E7" w:rsidRDefault="003401E7" w:rsidP="003401E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40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ориентацию </w:t>
            </w: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системе моральных норм и ценностей: признание высокой ценности жизни во всех её проявлениях, здоровья своего и других людей; экологическое сознание, воспитание любви к природе;</w:t>
            </w:r>
          </w:p>
          <w:p w:rsidR="003401E7" w:rsidRPr="003401E7" w:rsidRDefault="003401E7" w:rsidP="003401E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40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 интеллектуальных умений;</w:t>
            </w:r>
          </w:p>
          <w:p w:rsidR="003401E7" w:rsidRPr="003401E7" w:rsidRDefault="003401E7" w:rsidP="003401E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40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овладение </w:t>
            </w: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ключевыми компетентностями: учебно-познавательными, информационными, ценностно-смысловыми, коммуникативными;</w:t>
            </w:r>
          </w:p>
          <w:p w:rsidR="003401E7" w:rsidRPr="003401E7" w:rsidRDefault="003401E7" w:rsidP="003401E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40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формирование </w:t>
            </w: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 учащихся познавательной культуры.</w:t>
            </w:r>
          </w:p>
          <w:p w:rsidR="003401E7" w:rsidRDefault="003401E7"/>
        </w:tc>
      </w:tr>
      <w:tr w:rsidR="003401E7" w:rsidTr="002657B4">
        <w:tc>
          <w:tcPr>
            <w:tcW w:w="2286" w:type="dxa"/>
          </w:tcPr>
          <w:p w:rsidR="002657B4" w:rsidRPr="002657B4" w:rsidRDefault="002657B4">
            <w:pPr>
              <w:rPr>
                <w:rFonts w:ascii="Times New Roman" w:hAnsi="Times New Roman" w:cs="Times New Roman"/>
              </w:rPr>
            </w:pPr>
            <w:r w:rsidRPr="002657B4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7285" w:type="dxa"/>
            <w:gridSpan w:val="2"/>
          </w:tcPr>
          <w:p w:rsidR="003401E7" w:rsidRPr="002657B4" w:rsidRDefault="002657B4" w:rsidP="002657B4">
            <w:pPr>
              <w:ind w:right="-93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657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2657B4">
              <w:rPr>
                <w:rFonts w:ascii="Times New Roman" w:eastAsia="Calibri" w:hAnsi="Times New Roman" w:cs="Times New Roman"/>
                <w:color w:val="000000"/>
              </w:rPr>
              <w:t>Программа разработана на основе Федерального закона Российской Федерации от 29 декабря 2012 г. № 273-ФЗ «Об образовании в Российской Федерации», примерной программы  по биологии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</w:t>
            </w:r>
            <w:proofErr w:type="gramEnd"/>
            <w:r w:rsidRPr="002657B4">
              <w:rPr>
                <w:rFonts w:ascii="Times New Roman" w:eastAsia="Calibri" w:hAnsi="Times New Roman" w:cs="Times New Roman"/>
                <w:color w:val="000000"/>
              </w:rPr>
              <w:t xml:space="preserve">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</w:t>
            </w:r>
            <w:r w:rsidRPr="002657B4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образования / под </w:t>
            </w:r>
            <w:proofErr w:type="spellStart"/>
            <w:r w:rsidRPr="002657B4">
              <w:rPr>
                <w:rFonts w:ascii="Times New Roman" w:eastAsia="Calibri" w:hAnsi="Times New Roman" w:cs="Times New Roman"/>
                <w:color w:val="000000"/>
              </w:rPr>
              <w:t>ред.В.В</w:t>
            </w:r>
            <w:proofErr w:type="spellEnd"/>
            <w:r w:rsidRPr="002657B4">
              <w:rPr>
                <w:rFonts w:ascii="Times New Roman" w:eastAsia="Calibri" w:hAnsi="Times New Roman" w:cs="Times New Roman"/>
                <w:color w:val="000000"/>
              </w:rPr>
              <w:t xml:space="preserve">. Козлова, А.М. </w:t>
            </w:r>
            <w:proofErr w:type="spellStart"/>
            <w:r w:rsidRPr="002657B4">
              <w:rPr>
                <w:rFonts w:ascii="Times New Roman" w:eastAsia="Calibri" w:hAnsi="Times New Roman" w:cs="Times New Roman"/>
                <w:color w:val="000000"/>
              </w:rPr>
              <w:t>Кондакова</w:t>
            </w:r>
            <w:proofErr w:type="spellEnd"/>
            <w:r w:rsidRPr="002657B4">
              <w:rPr>
                <w:rFonts w:ascii="Times New Roman" w:eastAsia="Calibri" w:hAnsi="Times New Roman" w:cs="Times New Roman"/>
                <w:color w:val="000000"/>
              </w:rPr>
      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      </w:r>
          </w:p>
        </w:tc>
      </w:tr>
      <w:tr w:rsidR="003401E7" w:rsidTr="002657B4">
        <w:trPr>
          <w:gridAfter w:val="1"/>
          <w:wAfter w:w="50" w:type="dxa"/>
        </w:trPr>
        <w:tc>
          <w:tcPr>
            <w:tcW w:w="2286" w:type="dxa"/>
          </w:tcPr>
          <w:p w:rsidR="003401E7" w:rsidRPr="003401E7" w:rsidRDefault="002657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3401E7" w:rsidRPr="003401E7">
              <w:rPr>
                <w:rFonts w:ascii="Times New Roman" w:hAnsi="Times New Roman" w:cs="Times New Roman"/>
              </w:rPr>
              <w:t>-9 класс</w:t>
            </w:r>
          </w:p>
        </w:tc>
        <w:tc>
          <w:tcPr>
            <w:tcW w:w="7235" w:type="dxa"/>
          </w:tcPr>
          <w:p w:rsidR="003401E7" w:rsidRPr="003401E7" w:rsidRDefault="003401E7" w:rsidP="003401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Рабочая программа по биологии 6 класса составлена в соответствии с федеральным компонентом государственных  образовательных стандартов основного общего образования по биологии (Приказ Министерства образования РФ от 5 марта 2004 г. N1089"Об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программы: </w:t>
            </w:r>
            <w:proofErr w:type="spellStart"/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И.Н.</w:t>
            </w:r>
            <w:r w:rsidRPr="003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Пономарёва</w:t>
            </w:r>
            <w:proofErr w:type="spellEnd"/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В.С. Кучменко, О.А. Корнилова, А.Г. </w:t>
            </w:r>
            <w:proofErr w:type="spellStart"/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Драгомилов</w:t>
            </w:r>
            <w:proofErr w:type="spellEnd"/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Т.С. Сухова. </w:t>
            </w:r>
          </w:p>
          <w:p w:rsidR="003401E7" w:rsidRDefault="003401E7" w:rsidP="003401E7">
            <w:pPr>
              <w:ind w:hanging="13"/>
            </w:pPr>
          </w:p>
        </w:tc>
      </w:tr>
      <w:tr w:rsidR="003401E7" w:rsidTr="002657B4">
        <w:trPr>
          <w:gridAfter w:val="1"/>
          <w:wAfter w:w="50" w:type="dxa"/>
        </w:trPr>
        <w:tc>
          <w:tcPr>
            <w:tcW w:w="2286" w:type="dxa"/>
          </w:tcPr>
          <w:p w:rsidR="003401E7" w:rsidRDefault="003401E7"/>
        </w:tc>
        <w:tc>
          <w:tcPr>
            <w:tcW w:w="7235" w:type="dxa"/>
          </w:tcPr>
          <w:p w:rsidR="003401E7" w:rsidRPr="003401E7" w:rsidRDefault="003401E7" w:rsidP="003401E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базисный учебный план для образовательных учреждений Российской Федерации отводит 238 часов для обязательного изучения биологии на ступени основного общего образования. Согласно учебному плану МАОУ Гагаринская СОШ</w:t>
            </w:r>
            <w:r w:rsidR="00265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 </w:t>
            </w:r>
            <w:proofErr w:type="spellStart"/>
            <w:r w:rsidR="00265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Мизоновская</w:t>
            </w:r>
            <w:proofErr w:type="spellEnd"/>
            <w:r w:rsidR="00265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изучение биологии в  классе 7 отводится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 ч, 8 класс-2ч, 9 класс-2ч в неделю.</w:t>
            </w:r>
          </w:p>
          <w:p w:rsidR="003401E7" w:rsidRDefault="003401E7"/>
        </w:tc>
      </w:tr>
      <w:tr w:rsidR="003401E7" w:rsidTr="002657B4">
        <w:trPr>
          <w:gridAfter w:val="1"/>
          <w:wAfter w:w="50" w:type="dxa"/>
        </w:trPr>
        <w:tc>
          <w:tcPr>
            <w:tcW w:w="2286" w:type="dxa"/>
          </w:tcPr>
          <w:p w:rsidR="003401E7" w:rsidRDefault="003401E7"/>
        </w:tc>
        <w:tc>
          <w:tcPr>
            <w:tcW w:w="7235" w:type="dxa"/>
          </w:tcPr>
          <w:p w:rsidR="003401E7" w:rsidRPr="003401E7" w:rsidRDefault="003401E7" w:rsidP="003401E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Изучение биологии в основной школе направлено на достижение следующих </w:t>
            </w:r>
            <w:r w:rsidRPr="003401E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целей:</w:t>
            </w:r>
          </w:p>
          <w:p w:rsidR="003401E7" w:rsidRPr="003401E7" w:rsidRDefault="003401E7" w:rsidP="003401E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освоение знаний о роли биологической науки в формировании современной естественнонаучной картины мира; методах познания живой природы; о живой природе и присущих ей закономерностях; о строении, жизнедеятельности и </w:t>
            </w:r>
            <w:proofErr w:type="spellStart"/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средообразующей</w:t>
            </w:r>
            <w:proofErr w:type="spellEnd"/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роли живых организмов;</w:t>
            </w:r>
          </w:p>
          <w:p w:rsidR="003401E7" w:rsidRPr="003401E7" w:rsidRDefault="003401E7" w:rsidP="003401E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объектами, биологические эксперименты;</w:t>
            </w:r>
          </w:p>
          <w:p w:rsidR="003401E7" w:rsidRPr="003401E7" w:rsidRDefault="003401E7" w:rsidP="003401E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      </w:r>
          </w:p>
          <w:p w:rsidR="003401E7" w:rsidRPr="003401E7" w:rsidRDefault="003401E7" w:rsidP="003401E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      </w:r>
          </w:p>
          <w:p w:rsidR="003401E7" w:rsidRPr="00BB6743" w:rsidRDefault="003401E7" w:rsidP="00BB674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способности и готовности использовать приобретенные знания и умения в повседневной жизни для ухода за растениями; оценки последствий своей деятельности по отношению к природной среде, для соблюдения правил поведения в окружающей среде.</w:t>
            </w:r>
          </w:p>
        </w:tc>
      </w:tr>
    </w:tbl>
    <w:p w:rsidR="0079349C" w:rsidRDefault="0079349C">
      <w:bookmarkStart w:id="0" w:name="_GoBack"/>
      <w:bookmarkEnd w:id="0"/>
    </w:p>
    <w:sectPr w:rsidR="0079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EC448A"/>
    <w:multiLevelType w:val="hybridMultilevel"/>
    <w:tmpl w:val="FB78EC44"/>
    <w:lvl w:ilvl="0" w:tplc="7FF66EF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C687B"/>
    <w:multiLevelType w:val="hybridMultilevel"/>
    <w:tmpl w:val="15303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D5E4A"/>
    <w:multiLevelType w:val="hybridMultilevel"/>
    <w:tmpl w:val="7F90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E7"/>
    <w:rsid w:val="00154353"/>
    <w:rsid w:val="002657B4"/>
    <w:rsid w:val="003401E7"/>
    <w:rsid w:val="00345EE7"/>
    <w:rsid w:val="0079349C"/>
    <w:rsid w:val="00BB6743"/>
    <w:rsid w:val="00D4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3401E7"/>
    <w:pPr>
      <w:spacing w:after="0" w:line="240" w:lineRule="auto"/>
    </w:pPr>
    <w:rPr>
      <w:rFonts w:ascii="Courier New" w:eastAsia="Calibri" w:hAnsi="Courier New" w:cs="Courier New"/>
      <w:sz w:val="21"/>
      <w:szCs w:val="21"/>
      <w:lang w:eastAsia="ru-RU"/>
    </w:rPr>
  </w:style>
  <w:style w:type="character" w:customStyle="1" w:styleId="a5">
    <w:name w:val="Текст Знак"/>
    <w:basedOn w:val="a0"/>
    <w:link w:val="a4"/>
    <w:rsid w:val="003401E7"/>
    <w:rPr>
      <w:rFonts w:ascii="Courier New" w:eastAsia="Calibri" w:hAnsi="Courier New" w:cs="Courier New"/>
      <w:sz w:val="21"/>
      <w:szCs w:val="21"/>
      <w:lang w:eastAsia="ru-RU"/>
    </w:rPr>
  </w:style>
  <w:style w:type="paragraph" w:styleId="a6">
    <w:name w:val="List Paragraph"/>
    <w:basedOn w:val="a"/>
    <w:uiPriority w:val="34"/>
    <w:qFormat/>
    <w:rsid w:val="003401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3401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3401E7"/>
    <w:pPr>
      <w:spacing w:after="0" w:line="240" w:lineRule="auto"/>
    </w:pPr>
    <w:rPr>
      <w:rFonts w:ascii="Courier New" w:eastAsia="Calibri" w:hAnsi="Courier New" w:cs="Courier New"/>
      <w:sz w:val="21"/>
      <w:szCs w:val="21"/>
      <w:lang w:eastAsia="ru-RU"/>
    </w:rPr>
  </w:style>
  <w:style w:type="character" w:customStyle="1" w:styleId="a5">
    <w:name w:val="Текст Знак"/>
    <w:basedOn w:val="a0"/>
    <w:link w:val="a4"/>
    <w:rsid w:val="003401E7"/>
    <w:rPr>
      <w:rFonts w:ascii="Courier New" w:eastAsia="Calibri" w:hAnsi="Courier New" w:cs="Courier New"/>
      <w:sz w:val="21"/>
      <w:szCs w:val="21"/>
      <w:lang w:eastAsia="ru-RU"/>
    </w:rPr>
  </w:style>
  <w:style w:type="paragraph" w:styleId="a6">
    <w:name w:val="List Paragraph"/>
    <w:basedOn w:val="a"/>
    <w:uiPriority w:val="34"/>
    <w:qFormat/>
    <w:rsid w:val="003401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3401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773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зауч</cp:lastModifiedBy>
  <cp:revision>8</cp:revision>
  <dcterms:created xsi:type="dcterms:W3CDTF">2016-04-03T17:36:00Z</dcterms:created>
  <dcterms:modified xsi:type="dcterms:W3CDTF">2016-10-19T05:24:00Z</dcterms:modified>
</cp:coreProperties>
</file>