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tbl>
      <w:tblPr>
        <w:tblStyle w:val="a3"/>
        <w:tblW w:w="0" w:type="auto"/>
        <w:tblInd w:w="-743" w:type="dxa"/>
        <w:tblLook w:val="04A0"/>
      </w:tblPr>
      <w:tblGrid>
        <w:gridCol w:w="5241"/>
        <w:gridCol w:w="5072"/>
      </w:tblGrid>
      <w:tr w:rsidR="00F8391A" w:rsidTr="00F8391A">
        <w:tc>
          <w:tcPr>
            <w:tcW w:w="5055" w:type="dxa"/>
            <w:tcBorders>
              <w:right w:val="single" w:sz="4" w:space="0" w:color="auto"/>
            </w:tcBorders>
          </w:tcPr>
          <w:p w:rsidR="00F8391A" w:rsidRDefault="00F8391A" w:rsidP="00F9398B">
            <w:r>
              <w:t xml:space="preserve"> </w:t>
            </w:r>
            <w:r w:rsidRPr="00F8391A">
              <w:drawing>
                <wp:inline distT="0" distB="0" distL="0" distR="0">
                  <wp:extent cx="2562225" cy="1800256"/>
                  <wp:effectExtent l="19050" t="0" r="9525" b="0"/>
                  <wp:docPr id="11" name="Рисунок 7" descr="C:\Users\User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0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left w:val="single" w:sz="4" w:space="0" w:color="auto"/>
            </w:tcBorders>
          </w:tcPr>
          <w:p w:rsidR="00F8391A" w:rsidRDefault="00F8391A" w:rsidP="00F83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праздником, ветеран!»</w:t>
            </w:r>
          </w:p>
          <w:p w:rsidR="00F8391A" w:rsidRPr="00F8391A" w:rsidRDefault="00F8391A" w:rsidP="00F8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1A">
              <w:rPr>
                <w:rFonts w:ascii="Times New Roman" w:hAnsi="Times New Roman" w:cs="Times New Roman"/>
                <w:sz w:val="24"/>
                <w:szCs w:val="24"/>
              </w:rPr>
              <w:t xml:space="preserve">Моего прадедушку зовут </w:t>
            </w:r>
            <w:proofErr w:type="spellStart"/>
            <w:r w:rsidRPr="00F8391A">
              <w:rPr>
                <w:rFonts w:ascii="Times New Roman" w:hAnsi="Times New Roman" w:cs="Times New Roman"/>
                <w:sz w:val="24"/>
                <w:szCs w:val="24"/>
              </w:rPr>
              <w:t>Барнёв</w:t>
            </w:r>
            <w:proofErr w:type="spellEnd"/>
            <w:r w:rsidRPr="00F8391A">
              <w:rPr>
                <w:rFonts w:ascii="Times New Roman" w:hAnsi="Times New Roman" w:cs="Times New Roman"/>
                <w:sz w:val="24"/>
                <w:szCs w:val="24"/>
              </w:rPr>
              <w:t xml:space="preserve"> Семён Степанович</w:t>
            </w:r>
            <w:proofErr w:type="gramStart"/>
            <w:r w:rsidRPr="00F8391A">
              <w:rPr>
                <w:rFonts w:ascii="Times New Roman" w:hAnsi="Times New Roman" w:cs="Times New Roman"/>
                <w:sz w:val="24"/>
                <w:szCs w:val="24"/>
              </w:rPr>
              <w:t>… Т</w:t>
            </w:r>
            <w:proofErr w:type="gramEnd"/>
            <w:r w:rsidRPr="00F8391A">
              <w:rPr>
                <w:rFonts w:ascii="Times New Roman" w:hAnsi="Times New Roman" w:cs="Times New Roman"/>
                <w:sz w:val="24"/>
                <w:szCs w:val="24"/>
              </w:rPr>
              <w:t xml:space="preserve">ак начала рассказ о ветеране Великой Отечественной войны ученица 9 класса Лукашова Дарья. Одноклассники слушали о боевых подвигах Семёна Степановича и даже немного завидовали Даше, что в её семье живёт и здравствует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героический дедушка, живой </w:t>
            </w:r>
            <w:r w:rsidRPr="00F839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далёких трагических событий.</w:t>
            </w:r>
          </w:p>
        </w:tc>
      </w:tr>
      <w:tr w:rsidR="00F8391A" w:rsidTr="00F8391A">
        <w:tc>
          <w:tcPr>
            <w:tcW w:w="5055" w:type="dxa"/>
            <w:tcBorders>
              <w:right w:val="single" w:sz="4" w:space="0" w:color="auto"/>
            </w:tcBorders>
          </w:tcPr>
          <w:p w:rsidR="00F8391A" w:rsidRDefault="008A39AB" w:rsidP="00F8391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157236" cy="2257425"/>
                  <wp:effectExtent l="19050" t="0" r="5064" b="0"/>
                  <wp:docPr id="13" name="Рисунок 2" descr="C:\Users\User\Desktop\9 мая акции\DSCN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9 мая акции\DSCN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573" cy="2262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left w:val="single" w:sz="4" w:space="0" w:color="auto"/>
            </w:tcBorders>
          </w:tcPr>
          <w:p w:rsidR="00F8391A" w:rsidRDefault="008A39AB" w:rsidP="00F8391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2284613"/>
                  <wp:effectExtent l="19050" t="0" r="0" b="0"/>
                  <wp:docPr id="12" name="Рисунок 1" descr="C:\Users\User\Desktop\9 мая акции\DSCN4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 мая акции\DSCN4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705" cy="2286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C20" w:rsidTr="00F8391A">
        <w:tc>
          <w:tcPr>
            <w:tcW w:w="5056" w:type="dxa"/>
          </w:tcPr>
          <w:p w:rsidR="00371EA2" w:rsidRPr="007467CD" w:rsidRDefault="00371EA2" w:rsidP="008D23EF">
            <w:pPr>
              <w:shd w:val="clear" w:color="auto" w:fill="F2DBDB" w:themeFill="accent2" w:themeFillTint="33"/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… Молчание. Ни голоса не слышно.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Победу нынче празднует страна</w:t>
            </w:r>
            <w:proofErr w:type="gramStart"/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…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br/>
              <w:t>А</w:t>
            </w:r>
            <w:proofErr w:type="gramEnd"/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сколько их, девчонок и мальчишек,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Осиротила подлая война?!..</w:t>
            </w:r>
            <w:r w:rsidRPr="007467CD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2DBDB" w:themeFill="accent2" w:themeFillTint="33"/>
              </w:rPr>
              <w:t>Л. Тасси</w:t>
            </w:r>
          </w:p>
          <w:p w:rsidR="008F58EB" w:rsidRDefault="00371EA2" w:rsidP="004840D8">
            <w:pPr>
              <w:shd w:val="clear" w:color="auto" w:fill="F2DBDB" w:themeFill="accent2" w:themeFillTint="33"/>
            </w:pP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Наших односельчан: Мошкину М.В.,</w:t>
            </w:r>
            <w:r w:rsidRPr="004849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Васильеву Н.Е., Воропаева Д.Я., Насекина</w:t>
            </w:r>
            <w:r w:rsidRPr="004849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Г.И.  называют «дети войны». Это дети,</w:t>
            </w:r>
            <w:r w:rsidRPr="004849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потерявшие отцов на полях сражений в годы</w:t>
            </w:r>
            <w:r w:rsidRPr="004849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войны. Это дети, вставшие рядом с матерью</w:t>
            </w:r>
            <w:r w:rsidRPr="004849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и в поле, и у станка. Это дети, у которых не</w:t>
            </w:r>
            <w:r w:rsidRPr="004849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746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DBDB" w:themeFill="accent2" w:themeFillTint="33"/>
              </w:rPr>
              <w:t>было детства.</w:t>
            </w:r>
          </w:p>
        </w:tc>
        <w:tc>
          <w:tcPr>
            <w:tcW w:w="5258" w:type="dxa"/>
          </w:tcPr>
          <w:p w:rsidR="00331C20" w:rsidRDefault="00F36308" w:rsidP="00F36308">
            <w:pPr>
              <w:jc w:val="center"/>
            </w:pPr>
            <w:r w:rsidRPr="00F36308">
              <w:drawing>
                <wp:inline distT="0" distB="0" distL="0" distR="0">
                  <wp:extent cx="2181225" cy="2181225"/>
                  <wp:effectExtent l="19050" t="0" r="9525" b="0"/>
                  <wp:docPr id="15" name="Рисунок 8" descr="C:\Users\User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C20" w:rsidTr="00F8391A">
        <w:tc>
          <w:tcPr>
            <w:tcW w:w="5056" w:type="dxa"/>
          </w:tcPr>
          <w:p w:rsidR="00331C20" w:rsidRDefault="00F36308">
            <w:r w:rsidRPr="00F36308">
              <w:drawing>
                <wp:inline distT="0" distB="0" distL="0" distR="0">
                  <wp:extent cx="3291295" cy="2466975"/>
                  <wp:effectExtent l="19050" t="0" r="4355" b="0"/>
                  <wp:docPr id="14" name="Рисунок 3" descr="C:\Users\User\Desktop\9 мая акции\DSCN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9 мая акции\DSCN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870" cy="247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8" w:type="dxa"/>
          </w:tcPr>
          <w:p w:rsidR="00331C20" w:rsidRDefault="00ED7B8E">
            <w:r w:rsidRPr="00ED7B8E">
              <w:drawing>
                <wp:inline distT="0" distB="0" distL="0" distR="0">
                  <wp:extent cx="3229399" cy="2420580"/>
                  <wp:effectExtent l="19050" t="0" r="9101" b="0"/>
                  <wp:docPr id="7" name="Рисунок 4" descr="C:\Users\User\Desktop\9 мая акции\DSCN4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9 мая акции\DSCN4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624" cy="2422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52D" w:rsidRDefault="004B452D"/>
    <w:sectPr w:rsidR="004B452D" w:rsidSect="00EA4B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31C20"/>
    <w:rsid w:val="002065AE"/>
    <w:rsid w:val="002F61DA"/>
    <w:rsid w:val="00331C20"/>
    <w:rsid w:val="00371EA2"/>
    <w:rsid w:val="0040174F"/>
    <w:rsid w:val="004840D8"/>
    <w:rsid w:val="00484925"/>
    <w:rsid w:val="004B452D"/>
    <w:rsid w:val="004C429D"/>
    <w:rsid w:val="005143A6"/>
    <w:rsid w:val="005C062E"/>
    <w:rsid w:val="00723504"/>
    <w:rsid w:val="007467CD"/>
    <w:rsid w:val="00847313"/>
    <w:rsid w:val="008A39AB"/>
    <w:rsid w:val="008D23EF"/>
    <w:rsid w:val="008F58EB"/>
    <w:rsid w:val="00940F02"/>
    <w:rsid w:val="00B6052D"/>
    <w:rsid w:val="00B67082"/>
    <w:rsid w:val="00C36776"/>
    <w:rsid w:val="00DD313C"/>
    <w:rsid w:val="00EA4B49"/>
    <w:rsid w:val="00ED7B8E"/>
    <w:rsid w:val="00F36308"/>
    <w:rsid w:val="00F8391A"/>
    <w:rsid w:val="00F9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C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F5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2017-05-05T15:47:00Z</dcterms:created>
  <dcterms:modified xsi:type="dcterms:W3CDTF">2017-05-05T16:57:00Z</dcterms:modified>
</cp:coreProperties>
</file>