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CB" w:rsidRPr="00796CCB" w:rsidRDefault="00796CCB">
      <w:pPr>
        <w:rPr>
          <w:b/>
          <w:sz w:val="32"/>
          <w:szCs w:val="32"/>
        </w:rPr>
      </w:pPr>
      <w:r w:rsidRPr="00796CCB">
        <w:rPr>
          <w:b/>
          <w:sz w:val="32"/>
          <w:szCs w:val="32"/>
        </w:rPr>
        <w:t>Аннотация к рабочей программе по физической культуре 9 класс</w:t>
      </w:r>
    </w:p>
    <w:p w:rsidR="00796CCB" w:rsidRPr="00796CCB" w:rsidRDefault="00796CCB">
      <w:pPr>
        <w:rPr>
          <w:sz w:val="28"/>
          <w:szCs w:val="28"/>
        </w:rPr>
      </w:pPr>
      <w:r>
        <w:t xml:space="preserve"> </w:t>
      </w:r>
      <w:r w:rsidRPr="00796CCB">
        <w:rPr>
          <w:sz w:val="28"/>
          <w:szCs w:val="28"/>
        </w:rPr>
        <w:t xml:space="preserve">Рабочая программа по физической культуре для 9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796CCB">
        <w:rPr>
          <w:sz w:val="28"/>
          <w:szCs w:val="28"/>
        </w:rPr>
        <w:t>Зданевич</w:t>
      </w:r>
      <w:proofErr w:type="spellEnd"/>
      <w:r w:rsidRPr="00796CCB">
        <w:rPr>
          <w:sz w:val="28"/>
          <w:szCs w:val="28"/>
        </w:rPr>
        <w:t>. М.: Просвещение, 2008. Допущено Министерством образования и науки Российской Федерации.</w:t>
      </w:r>
    </w:p>
    <w:p w:rsidR="00231DBD" w:rsidRPr="00796CCB" w:rsidRDefault="00796CCB">
      <w:pPr>
        <w:rPr>
          <w:sz w:val="28"/>
          <w:szCs w:val="28"/>
        </w:rPr>
      </w:pPr>
      <w:r w:rsidRPr="00796CCB">
        <w:rPr>
          <w:sz w:val="28"/>
          <w:szCs w:val="28"/>
        </w:rPr>
        <w:t xml:space="preserve"> Цели программы: 1.Развитие физических качеств и способностей, совершенствование функциональных возможностей организма, укрепление индивидуального здоровья. 2.Воспитание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деятельностью. 3.Овладение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спорта. 4.Освоение системы знаний о занятиях физической культурой, их роли и значении в формировании здорового образа жизни и социальных ориентаций. 5.Приобретение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Количество часов по программе 102, количество часов в неделю 3.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796CCB">
        <w:rPr>
          <w:sz w:val="28"/>
          <w:szCs w:val="28"/>
        </w:rPr>
        <w:t>саморегуляции</w:t>
      </w:r>
      <w:proofErr w:type="spellEnd"/>
      <w:r w:rsidRPr="00796CCB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Основные методы (продуктивные и репродуктивные и т.д.) работы на уроке: - словесный; - демонстрации; - разучивания упражнений; - совершенствования двигательных действий и воспитания физических качеств; - игровой и соревновательный. Формы организации деятельности учащихся: урок.</w:t>
      </w:r>
    </w:p>
    <w:sectPr w:rsidR="00231DBD" w:rsidRPr="00796CCB" w:rsidSect="0023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6CCB"/>
    <w:rsid w:val="00231DBD"/>
    <w:rsid w:val="0079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Company>Hewlett-Packard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2015-02-19T10:31:00Z</dcterms:created>
  <dcterms:modified xsi:type="dcterms:W3CDTF">2015-02-19T10:32:00Z</dcterms:modified>
</cp:coreProperties>
</file>