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1D" w:rsidRPr="00FC51F8" w:rsidRDefault="00EC7C1D" w:rsidP="00EC7C1D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C51F8">
        <w:rPr>
          <w:rFonts w:ascii="Times New Roman" w:hAnsi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/>
          <w:b/>
          <w:sz w:val="24"/>
          <w:szCs w:val="24"/>
        </w:rPr>
        <w:t>К РАБОЧЕЙ ПРОГРАММЕ ПО МХК 10 КЛАСС</w:t>
      </w:r>
      <w:bookmarkStart w:id="0" w:name="_GoBack"/>
      <w:bookmarkEnd w:id="0"/>
    </w:p>
    <w:p w:rsidR="00EC7C1D" w:rsidRPr="00FC51F8" w:rsidRDefault="00EC7C1D" w:rsidP="00EC7C1D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C51F8">
        <w:rPr>
          <w:rFonts w:ascii="Times New Roman" w:hAnsi="Times New Roman"/>
          <w:b/>
          <w:sz w:val="24"/>
          <w:szCs w:val="24"/>
        </w:rPr>
        <w:t>(базовый уровень)</w:t>
      </w:r>
    </w:p>
    <w:p w:rsidR="00EC7C1D" w:rsidRPr="00FC51F8" w:rsidRDefault="00EC7C1D" w:rsidP="00EC7C1D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программы  по МХК 10 классе</w:t>
      </w:r>
      <w:r w:rsidRPr="00FC51F8">
        <w:rPr>
          <w:rFonts w:ascii="Times New Roman" w:hAnsi="Times New Roman"/>
          <w:sz w:val="24"/>
          <w:szCs w:val="24"/>
        </w:rPr>
        <w:t xml:space="preserve"> (базовый уровень) составлены на основе:</w:t>
      </w:r>
    </w:p>
    <w:p w:rsidR="00EC7C1D" w:rsidRPr="00FC51F8" w:rsidRDefault="00EC7C1D" w:rsidP="00EC7C1D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FC51F8">
        <w:rPr>
          <w:rFonts w:ascii="Times New Roman" w:hAnsi="Times New Roman"/>
          <w:sz w:val="24"/>
          <w:szCs w:val="24"/>
        </w:rPr>
        <w:t>-Федерального компонента государственного стандарта основного общего образования (2004г.);</w:t>
      </w:r>
    </w:p>
    <w:p w:rsidR="00EC7C1D" w:rsidRPr="00FC51F8" w:rsidRDefault="00EC7C1D" w:rsidP="00EC7C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1F8">
        <w:rPr>
          <w:rFonts w:ascii="Times New Roman" w:hAnsi="Times New Roman" w:cs="Times New Roman"/>
          <w:sz w:val="24"/>
          <w:szCs w:val="24"/>
        </w:rPr>
        <w:t xml:space="preserve">- Программы  для общеобразовательных учреждений.  «Мировая художественная культура» 5-11 кл. Составитель Данилова Г.И..- М.:Дрофа, 2009. </w:t>
      </w:r>
    </w:p>
    <w:p w:rsidR="00EC7C1D" w:rsidRPr="00FC51F8" w:rsidRDefault="00EC7C1D" w:rsidP="00EC7C1D">
      <w:pPr>
        <w:pStyle w:val="a3"/>
        <w:contextualSpacing/>
        <w:jc w:val="both"/>
        <w:rPr>
          <w:sz w:val="24"/>
          <w:szCs w:val="24"/>
        </w:rPr>
      </w:pPr>
      <w:r w:rsidRPr="00FC51F8">
        <w:rPr>
          <w:rFonts w:ascii="Times New Roman" w:eastAsia="Times New Roman CYR" w:hAnsi="Times New Roman"/>
          <w:i/>
          <w:iCs/>
          <w:color w:val="4D5545"/>
          <w:sz w:val="24"/>
          <w:szCs w:val="24"/>
        </w:rPr>
        <w:t>-</w:t>
      </w:r>
      <w:r w:rsidRPr="00FC51F8">
        <w:rPr>
          <w:rFonts w:ascii="Times New Roman" w:hAnsi="Times New Roman"/>
          <w:sz w:val="24"/>
          <w:szCs w:val="24"/>
        </w:rPr>
        <w:t xml:space="preserve">Учебников,  включенных в Федеральный перечень учебников, допущенных Министерством образования и науки Российской Федерации: </w:t>
      </w:r>
    </w:p>
    <w:p w:rsidR="00EC7C1D" w:rsidRPr="00FC51F8" w:rsidRDefault="00EC7C1D" w:rsidP="00EC7C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1F8">
        <w:rPr>
          <w:sz w:val="24"/>
          <w:szCs w:val="24"/>
        </w:rPr>
        <w:t xml:space="preserve">11 класс – </w:t>
      </w:r>
      <w:r w:rsidRPr="00FC51F8">
        <w:rPr>
          <w:rFonts w:ascii="Times New Roman" w:hAnsi="Times New Roman" w:cs="Times New Roman"/>
          <w:sz w:val="24"/>
          <w:szCs w:val="24"/>
        </w:rPr>
        <w:t xml:space="preserve">Данилова Г.И. Мировая художественная культура: от  </w:t>
      </w:r>
      <w:r w:rsidRPr="00FC51F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C51F8">
        <w:rPr>
          <w:rFonts w:ascii="Times New Roman" w:hAnsi="Times New Roman" w:cs="Times New Roman"/>
          <w:sz w:val="24"/>
          <w:szCs w:val="24"/>
        </w:rPr>
        <w:t xml:space="preserve"> века до с</w:t>
      </w:r>
      <w:r>
        <w:rPr>
          <w:rFonts w:ascii="Times New Roman" w:hAnsi="Times New Roman" w:cs="Times New Roman"/>
          <w:sz w:val="24"/>
          <w:szCs w:val="24"/>
        </w:rPr>
        <w:t>овременности . М.: «Дрофа», 2014</w:t>
      </w:r>
      <w:r w:rsidRPr="00FC51F8">
        <w:rPr>
          <w:rFonts w:ascii="Times New Roman" w:hAnsi="Times New Roman" w:cs="Times New Roman"/>
          <w:sz w:val="24"/>
          <w:szCs w:val="24"/>
        </w:rPr>
        <w:t>.</w:t>
      </w:r>
    </w:p>
    <w:p w:rsidR="00EC7C1D" w:rsidRPr="00FC51F8" w:rsidRDefault="00EC7C1D" w:rsidP="00EC7C1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1F8">
        <w:rPr>
          <w:rFonts w:ascii="Times New Roman" w:hAnsi="Times New Roman" w:cs="Times New Roman"/>
          <w:sz w:val="24"/>
          <w:szCs w:val="24"/>
        </w:rPr>
        <w:t xml:space="preserve">     Рабочая программа конкретизирует содержание предметных тем образовательного стандарта, даёт  распределение учебных часов по разделам курса и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учащихся, определяет минимальный набор практических работ, выполняемых учащимися. </w:t>
      </w:r>
    </w:p>
    <w:p w:rsidR="00EC7C1D" w:rsidRPr="00FC51F8" w:rsidRDefault="00EC7C1D" w:rsidP="00EC7C1D">
      <w:pPr>
        <w:pStyle w:val="2"/>
        <w:numPr>
          <w:ilvl w:val="0"/>
          <w:numId w:val="0"/>
        </w:numPr>
        <w:contextualSpacing/>
        <w:jc w:val="center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Общеучебные умения, навыки и способы деятельности</w:t>
      </w:r>
    </w:p>
    <w:p w:rsidR="00EC7C1D" w:rsidRPr="00FC51F8" w:rsidRDefault="00EC7C1D" w:rsidP="00EC7C1D">
      <w:pPr>
        <w:pStyle w:val="2"/>
        <w:numPr>
          <w:ilvl w:val="0"/>
          <w:numId w:val="0"/>
        </w:numPr>
        <w:ind w:firstLine="567"/>
        <w:contextualSpacing/>
        <w:jc w:val="both"/>
        <w:rPr>
          <w:b/>
          <w:sz w:val="24"/>
          <w:szCs w:val="24"/>
        </w:rPr>
      </w:pPr>
    </w:p>
    <w:p w:rsidR="00EC7C1D" w:rsidRPr="00FC51F8" w:rsidRDefault="00EC7C1D" w:rsidP="00EC7C1D">
      <w:pPr>
        <w:pStyle w:val="2"/>
        <w:numPr>
          <w:ilvl w:val="0"/>
          <w:numId w:val="0"/>
        </w:numPr>
        <w:contextualSpacing/>
        <w:jc w:val="both"/>
        <w:rPr>
          <w:sz w:val="24"/>
          <w:szCs w:val="24"/>
        </w:rPr>
      </w:pPr>
      <w:r w:rsidRPr="00FC51F8">
        <w:rPr>
          <w:sz w:val="24"/>
          <w:szCs w:val="24"/>
        </w:rPr>
        <w:t xml:space="preserve"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 </w:t>
      </w:r>
    </w:p>
    <w:p w:rsidR="00EC7C1D" w:rsidRPr="00FC51F8" w:rsidRDefault="00EC7C1D" w:rsidP="00EC7C1D">
      <w:pPr>
        <w:pStyle w:val="2"/>
        <w:numPr>
          <w:ilvl w:val="0"/>
          <w:numId w:val="0"/>
        </w:numPr>
        <w:ind w:firstLine="567"/>
        <w:contextualSpacing/>
        <w:jc w:val="both"/>
        <w:rPr>
          <w:sz w:val="24"/>
          <w:szCs w:val="24"/>
        </w:rPr>
      </w:pPr>
      <w:r w:rsidRPr="00FC51F8">
        <w:rPr>
          <w:sz w:val="24"/>
          <w:szCs w:val="24"/>
        </w:rPr>
        <w:t>- умение самостоятельно и мотивированно организовывать свою познавательную деятельность;</w:t>
      </w:r>
    </w:p>
    <w:p w:rsidR="00EC7C1D" w:rsidRPr="00FC51F8" w:rsidRDefault="00EC7C1D" w:rsidP="00EC7C1D">
      <w:pPr>
        <w:pStyle w:val="2"/>
        <w:numPr>
          <w:ilvl w:val="0"/>
          <w:numId w:val="0"/>
        </w:numPr>
        <w:ind w:firstLine="567"/>
        <w:contextualSpacing/>
        <w:jc w:val="both"/>
        <w:rPr>
          <w:sz w:val="24"/>
          <w:szCs w:val="24"/>
        </w:rPr>
      </w:pPr>
      <w:r w:rsidRPr="00FC51F8">
        <w:rPr>
          <w:sz w:val="24"/>
          <w:szCs w:val="24"/>
        </w:rPr>
        <w:t>- устанавливать несложные реальные связи и зависимости;</w:t>
      </w:r>
    </w:p>
    <w:p w:rsidR="00EC7C1D" w:rsidRPr="00FC51F8" w:rsidRDefault="00EC7C1D" w:rsidP="00EC7C1D">
      <w:pPr>
        <w:pStyle w:val="2"/>
        <w:numPr>
          <w:ilvl w:val="0"/>
          <w:numId w:val="0"/>
        </w:numPr>
        <w:ind w:firstLine="567"/>
        <w:contextualSpacing/>
        <w:jc w:val="both"/>
        <w:rPr>
          <w:sz w:val="24"/>
          <w:szCs w:val="24"/>
        </w:rPr>
      </w:pPr>
      <w:r w:rsidRPr="00FC51F8">
        <w:rPr>
          <w:sz w:val="24"/>
          <w:szCs w:val="24"/>
        </w:rPr>
        <w:t>- оценивать, сопоставлять и классифицировать феномены культуры и искусства;</w:t>
      </w:r>
    </w:p>
    <w:p w:rsidR="00EC7C1D" w:rsidRPr="00FC51F8" w:rsidRDefault="00EC7C1D" w:rsidP="00EC7C1D">
      <w:pPr>
        <w:pStyle w:val="2"/>
        <w:numPr>
          <w:ilvl w:val="0"/>
          <w:numId w:val="0"/>
        </w:numPr>
        <w:ind w:firstLine="567"/>
        <w:contextualSpacing/>
        <w:jc w:val="both"/>
        <w:rPr>
          <w:sz w:val="24"/>
          <w:szCs w:val="24"/>
        </w:rPr>
      </w:pPr>
      <w:r w:rsidRPr="00FC51F8">
        <w:rPr>
          <w:sz w:val="24"/>
          <w:szCs w:val="24"/>
        </w:rPr>
        <w:t>- 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EC7C1D" w:rsidRPr="00FC51F8" w:rsidRDefault="00EC7C1D" w:rsidP="00EC7C1D">
      <w:pPr>
        <w:pStyle w:val="2"/>
        <w:numPr>
          <w:ilvl w:val="0"/>
          <w:numId w:val="0"/>
        </w:numPr>
        <w:ind w:firstLine="567"/>
        <w:contextualSpacing/>
        <w:jc w:val="both"/>
        <w:rPr>
          <w:sz w:val="24"/>
          <w:szCs w:val="24"/>
        </w:rPr>
      </w:pPr>
      <w:r w:rsidRPr="00FC51F8">
        <w:rPr>
          <w:sz w:val="24"/>
          <w:szCs w:val="24"/>
        </w:rPr>
        <w:t>- использовать мультимедийные ресурсы и компьютерные технологии для оформления творческих работ;</w:t>
      </w:r>
    </w:p>
    <w:p w:rsidR="00EC7C1D" w:rsidRPr="00FC51F8" w:rsidRDefault="00EC7C1D" w:rsidP="00EC7C1D">
      <w:pPr>
        <w:pStyle w:val="2"/>
        <w:numPr>
          <w:ilvl w:val="0"/>
          <w:numId w:val="0"/>
        </w:numPr>
        <w:ind w:firstLine="567"/>
        <w:contextualSpacing/>
        <w:jc w:val="both"/>
        <w:rPr>
          <w:sz w:val="24"/>
          <w:szCs w:val="24"/>
        </w:rPr>
      </w:pPr>
      <w:r w:rsidRPr="00FC51F8">
        <w:rPr>
          <w:sz w:val="24"/>
          <w:szCs w:val="24"/>
        </w:rPr>
        <w:t>- владеть основными формами публичных выступлений;</w:t>
      </w:r>
    </w:p>
    <w:p w:rsidR="00EC7C1D" w:rsidRPr="00FC51F8" w:rsidRDefault="00EC7C1D" w:rsidP="00EC7C1D">
      <w:pPr>
        <w:pStyle w:val="2"/>
        <w:numPr>
          <w:ilvl w:val="0"/>
          <w:numId w:val="0"/>
        </w:numPr>
        <w:ind w:firstLine="567"/>
        <w:contextualSpacing/>
        <w:jc w:val="both"/>
        <w:rPr>
          <w:sz w:val="24"/>
          <w:szCs w:val="24"/>
        </w:rPr>
      </w:pPr>
      <w:r w:rsidRPr="00FC51F8">
        <w:rPr>
          <w:sz w:val="24"/>
          <w:szCs w:val="24"/>
        </w:rPr>
        <w:t>- понимать ценность художественного образования как средства развития культуры личности;</w:t>
      </w:r>
    </w:p>
    <w:p w:rsidR="00EC7C1D" w:rsidRPr="00FC51F8" w:rsidRDefault="00EC7C1D" w:rsidP="00EC7C1D">
      <w:pPr>
        <w:pStyle w:val="2"/>
        <w:numPr>
          <w:ilvl w:val="0"/>
          <w:numId w:val="0"/>
        </w:numPr>
        <w:ind w:firstLine="567"/>
        <w:contextualSpacing/>
        <w:jc w:val="both"/>
        <w:rPr>
          <w:sz w:val="24"/>
          <w:szCs w:val="24"/>
        </w:rPr>
      </w:pPr>
      <w:r w:rsidRPr="00FC51F8">
        <w:rPr>
          <w:sz w:val="24"/>
          <w:szCs w:val="24"/>
        </w:rPr>
        <w:t>- определять собственное отношение к произведениям классики и современного искусства;</w:t>
      </w:r>
    </w:p>
    <w:p w:rsidR="00EC7C1D" w:rsidRPr="00FC51F8" w:rsidRDefault="00EC7C1D" w:rsidP="00EC7C1D">
      <w:pPr>
        <w:pStyle w:val="2"/>
        <w:numPr>
          <w:ilvl w:val="0"/>
          <w:numId w:val="0"/>
        </w:numPr>
        <w:ind w:firstLine="567"/>
        <w:contextualSpacing/>
        <w:jc w:val="both"/>
        <w:rPr>
          <w:sz w:val="24"/>
          <w:szCs w:val="24"/>
        </w:rPr>
      </w:pPr>
      <w:r w:rsidRPr="00FC51F8">
        <w:rPr>
          <w:sz w:val="24"/>
          <w:szCs w:val="24"/>
        </w:rPr>
        <w:t>- осознавать свою культурную и национальную принадлежность.</w:t>
      </w:r>
    </w:p>
    <w:p w:rsidR="00EC7C1D" w:rsidRPr="00FC51F8" w:rsidRDefault="00EC7C1D" w:rsidP="00EC7C1D">
      <w:pPr>
        <w:pStyle w:val="2"/>
        <w:numPr>
          <w:ilvl w:val="0"/>
          <w:numId w:val="0"/>
        </w:numPr>
        <w:contextualSpacing/>
        <w:jc w:val="both"/>
        <w:rPr>
          <w:b/>
          <w:sz w:val="24"/>
          <w:szCs w:val="24"/>
        </w:rPr>
      </w:pPr>
    </w:p>
    <w:p w:rsidR="00EC7C1D" w:rsidRPr="00FC51F8" w:rsidRDefault="00EC7C1D" w:rsidP="00EC7C1D">
      <w:pPr>
        <w:pStyle w:val="2"/>
        <w:numPr>
          <w:ilvl w:val="0"/>
          <w:numId w:val="0"/>
        </w:numPr>
        <w:contextualSpacing/>
        <w:jc w:val="center"/>
        <w:rPr>
          <w:b/>
          <w:sz w:val="24"/>
          <w:szCs w:val="24"/>
        </w:rPr>
      </w:pPr>
      <w:r w:rsidRPr="00FC51F8">
        <w:rPr>
          <w:b/>
          <w:sz w:val="24"/>
          <w:szCs w:val="24"/>
        </w:rPr>
        <w:t>Результаты обучения</w:t>
      </w:r>
    </w:p>
    <w:p w:rsidR="00EC7C1D" w:rsidRPr="00FC51F8" w:rsidRDefault="00EC7C1D" w:rsidP="00EC7C1D">
      <w:pPr>
        <w:pStyle w:val="2"/>
        <w:numPr>
          <w:ilvl w:val="0"/>
          <w:numId w:val="0"/>
        </w:numPr>
        <w:ind w:firstLine="567"/>
        <w:contextualSpacing/>
        <w:jc w:val="both"/>
        <w:rPr>
          <w:b/>
          <w:sz w:val="24"/>
          <w:szCs w:val="24"/>
        </w:rPr>
      </w:pPr>
    </w:p>
    <w:p w:rsidR="00EC7C1D" w:rsidRPr="00FC51F8" w:rsidRDefault="00EC7C1D" w:rsidP="00EC7C1D">
      <w:pPr>
        <w:pStyle w:val="2"/>
        <w:numPr>
          <w:ilvl w:val="0"/>
          <w:numId w:val="0"/>
        </w:numPr>
        <w:ind w:firstLine="567"/>
        <w:contextualSpacing/>
        <w:jc w:val="both"/>
        <w:rPr>
          <w:sz w:val="24"/>
          <w:szCs w:val="24"/>
        </w:rPr>
      </w:pPr>
      <w:r w:rsidRPr="00FC51F8">
        <w:rPr>
          <w:sz w:val="24"/>
          <w:szCs w:val="24"/>
        </w:rPr>
        <w:t>Результаты изучения курса «Мировая художественная культура» должны соответствовать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деятельностного и практикоориентированного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EC7C1D" w:rsidRPr="00FC51F8" w:rsidRDefault="00EC7C1D" w:rsidP="00EC7C1D">
      <w:pPr>
        <w:pStyle w:val="2"/>
        <w:numPr>
          <w:ilvl w:val="0"/>
          <w:numId w:val="0"/>
        </w:numPr>
        <w:ind w:firstLine="567"/>
        <w:contextualSpacing/>
        <w:jc w:val="both"/>
        <w:rPr>
          <w:sz w:val="24"/>
          <w:szCs w:val="24"/>
        </w:rPr>
      </w:pPr>
      <w:r w:rsidRPr="00FC51F8">
        <w:rPr>
          <w:sz w:val="24"/>
          <w:szCs w:val="24"/>
        </w:rPr>
        <w:lastRenderedPageBreak/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 индивидуального направления культурного развития, организации личного досуга и самостоятельного художественного твор</w:t>
      </w:r>
      <w:r>
        <w:rPr>
          <w:sz w:val="24"/>
          <w:szCs w:val="24"/>
        </w:rPr>
        <w:t>чества,</w:t>
      </w:r>
      <w:r w:rsidRPr="00FC51F8">
        <w:rPr>
          <w:sz w:val="24"/>
          <w:szCs w:val="24"/>
        </w:rPr>
        <w:t xml:space="preserve"> определять собственное отношение к произведениям классики и современного искусства;</w:t>
      </w:r>
    </w:p>
    <w:p w:rsidR="00EC7C1D" w:rsidRPr="00FC51F8" w:rsidRDefault="00EC7C1D" w:rsidP="00EC7C1D">
      <w:pPr>
        <w:pStyle w:val="2"/>
        <w:numPr>
          <w:ilvl w:val="0"/>
          <w:numId w:val="0"/>
        </w:numPr>
        <w:ind w:firstLine="567"/>
        <w:contextualSpacing/>
        <w:jc w:val="both"/>
        <w:rPr>
          <w:sz w:val="24"/>
          <w:szCs w:val="24"/>
        </w:rPr>
      </w:pPr>
      <w:r w:rsidRPr="00FC51F8">
        <w:rPr>
          <w:sz w:val="24"/>
          <w:szCs w:val="24"/>
        </w:rPr>
        <w:t>- осознавать свою культурную и национальную принадлежность.</w:t>
      </w:r>
    </w:p>
    <w:p w:rsidR="004944BB" w:rsidRDefault="004944BB" w:rsidP="00EC7C1D"/>
    <w:sectPr w:rsidR="0049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1D"/>
    <w:rsid w:val="004944BB"/>
    <w:rsid w:val="00E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86574-8920-41D3-8600-9CF37104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C7C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EC7C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List Bullet 2"/>
    <w:basedOn w:val="a"/>
    <w:rsid w:val="00EC7C1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2015-02-19T12:06:00Z</dcterms:created>
  <dcterms:modified xsi:type="dcterms:W3CDTF">2015-02-19T12:09:00Z</dcterms:modified>
</cp:coreProperties>
</file>