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3B" w:rsidRPr="008D1895" w:rsidRDefault="0070343B" w:rsidP="008D1895">
      <w:pPr>
        <w:spacing w:before="100" w:beforeAutospacing="1" w:after="100" w:afterAutospacing="1" w:line="24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ab/>
        <w:t>П</w:t>
      </w:r>
      <w:r w:rsidRPr="00065E8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ояснительная записка</w:t>
      </w:r>
    </w:p>
    <w:p w:rsidR="0070343B" w:rsidRPr="008A3B14" w:rsidRDefault="0070343B" w:rsidP="0070343B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                  Данная рабочая програ</w:t>
      </w:r>
      <w:r w:rsidR="005C1275">
        <w:rPr>
          <w:sz w:val="24"/>
          <w:szCs w:val="24"/>
        </w:rPr>
        <w:t xml:space="preserve">мма ориентирована на учащихся 9  </w:t>
      </w:r>
      <w:r w:rsidRPr="008A3B14">
        <w:rPr>
          <w:sz w:val="24"/>
          <w:szCs w:val="24"/>
        </w:rPr>
        <w:t>класса и реализуется на основе следующих документов: 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Геометрия 7 - 9 классы. Программы общеобразовательных учреждений /  составитель: Бурмистрова Т.А. - М., Просвещение, 2009.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Федерального компонента государственного стандарта основного общего образования ,утвержденный Приказом  Минобразования  РФ  №1089  от  05.03.2004г.</w:t>
      </w:r>
    </w:p>
    <w:p w:rsidR="0070343B" w:rsidRPr="008A3B14" w:rsidRDefault="0070343B" w:rsidP="0070343B">
      <w:pPr>
        <w:spacing w:before="100" w:after="100"/>
        <w:ind w:left="720"/>
        <w:rPr>
          <w:sz w:val="24"/>
          <w:szCs w:val="24"/>
        </w:rPr>
      </w:pPr>
      <w:r w:rsidRPr="008A3B14">
        <w:rPr>
          <w:sz w:val="24"/>
          <w:szCs w:val="24"/>
        </w:rPr>
        <w:t xml:space="preserve">Примерные  программы, созданные  на  основе  федерального компонента  государственного  образовательного стандарта , рекомендованные  Министерством  образования  и  науки   РФ  приказ №03-1263  от 07.07.2005г. 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федерального перечня учебников, рекомендованных Министерством образования РФ,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с учетом требований к оснащению образовательного процесса, в соответствии с содержанием наполнения учебных предметов компонента государственного стандарта общего образования,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авторского тематического планирования учебного материала,</w:t>
      </w:r>
    </w:p>
    <w:p w:rsidR="0070343B" w:rsidRPr="00C8680E" w:rsidRDefault="0070343B" w:rsidP="008D1895">
      <w:pPr>
        <w:rPr>
          <w:sz w:val="24"/>
          <w:szCs w:val="24"/>
        </w:rPr>
      </w:pPr>
      <w:r w:rsidRPr="008A3B14">
        <w:rPr>
          <w:sz w:val="24"/>
          <w:szCs w:val="24"/>
        </w:rPr>
        <w:t xml:space="preserve"> учебного плана</w:t>
      </w:r>
      <w:r w:rsidR="00012DB4">
        <w:rPr>
          <w:sz w:val="24"/>
          <w:szCs w:val="24"/>
        </w:rPr>
        <w:t xml:space="preserve">  МАОУ  «Ачирская  СОШ»  на 2016 - 2017</w:t>
      </w:r>
      <w:bookmarkStart w:id="0" w:name="_GoBack"/>
      <w:bookmarkEnd w:id="0"/>
      <w:r w:rsidRPr="008A3B14">
        <w:rPr>
          <w:sz w:val="24"/>
          <w:szCs w:val="24"/>
        </w:rPr>
        <w:t xml:space="preserve"> учебный год.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Цели  и  задачи  обучения.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овладение</w:t>
      </w:r>
      <w:r w:rsidRPr="008A3B14">
        <w:rPr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интеллектуальное</w:t>
      </w:r>
      <w:r w:rsidRPr="008A3B14">
        <w:rPr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формирование</w:t>
      </w:r>
      <w:r w:rsidRPr="008A3B14">
        <w:rPr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0343B" w:rsidRPr="008A3B14" w:rsidRDefault="0070343B" w:rsidP="0070343B">
      <w:pPr>
        <w:rPr>
          <w:b/>
          <w:sz w:val="24"/>
          <w:szCs w:val="24"/>
        </w:rPr>
      </w:pPr>
      <w:r w:rsidRPr="008A3B14">
        <w:rPr>
          <w:b/>
          <w:sz w:val="24"/>
          <w:szCs w:val="24"/>
        </w:rPr>
        <w:t>- воспитание</w:t>
      </w:r>
      <w:r w:rsidRPr="008A3B14">
        <w:rPr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04C4E" w:rsidRPr="008A3B14" w:rsidRDefault="00D04C4E" w:rsidP="00D04C4E">
      <w:pPr>
        <w:rPr>
          <w:sz w:val="24"/>
          <w:szCs w:val="24"/>
        </w:rPr>
      </w:pPr>
      <w:r w:rsidRPr="008A3B14">
        <w:rPr>
          <w:b/>
          <w:sz w:val="24"/>
          <w:szCs w:val="24"/>
        </w:rPr>
        <w:lastRenderedPageBreak/>
        <w:t>Общая  характеристика  учебного  предмета.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Геометрия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Цель изучения курса геометрии в VII—IX классах —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материала; расширяются внутренние логические связи курса;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Прикладная направленность курса обеспечивается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 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Практическая направленность курса определяется систематическим развитием геометрического аппарата для решения задач на вычисление значений геометрических 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Общеучебные умения, навыки и способы деятельности.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проведения доказательных рассуждений, аргументации, вы движения гипотез и их обоснования;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Данное планирование определяет достаточный объем учебного времени для повышения математических знаний обучающихся в среднем звене школы, улучшения усвоения других учебных предметов.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Количество часов по темам изменено в связи со сложностью тем.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</w:t>
      </w:r>
    </w:p>
    <w:p w:rsidR="00065E81" w:rsidRPr="008D1895" w:rsidRDefault="00D04C4E" w:rsidP="00065E81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предмета в </w:t>
      </w: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учебном плане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учебному плану</w:t>
      </w:r>
      <w:r w:rsidR="005C1275">
        <w:rPr>
          <w:rFonts w:ascii="Times New Roman" w:eastAsia="Times New Roman" w:hAnsi="Times New Roman" w:cs="Times New Roman"/>
          <w:color w:val="000000"/>
          <w:lang w:eastAsia="ru-RU"/>
        </w:rPr>
        <w:t xml:space="preserve"> МАОУ  А</w:t>
      </w:r>
      <w:r w:rsidR="00C10888">
        <w:rPr>
          <w:rFonts w:ascii="Times New Roman" w:eastAsia="Times New Roman" w:hAnsi="Times New Roman" w:cs="Times New Roman"/>
          <w:color w:val="000000"/>
          <w:lang w:eastAsia="ru-RU"/>
        </w:rPr>
        <w:t xml:space="preserve">чирская  СОШ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изучение геометрии в 9 классе отводится 2 ч в неделю, всего 68 ч.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В том числе:</w:t>
      </w:r>
    </w:p>
    <w:p w:rsid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Контрольных работ – 5 часов, которые распределены по разделам следующим образом: «Метод координат» 2 часа, «Соотношение между сторонами и углами треугольника» 1 час, «Длина окружности и площадь круга» 1 час, «Движения» 1 час и 1 час на итоговую административную контрольную работу.</w:t>
      </w:r>
    </w:p>
    <w:p w:rsidR="008D1895" w:rsidRPr="00065E81" w:rsidRDefault="008D1895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C10888" w:rsidRDefault="00C10888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 планирование  конкретизирует  содержание  предметных  тем  образовательного  стандарта  и  дает  примерное  распределение  учебных  часов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001"/>
      </w:tblGrid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4929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часов  в  примерной  программе</w:t>
            </w:r>
          </w:p>
        </w:tc>
        <w:tc>
          <w:tcPr>
            <w:tcW w:w="4001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в  рабочей  программе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 и  метод  координат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 между сторонами и углами  треугольника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 окружности  и площадь  круга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. Решение  задач</w:t>
            </w:r>
          </w:p>
        </w:tc>
        <w:tc>
          <w:tcPr>
            <w:tcW w:w="4929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13080C" w:rsidRPr="00065E81" w:rsidRDefault="0013080C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8D1895" w:rsidRDefault="00065E81" w:rsidP="00065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Повторение векторы и метод координат - 2 ча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 +22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 внимание должно быть уделено выработке умений выполнять операции над векторами (складывать векторы по правилам треугольника и параллелограмма, строить вектор, равный разности двух данных векторов, а также вектор, равный произведению данного вектора на данное число).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 отрезка, расстояния между двумя точками, уравнений окружности и прямой в конкретных геометрических задачах, тем самым дается представление об изучении геометрических фигур с помощью методов алгебры.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Соотношения между сто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ронами и углами треугольника. 14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 формула площади треугольника (половина произведения двух сторон на синус угла между ними). Этот аппарат применяется к решению треугольников.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применение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Длина окружности и площ</w:t>
      </w:r>
      <w:r w:rsidR="00D2498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адь круга - 12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Правильные многоугольники. Окружности, описанная около правильного многоугольника и вписанная в него. Построение правильных многоугольников. Длина окружности. Площадь круга.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расширить знание учащихся о многоугольниках; рассмотреть понятия 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 описанной около правильного многоугольника и вписанной в него. С помощью описанной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окружности решаются задачи о построении правильного шестиугольника и правильного 2ге-угольника, если дан правильный п-угольник.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 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 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Движения - 10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Отображение плоскости на себя. Понятие движения. Осевая и центральная симметрии. Параллельный перенос. Поворот. Наложения и движения.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познакомить учащихся с понятием движения и его свойствами, с основными видами движений, со взаимоотношениями наложений и движений. Движение плоскости вводится как отображение плоскости на себя, сохраняющее расстояние между точками. При рассмотрении видов движений основное внимание уделяется построению образов точек, прямых, отрезков, треугольников при осевой и центральной симметриях, параллельном переносе, повороте. На эффектных примерах показывается применение движений при решении геометрических задач. Понятие наложения относится в данном курсе к числу основных понятий. Доказывается, что понятия наложения и движения являются эквивалентными: любое наложение является движением плоскости и обратно. Изучение доказательства не является обязательным, однако следует рассмотреть связь понятий наложения и движения.</w:t>
      </w:r>
    </w:p>
    <w:p w:rsidR="00065E81" w:rsidRPr="00065E81" w:rsidRDefault="00D2498E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 xml:space="preserve">Повторение. Решение задач 8 </w:t>
      </w:r>
      <w:r w:rsidR="00065E81"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часов</w:t>
      </w:r>
    </w:p>
    <w:p w:rsidR="00D2498E" w:rsidRPr="00046CDF" w:rsidRDefault="00D2498E" w:rsidP="00D2498E">
      <w:pPr>
        <w:spacing w:before="100" w:after="100"/>
        <w:jc w:val="center"/>
        <w:rPr>
          <w:b/>
          <w:sz w:val="24"/>
          <w:szCs w:val="24"/>
        </w:rPr>
      </w:pPr>
      <w:r w:rsidRPr="00046CDF">
        <w:rPr>
          <w:b/>
          <w:iCs/>
          <w:sz w:val="24"/>
          <w:szCs w:val="24"/>
        </w:rPr>
        <w:t>Требования к уровню подготовки обучающихся</w:t>
      </w:r>
    </w:p>
    <w:p w:rsidR="00D2498E" w:rsidRPr="00046CDF" w:rsidRDefault="00D2498E" w:rsidP="00D2498E">
      <w:pPr>
        <w:spacing w:before="100" w:after="100"/>
        <w:jc w:val="both"/>
        <w:rPr>
          <w:i/>
          <w:color w:val="333333"/>
          <w:sz w:val="24"/>
          <w:szCs w:val="24"/>
          <w:u w:val="single"/>
        </w:rPr>
      </w:pPr>
      <w:r w:rsidRPr="00046CDF">
        <w:rPr>
          <w:i/>
          <w:sz w:val="24"/>
          <w:szCs w:val="24"/>
        </w:rPr>
        <w:t>В результате изучения курса геометрии 7 класса обучающиеся должны: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  <w:t>знать/понимать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существо понятия алгоритма; примеры алгоритмов;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 используются математические формулы, уравнения и неравенства; примеры их приме</w:t>
      </w:r>
      <w:r w:rsidRPr="00046CDF">
        <w:rPr>
          <w:color w:val="333333"/>
          <w:sz w:val="24"/>
          <w:szCs w:val="24"/>
        </w:rPr>
        <w:softHyphen/>
        <w:t>нения для решения математических и практических задач;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 математически определенные функции могут описывать реальные зависимости; приво</w:t>
      </w:r>
      <w:r w:rsidRPr="00046CDF">
        <w:rPr>
          <w:color w:val="333333"/>
          <w:sz w:val="24"/>
          <w:szCs w:val="24"/>
        </w:rPr>
        <w:softHyphen/>
        <w:t>дить примеры такого описания;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 потребности практики привели математическую науку к необходимости расшире</w:t>
      </w:r>
      <w:r w:rsidRPr="00046CDF">
        <w:rPr>
          <w:color w:val="333333"/>
          <w:sz w:val="24"/>
          <w:szCs w:val="24"/>
        </w:rPr>
        <w:softHyphen/>
        <w:t>ния понятия числа;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вероятностный характер многих закономерностей окружающего мира; примеры статисти</w:t>
      </w:r>
      <w:r w:rsidRPr="00046CDF">
        <w:rPr>
          <w:color w:val="333333"/>
          <w:sz w:val="24"/>
          <w:szCs w:val="24"/>
        </w:rPr>
        <w:softHyphen/>
        <w:t>ческих закономерностей и выводов;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каким образом геометрия возникла из практических задач землемерия; примеры геометри</w:t>
      </w:r>
      <w:r w:rsidRPr="00046CDF">
        <w:rPr>
          <w:color w:val="333333"/>
          <w:sz w:val="24"/>
          <w:szCs w:val="24"/>
        </w:rPr>
        <w:softHyphen/>
        <w:t>ческих объектов и утверждений о них, важных для практики;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смысл идеализации, позволяющей решать задачи реальной действительности математиче</w:t>
      </w:r>
      <w:r w:rsidRPr="00046CDF">
        <w:rPr>
          <w:color w:val="333333"/>
          <w:sz w:val="24"/>
          <w:szCs w:val="24"/>
        </w:rPr>
        <w:softHyphen/>
        <w:t>скими методами, примеры ошибок, возникающих при идеализации;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  <w:t>уметь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изображать геометрические фигуры; выполнять чертежи по условию задач; осуществ</w:t>
      </w:r>
      <w:r w:rsidRPr="00046CDF">
        <w:rPr>
          <w:color w:val="333333"/>
          <w:sz w:val="24"/>
          <w:szCs w:val="24"/>
        </w:rPr>
        <w:softHyphen/>
        <w:t>лять преобразования фигур;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вычислять значения геометрических величин (длин, углов, площадей, объемов), нахо</w:t>
      </w:r>
      <w:r w:rsidRPr="00046CDF">
        <w:rPr>
          <w:color w:val="333333"/>
          <w:sz w:val="24"/>
          <w:szCs w:val="24"/>
        </w:rPr>
        <w:softHyphen/>
        <w:t>дить стороны, углы и площади треугольников, длины ломаных, дуг окружности, пло</w:t>
      </w:r>
      <w:r w:rsidRPr="00046CDF">
        <w:rPr>
          <w:color w:val="333333"/>
          <w:sz w:val="24"/>
          <w:szCs w:val="24"/>
        </w:rPr>
        <w:softHyphen/>
        <w:t>щадей основных геометрических фигур и фигур, составленных из них;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решать геометрические задачи, опираясь на изученные свойства фигур и отношений ме</w:t>
      </w:r>
      <w:r w:rsidRPr="00046CDF">
        <w:rPr>
          <w:color w:val="333333"/>
          <w:sz w:val="24"/>
          <w:szCs w:val="24"/>
        </w:rPr>
        <w:softHyphen/>
        <w:t>жду ними, применяя дополнительные построения, алгебраический аппарат, идеи сим</w:t>
      </w:r>
      <w:r w:rsidRPr="00046CDF">
        <w:rPr>
          <w:color w:val="333333"/>
          <w:sz w:val="24"/>
          <w:szCs w:val="24"/>
        </w:rPr>
        <w:softHyphen/>
        <w:t>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lastRenderedPageBreak/>
        <w:t>проводить доказательные рассуждения при решении задач, используя известные тео</w:t>
      </w:r>
      <w:r w:rsidRPr="00046CDF">
        <w:rPr>
          <w:color w:val="333333"/>
          <w:sz w:val="24"/>
          <w:szCs w:val="24"/>
        </w:rPr>
        <w:softHyphen/>
        <w:t xml:space="preserve">ремы, обнаруживая возможности для их использования; </w:t>
      </w:r>
    </w:p>
    <w:p w:rsidR="00D2498E" w:rsidRPr="00046CDF" w:rsidRDefault="00D2498E" w:rsidP="00D2498E">
      <w:pPr>
        <w:spacing w:before="100" w:after="100"/>
        <w:ind w:left="702"/>
        <w:jc w:val="both"/>
        <w:rPr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описания реальных ситуаций на языке геометрии;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расчетов, включающих простейшие формулы;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r w:rsidRPr="00046CDF">
        <w:rPr>
          <w:color w:val="333333"/>
          <w:sz w:val="24"/>
          <w:szCs w:val="24"/>
        </w:rPr>
        <w:t>решения практических задач, связанных с нахождением геометрических величин (исполь</w:t>
      </w:r>
      <w:r w:rsidRPr="00046CDF">
        <w:rPr>
          <w:color w:val="333333"/>
          <w:sz w:val="24"/>
          <w:szCs w:val="24"/>
        </w:rPr>
        <w:softHyphen/>
        <w:t>зуя при необходимости справочники и технические средства);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r w:rsidRPr="00046CDF">
        <w:rPr>
          <w:sz w:val="24"/>
          <w:szCs w:val="24"/>
        </w:rPr>
        <w:t>построений геометрическими инструментами (линейка, угольник, циркуль, транспор</w:t>
      </w:r>
      <w:r w:rsidRPr="00046CDF">
        <w:rPr>
          <w:sz w:val="24"/>
          <w:szCs w:val="24"/>
        </w:rPr>
        <w:softHyphen/>
        <w:t>тир).</w:t>
      </w:r>
    </w:p>
    <w:p w:rsidR="00D2498E" w:rsidRPr="00046CDF" w:rsidRDefault="00D2498E" w:rsidP="00D2498E">
      <w:pPr>
        <w:rPr>
          <w:b/>
          <w:sz w:val="24"/>
          <w:szCs w:val="24"/>
        </w:rPr>
      </w:pPr>
    </w:p>
    <w:p w:rsidR="00065E81" w:rsidRPr="00D91371" w:rsidRDefault="00D91371" w:rsidP="00D91371">
      <w:pPr>
        <w:rPr>
          <w:b/>
          <w:sz w:val="24"/>
          <w:szCs w:val="24"/>
        </w:rPr>
      </w:pPr>
      <w:r>
        <w:rPr>
          <w:b/>
          <w:sz w:val="24"/>
          <w:szCs w:val="24"/>
        </w:rPr>
        <w:t>              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Сокращения, используемые в рабочей программе: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уроков: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УОНМ — урок ознакомления с новым материалом.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УЗИМ — урок закрепления изученного материала.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УПЗУ — урок применения знаний и 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УОСЗ — урок обобщения и систематизации знаний.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УПКЗУ — урок проверки и коррекции знаний и 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 — комбинированный урок.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 контроля: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 — фронтальный опрос.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ИРД — индивидуальная работа у доски.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ИРК — индивидуальная работа по карточкам.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 — самостоятельная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 — проверочная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МД — математический диктант.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– тестовая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65E81" w:rsidRPr="00065E81" w:rsidRDefault="00065E81" w:rsidP="009E201F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Рабочая программа по геометрии 9 класс</w:t>
      </w:r>
    </w:p>
    <w:tbl>
      <w:tblPr>
        <w:tblW w:w="16206" w:type="dxa"/>
        <w:tblCellSpacing w:w="1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1276"/>
        <w:gridCol w:w="1752"/>
        <w:gridCol w:w="563"/>
        <w:gridCol w:w="2040"/>
        <w:gridCol w:w="2874"/>
        <w:gridCol w:w="1275"/>
        <w:gridCol w:w="993"/>
        <w:gridCol w:w="1657"/>
        <w:gridCol w:w="894"/>
        <w:gridCol w:w="998"/>
        <w:gridCol w:w="50"/>
        <w:gridCol w:w="1069"/>
      </w:tblGrid>
      <w:tr w:rsidR="009E201F" w:rsidRPr="00065E81" w:rsidTr="009E201F">
        <w:trPr>
          <w:gridAfter w:val="2"/>
          <w:wAfter w:w="1074" w:type="dxa"/>
          <w:tblCellSpacing w:w="15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</w:t>
            </w:r>
            <w:r w:rsidR="0004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5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Элементы содержания образования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ом.задание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9E201F" w:rsidRPr="00065E81" w:rsidTr="009E201F">
        <w:trPr>
          <w:gridAfter w:val="1"/>
          <w:wAfter w:w="1024" w:type="dxa"/>
          <w:tblCellSpacing w:w="15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9E201F" w:rsidRPr="00065E81" w:rsidTr="009E201F">
        <w:trPr>
          <w:trHeight w:val="91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Вводное повторение (2 часа)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Многоугольники (определение, свойства, Фронтальный опрос формулы площадей).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многоугольник, элементы многоугольника, свойства, площадь многоугольника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основных четырехугольников;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площадей;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многоугольники и по чертежу определять их свойства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 формулы, задания в тетради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радиус и диаметр окружности, центр вписанной и описанной окружности, градусная мера центральных и вписанных углов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вписанные и описанные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элементы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центральные и вписанные углы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начертить вписанную и описанную окружность вокруг треугольника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Векторы (12часов)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вектора. Равенство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вектора, виды векторов, длина вектора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п.76-77, №739, 741, 746, 747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Откладывание вектора от данной точки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п.76-78, №748, 749, 752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векторов. Законы сложения векторов. Правило параллелограмма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вектор, операции сложения и вычитания векторов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практически складывать и вычитать два вектора, складывать несколько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произведение вектора на число;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среднюю линию трапеции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п.79-80, №753, 759 (б), 763 (б,в)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нескольких векторов.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п.81, №755, 760, 761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Вычитание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п.82, №757, 763(а,г), 765, 767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«Сложение и вычитание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 чертеже показывать сумму, разность, произведение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769,770,772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вектора на число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вектор, правило умножения векторов, средняя линия трапеции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п.83, №781 (б,в), 780 (а), 775, 776 (а,в,е)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«умножение вектора на число»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 784 (б), 787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векторов к решению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 сложения и вычитания векторов, правило умножения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векторы к решению геометрических задач, выполнять действия над векторами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п.84, №789-791, 788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 определение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п.85, №793, 795, 798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применять векторы к решению геометрических задач, выполнять действия над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векторами,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Задачи контрольной работы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подготовительного варианта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№1 по теме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координат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вектора по двум данным неколлинеарным векторам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по его разложению и наоборот;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п.86, №911, 914 (б,в), 915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вектора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п.87, №918, 926 (б,г), 919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8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п.88-89, 930, 932, 936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задачи в координатах.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через координаты его 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 949 (а)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методом координат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находить координаты вектора через координаты его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 Проверка домашнего задания.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 950 (б), 951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п.90-91, №959 (б,г), 962, 964 (а) 966 (б,г)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п.92, №972 (в), 974, 976, 977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 и окружности.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 и прямой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 979, 969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уравнения окружности и прямой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-понятие вектора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действия над векторами с заданными координатами;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простейшие задачи методом координат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990, 992, 993, 996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№2 по теме «Метод координат»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№1011, 1014, 1015 (б,г)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№1017 (а,в), 1018 (б,г), 1019 (а,в)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Тангенс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 по готовым чертежам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№1013, 1015 (а,в), 1019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 (14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о площади треугольника.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о площади треугольника, формула площади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Фронтальный опрос формулы площади треугольника;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Фронтальный опрос формулы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п.96, №1021, 1023, 1020 (б,в)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 и косинусов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уметь решать задачи на её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п.97-98, №1025 (б,д,ж,и)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задач на тему «Теорема синусов и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косинусов»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Теоретический опрос,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п.99, №1027, 1028, 1031 (а,б)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треугольников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синусов, теорема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1033, 1034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Измерительные работы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методы измерительных работ на местности;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П.100, № 1060 (а,в), 1061 (а,в,), 1038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площади треугольника, теоремы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1057, 1058, 1063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угла между векторами,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п.101-102 № 1040, 1042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скалярном произведении двух векторов в координатах и ее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П.103-104, № 1044 (б), 1047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и его свойства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индивидуальная работа по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1049, 1050, 1052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«Скалярное произведение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№3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Длина окружности и площадь круга (12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правильный многоугольник, вписанная и описанная окружность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вычислять угол правильного многоугольника по Фронтальный опрос формул;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вписывать окружность в правильный многоугольник и описывать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п.105, №1081 (в,г), 1083 (б,г)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п.106-107, №1084 (б,г,д,е), 1085, 1086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73578B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по формуле зависимости между R,r, a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n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правильные многоугольники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п.108, №1087 (3,5), 1088 (2,5), 1093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«Правильный многоугольник»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109, №1094 (а,г), 1095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п.110, №1104 (б,в), 1105 (а,в)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«Длина окружности»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1106, 1107, 1109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круга и кругового сектора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п.111-112, №1114, 1116 (а,б), 1117 (б,в)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«Площадь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1121, 1123, 1124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1125, 1127, 1128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 (а,в), 1130, 1131, 1135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способы построения правильных многоугольников, формулы для вычисления длины окружности и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1137-1139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6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Движения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плоскости на себя. Понятие движения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плоскости на себя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-знать понятия отображения плоскости на себя, движения, осевой и центральной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симметрии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п.113-114, № 1148 (а), 1149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338C8">
        <w:trPr>
          <w:trHeight w:val="1751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движения.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осевая и центральная симметрия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-знать, свойства движений, осевой и центральной симметрии;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114-115, № 1150 (устно), 1153 (б), 1152 (а), 1159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«Понятие движения, Осевая и центральная симметрии»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какое отображение на плоскости является осевой симметрией, а какое центральной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п.116, №1162,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п.117, №1166 (б), 1167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«Параллельный перенос»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параллельном повороте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1170, 1171, 1170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«Поворот»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Самостоятельное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 1174 (б) , 1183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осевой и центральной симметрии, параллельного переноса и поворота, правила построения геометрических фигур с использованием осевой и центральной симметрии, поворота и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1175, 1176, 1178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№5 по теме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повторе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курса геометрии 8 класса (8ч.)</w:t>
            </w: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аксиомах планиметрии.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аксиомы планиметрии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все об аксиомах планиметрии, основные этапы развития геометрии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главу I, вопросы 1-21 (стр.25-26), главуIII вопросы 1-15 (стр.68)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«Начальные геометрические сведения», «Параллельные прямые»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Углы, образованные параллельными прямыми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длин отрезков, градусных мер угла, свойство измерения углов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треугольников, соотношения между сторонами и углами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равенства треугольников, теоремы о соотношениях между сторонами и углами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подобия треугольников, теорему об отношениях площадей подобных треугольников, теорему о средней линии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«Окружность»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окружностей, касательная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свойство касательной, биссектрис. Описанной и вписанной окружности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«Четырехугольники», «Многоугольники»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«Векторы. Метод координат»,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7A7CE5" w:rsidP="007A7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3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Итоговая контрольная работа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все полученные знания за курс геометрии 7-9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F7428" w:rsidRPr="00065E81" w:rsidRDefault="00EB5D30" w:rsidP="000F7428">
      <w:pPr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 –методическое  обеспечение</w:t>
      </w:r>
    </w:p>
    <w:p w:rsidR="000F7428" w:rsidRPr="00065E81" w:rsidRDefault="000F7428" w:rsidP="000F74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Атанасян, Л. С. Геометрия: учебник для 7-9 кл. общеобразовательных учреждений / Л. С. Атанасян, В. Ф. Бутузов. -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Атанасян, Л. С, Изучение геометрии в 7-9 классах: методические рекомендации для учителя / Л. С. Атанасян. - М.: Просвещение, 2011.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Зив, Б. Г. Дидактические материалы по геометрии для 9 кл. / Б. Г. Зив. - М.: Про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softHyphen/>
        <w:t>свещение, 2011.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Артюнян Е. Б., Волович М. Б., Глазков Ю. А., Левитас Г. Г. Математические диктанты для 5-9 классов. –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Иченская М. А. Самостоятельные и контрольные работы к учебнику Л. С. Атанасяна 7-9 классы. – Волгоград: Учитель, 2010.</w:t>
      </w:r>
    </w:p>
    <w:p w:rsidR="000F7428" w:rsidRPr="00065E81" w:rsidRDefault="000F7428" w:rsidP="000F742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F475A" w:rsidRDefault="009F475A"/>
    <w:sectPr w:rsidR="009F475A" w:rsidSect="00065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72" w:rsidRDefault="007D4072" w:rsidP="0070343B">
      <w:pPr>
        <w:spacing w:after="0" w:line="240" w:lineRule="auto"/>
      </w:pPr>
      <w:r>
        <w:separator/>
      </w:r>
    </w:p>
  </w:endnote>
  <w:endnote w:type="continuationSeparator" w:id="0">
    <w:p w:rsidR="007D4072" w:rsidRDefault="007D4072" w:rsidP="007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72" w:rsidRDefault="007D4072" w:rsidP="0070343B">
      <w:pPr>
        <w:spacing w:after="0" w:line="240" w:lineRule="auto"/>
      </w:pPr>
      <w:r>
        <w:separator/>
      </w:r>
    </w:p>
  </w:footnote>
  <w:footnote w:type="continuationSeparator" w:id="0">
    <w:p w:rsidR="007D4072" w:rsidRDefault="007D4072" w:rsidP="0070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5D27"/>
    <w:multiLevelType w:val="multilevel"/>
    <w:tmpl w:val="B068336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1E58"/>
    <w:multiLevelType w:val="multilevel"/>
    <w:tmpl w:val="AC6066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A6797"/>
    <w:multiLevelType w:val="multilevel"/>
    <w:tmpl w:val="C72A23A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2776B"/>
    <w:multiLevelType w:val="multilevel"/>
    <w:tmpl w:val="4D6CA5C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B7893"/>
    <w:multiLevelType w:val="multilevel"/>
    <w:tmpl w:val="D806DE7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174D7"/>
    <w:multiLevelType w:val="multilevel"/>
    <w:tmpl w:val="3B70A2C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10EB7"/>
    <w:multiLevelType w:val="multilevel"/>
    <w:tmpl w:val="6F4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42654"/>
    <w:multiLevelType w:val="multilevel"/>
    <w:tmpl w:val="4E1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D0A19"/>
    <w:multiLevelType w:val="multilevel"/>
    <w:tmpl w:val="12FA61F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36BDD"/>
    <w:multiLevelType w:val="multilevel"/>
    <w:tmpl w:val="AC9C8FF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90C89"/>
    <w:multiLevelType w:val="multilevel"/>
    <w:tmpl w:val="39F6FB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A0FB9"/>
    <w:multiLevelType w:val="multilevel"/>
    <w:tmpl w:val="9EE4076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03730"/>
    <w:multiLevelType w:val="multilevel"/>
    <w:tmpl w:val="F7DA25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4B3FBD"/>
    <w:multiLevelType w:val="multilevel"/>
    <w:tmpl w:val="12CC77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D0241"/>
    <w:multiLevelType w:val="multilevel"/>
    <w:tmpl w:val="5A221F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81780F"/>
    <w:multiLevelType w:val="multilevel"/>
    <w:tmpl w:val="6902E9A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A14FA7"/>
    <w:multiLevelType w:val="multilevel"/>
    <w:tmpl w:val="F9480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5A3E7C"/>
    <w:multiLevelType w:val="multilevel"/>
    <w:tmpl w:val="9294B15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CD0AE9"/>
    <w:multiLevelType w:val="multilevel"/>
    <w:tmpl w:val="7DF462A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905A87"/>
    <w:multiLevelType w:val="multilevel"/>
    <w:tmpl w:val="483C756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F7427F"/>
    <w:multiLevelType w:val="multilevel"/>
    <w:tmpl w:val="62B2A2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E62674"/>
    <w:multiLevelType w:val="multilevel"/>
    <w:tmpl w:val="AFC0E0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14134C"/>
    <w:multiLevelType w:val="multilevel"/>
    <w:tmpl w:val="087258D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B81481"/>
    <w:multiLevelType w:val="multilevel"/>
    <w:tmpl w:val="AD505B1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E81FF2"/>
    <w:multiLevelType w:val="multilevel"/>
    <w:tmpl w:val="70A273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8A49F5"/>
    <w:multiLevelType w:val="multilevel"/>
    <w:tmpl w:val="1A16FC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A0A57"/>
    <w:multiLevelType w:val="multilevel"/>
    <w:tmpl w:val="B82877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3497C"/>
    <w:multiLevelType w:val="multilevel"/>
    <w:tmpl w:val="9DC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8A4E7C"/>
    <w:multiLevelType w:val="multilevel"/>
    <w:tmpl w:val="595A5D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C6A24"/>
    <w:multiLevelType w:val="multilevel"/>
    <w:tmpl w:val="85126A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7C4CB1"/>
    <w:multiLevelType w:val="multilevel"/>
    <w:tmpl w:val="C24443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C77457"/>
    <w:multiLevelType w:val="multilevel"/>
    <w:tmpl w:val="EDAEAD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74061"/>
    <w:multiLevelType w:val="multilevel"/>
    <w:tmpl w:val="176CE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8C1B7C"/>
    <w:multiLevelType w:val="multilevel"/>
    <w:tmpl w:val="45E8670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C71C93"/>
    <w:multiLevelType w:val="multilevel"/>
    <w:tmpl w:val="F9BEA36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1B0857"/>
    <w:multiLevelType w:val="multilevel"/>
    <w:tmpl w:val="3EFA7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7B0DEA"/>
    <w:multiLevelType w:val="multilevel"/>
    <w:tmpl w:val="0F9646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6955B4"/>
    <w:multiLevelType w:val="multilevel"/>
    <w:tmpl w:val="569CF6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FF7EE3"/>
    <w:multiLevelType w:val="multilevel"/>
    <w:tmpl w:val="60CCCF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A22B97"/>
    <w:multiLevelType w:val="multilevel"/>
    <w:tmpl w:val="F78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8B095A"/>
    <w:multiLevelType w:val="multilevel"/>
    <w:tmpl w:val="D5023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F86A51"/>
    <w:multiLevelType w:val="multilevel"/>
    <w:tmpl w:val="FF3070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585124"/>
    <w:multiLevelType w:val="multilevel"/>
    <w:tmpl w:val="208A95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308AB"/>
    <w:multiLevelType w:val="multilevel"/>
    <w:tmpl w:val="5502B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605921"/>
    <w:multiLevelType w:val="multilevel"/>
    <w:tmpl w:val="FCAAB80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E05E4C"/>
    <w:multiLevelType w:val="multilevel"/>
    <w:tmpl w:val="AAC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A090B67"/>
    <w:multiLevelType w:val="multilevel"/>
    <w:tmpl w:val="22E4DD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0D7DF9"/>
    <w:multiLevelType w:val="multilevel"/>
    <w:tmpl w:val="22D838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DD226C5"/>
    <w:multiLevelType w:val="multilevel"/>
    <w:tmpl w:val="27A6530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DA6A5D"/>
    <w:multiLevelType w:val="multilevel"/>
    <w:tmpl w:val="6E04F9A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635F02"/>
    <w:multiLevelType w:val="multilevel"/>
    <w:tmpl w:val="42565E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3B532B"/>
    <w:multiLevelType w:val="multilevel"/>
    <w:tmpl w:val="C2CA7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E71506"/>
    <w:multiLevelType w:val="multilevel"/>
    <w:tmpl w:val="8BEAF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C150C6"/>
    <w:multiLevelType w:val="multilevel"/>
    <w:tmpl w:val="11240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10441EC"/>
    <w:multiLevelType w:val="multilevel"/>
    <w:tmpl w:val="8DBAC15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215D87"/>
    <w:multiLevelType w:val="multilevel"/>
    <w:tmpl w:val="A1780B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4155F8"/>
    <w:multiLevelType w:val="multilevel"/>
    <w:tmpl w:val="8772A0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DC2B8C"/>
    <w:multiLevelType w:val="multilevel"/>
    <w:tmpl w:val="C0366B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0D3485"/>
    <w:multiLevelType w:val="multilevel"/>
    <w:tmpl w:val="2674AC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DD2ED8"/>
    <w:multiLevelType w:val="multilevel"/>
    <w:tmpl w:val="BBD44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54853E3"/>
    <w:multiLevelType w:val="multilevel"/>
    <w:tmpl w:val="CED8EA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6466FC"/>
    <w:multiLevelType w:val="multilevel"/>
    <w:tmpl w:val="619049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CF6D1A"/>
    <w:multiLevelType w:val="multilevel"/>
    <w:tmpl w:val="94CE2A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A7093E"/>
    <w:multiLevelType w:val="multilevel"/>
    <w:tmpl w:val="8C2C0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BB11CF"/>
    <w:multiLevelType w:val="multilevel"/>
    <w:tmpl w:val="D76CCB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603534"/>
    <w:multiLevelType w:val="multilevel"/>
    <w:tmpl w:val="9A58C44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EA44EE"/>
    <w:multiLevelType w:val="multilevel"/>
    <w:tmpl w:val="24366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9073DA"/>
    <w:multiLevelType w:val="multilevel"/>
    <w:tmpl w:val="62501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7F37F7C"/>
    <w:multiLevelType w:val="multilevel"/>
    <w:tmpl w:val="05A4B3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134BDF"/>
    <w:multiLevelType w:val="multilevel"/>
    <w:tmpl w:val="E5FECA9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1930C7"/>
    <w:multiLevelType w:val="multilevel"/>
    <w:tmpl w:val="02688C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8A01FC"/>
    <w:multiLevelType w:val="multilevel"/>
    <w:tmpl w:val="9B5A3A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DC4E5E"/>
    <w:multiLevelType w:val="multilevel"/>
    <w:tmpl w:val="6F660F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DA56A4"/>
    <w:multiLevelType w:val="multilevel"/>
    <w:tmpl w:val="44C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FB2CB1"/>
    <w:multiLevelType w:val="multilevel"/>
    <w:tmpl w:val="7E32C3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18217D"/>
    <w:multiLevelType w:val="multilevel"/>
    <w:tmpl w:val="E22EA3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9"/>
  </w:num>
  <w:num w:numId="3">
    <w:abstractNumId w:val="7"/>
  </w:num>
  <w:num w:numId="4">
    <w:abstractNumId w:val="6"/>
  </w:num>
  <w:num w:numId="5">
    <w:abstractNumId w:val="27"/>
  </w:num>
  <w:num w:numId="6">
    <w:abstractNumId w:val="74"/>
  </w:num>
  <w:num w:numId="7">
    <w:abstractNumId w:val="35"/>
  </w:num>
  <w:num w:numId="8">
    <w:abstractNumId w:val="52"/>
  </w:num>
  <w:num w:numId="9">
    <w:abstractNumId w:val="40"/>
  </w:num>
  <w:num w:numId="10">
    <w:abstractNumId w:val="67"/>
  </w:num>
  <w:num w:numId="11">
    <w:abstractNumId w:val="53"/>
  </w:num>
  <w:num w:numId="12">
    <w:abstractNumId w:val="32"/>
  </w:num>
  <w:num w:numId="13">
    <w:abstractNumId w:val="43"/>
  </w:num>
  <w:num w:numId="14">
    <w:abstractNumId w:val="16"/>
  </w:num>
  <w:num w:numId="15">
    <w:abstractNumId w:val="64"/>
  </w:num>
  <w:num w:numId="16">
    <w:abstractNumId w:val="13"/>
  </w:num>
  <w:num w:numId="17">
    <w:abstractNumId w:val="42"/>
  </w:num>
  <w:num w:numId="18">
    <w:abstractNumId w:val="37"/>
  </w:num>
  <w:num w:numId="19">
    <w:abstractNumId w:val="62"/>
  </w:num>
  <w:num w:numId="20">
    <w:abstractNumId w:val="30"/>
  </w:num>
  <w:num w:numId="21">
    <w:abstractNumId w:val="36"/>
  </w:num>
  <w:num w:numId="22">
    <w:abstractNumId w:val="41"/>
  </w:num>
  <w:num w:numId="23">
    <w:abstractNumId w:val="71"/>
  </w:num>
  <w:num w:numId="24">
    <w:abstractNumId w:val="59"/>
  </w:num>
  <w:num w:numId="25">
    <w:abstractNumId w:val="26"/>
  </w:num>
  <w:num w:numId="26">
    <w:abstractNumId w:val="29"/>
  </w:num>
  <w:num w:numId="27">
    <w:abstractNumId w:val="69"/>
  </w:num>
  <w:num w:numId="28">
    <w:abstractNumId w:val="20"/>
  </w:num>
  <w:num w:numId="29">
    <w:abstractNumId w:val="38"/>
  </w:num>
  <w:num w:numId="30">
    <w:abstractNumId w:val="1"/>
  </w:num>
  <w:num w:numId="31">
    <w:abstractNumId w:val="50"/>
  </w:num>
  <w:num w:numId="32">
    <w:abstractNumId w:val="3"/>
  </w:num>
  <w:num w:numId="33">
    <w:abstractNumId w:val="24"/>
  </w:num>
  <w:num w:numId="34">
    <w:abstractNumId w:val="46"/>
  </w:num>
  <w:num w:numId="35">
    <w:abstractNumId w:val="47"/>
  </w:num>
  <w:num w:numId="36">
    <w:abstractNumId w:val="57"/>
  </w:num>
  <w:num w:numId="37">
    <w:abstractNumId w:val="14"/>
  </w:num>
  <w:num w:numId="38">
    <w:abstractNumId w:val="10"/>
  </w:num>
  <w:num w:numId="39">
    <w:abstractNumId w:val="28"/>
  </w:num>
  <w:num w:numId="40">
    <w:abstractNumId w:val="63"/>
  </w:num>
  <w:num w:numId="41">
    <w:abstractNumId w:val="25"/>
  </w:num>
  <w:num w:numId="42">
    <w:abstractNumId w:val="76"/>
  </w:num>
  <w:num w:numId="43">
    <w:abstractNumId w:val="21"/>
  </w:num>
  <w:num w:numId="44">
    <w:abstractNumId w:val="70"/>
  </w:num>
  <w:num w:numId="45">
    <w:abstractNumId w:val="56"/>
  </w:num>
  <w:num w:numId="46">
    <w:abstractNumId w:val="75"/>
  </w:num>
  <w:num w:numId="47">
    <w:abstractNumId w:val="65"/>
  </w:num>
  <w:num w:numId="48">
    <w:abstractNumId w:val="66"/>
  </w:num>
  <w:num w:numId="49">
    <w:abstractNumId w:val="51"/>
  </w:num>
  <w:num w:numId="50">
    <w:abstractNumId w:val="22"/>
  </w:num>
  <w:num w:numId="51">
    <w:abstractNumId w:val="73"/>
  </w:num>
  <w:num w:numId="52">
    <w:abstractNumId w:val="49"/>
  </w:num>
  <w:num w:numId="53">
    <w:abstractNumId w:val="11"/>
  </w:num>
  <w:num w:numId="54">
    <w:abstractNumId w:val="31"/>
  </w:num>
  <w:num w:numId="55">
    <w:abstractNumId w:val="0"/>
  </w:num>
  <w:num w:numId="56">
    <w:abstractNumId w:val="44"/>
  </w:num>
  <w:num w:numId="57">
    <w:abstractNumId w:val="33"/>
  </w:num>
  <w:num w:numId="58">
    <w:abstractNumId w:val="58"/>
  </w:num>
  <w:num w:numId="59">
    <w:abstractNumId w:val="55"/>
  </w:num>
  <w:num w:numId="60">
    <w:abstractNumId w:val="15"/>
  </w:num>
  <w:num w:numId="61">
    <w:abstractNumId w:val="12"/>
  </w:num>
  <w:num w:numId="62">
    <w:abstractNumId w:val="19"/>
  </w:num>
  <w:num w:numId="63">
    <w:abstractNumId w:val="18"/>
  </w:num>
  <w:num w:numId="64">
    <w:abstractNumId w:val="17"/>
  </w:num>
  <w:num w:numId="65">
    <w:abstractNumId w:val="5"/>
  </w:num>
  <w:num w:numId="66">
    <w:abstractNumId w:val="23"/>
  </w:num>
  <w:num w:numId="67">
    <w:abstractNumId w:val="9"/>
  </w:num>
  <w:num w:numId="68">
    <w:abstractNumId w:val="4"/>
  </w:num>
  <w:num w:numId="69">
    <w:abstractNumId w:val="34"/>
  </w:num>
  <w:num w:numId="70">
    <w:abstractNumId w:val="72"/>
  </w:num>
  <w:num w:numId="71">
    <w:abstractNumId w:val="2"/>
  </w:num>
  <w:num w:numId="72">
    <w:abstractNumId w:val="8"/>
  </w:num>
  <w:num w:numId="73">
    <w:abstractNumId w:val="61"/>
  </w:num>
  <w:num w:numId="74">
    <w:abstractNumId w:val="60"/>
  </w:num>
  <w:num w:numId="75">
    <w:abstractNumId w:val="68"/>
  </w:num>
  <w:num w:numId="76">
    <w:abstractNumId w:val="54"/>
  </w:num>
  <w:num w:numId="7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E81"/>
    <w:rsid w:val="00012DB4"/>
    <w:rsid w:val="00043E51"/>
    <w:rsid w:val="00065E81"/>
    <w:rsid w:val="00096C9A"/>
    <w:rsid w:val="000F7428"/>
    <w:rsid w:val="0013080C"/>
    <w:rsid w:val="00176B75"/>
    <w:rsid w:val="0026505F"/>
    <w:rsid w:val="002F6F12"/>
    <w:rsid w:val="00364A39"/>
    <w:rsid w:val="0039120A"/>
    <w:rsid w:val="003A7754"/>
    <w:rsid w:val="00405707"/>
    <w:rsid w:val="004308C0"/>
    <w:rsid w:val="00470A6B"/>
    <w:rsid w:val="005C1275"/>
    <w:rsid w:val="0070343B"/>
    <w:rsid w:val="0073578B"/>
    <w:rsid w:val="007A7CE5"/>
    <w:rsid w:val="007D4072"/>
    <w:rsid w:val="007E2316"/>
    <w:rsid w:val="008B01AB"/>
    <w:rsid w:val="008D1895"/>
    <w:rsid w:val="009338C8"/>
    <w:rsid w:val="009E201F"/>
    <w:rsid w:val="009F475A"/>
    <w:rsid w:val="00A02328"/>
    <w:rsid w:val="00B04723"/>
    <w:rsid w:val="00BA7D3F"/>
    <w:rsid w:val="00C10888"/>
    <w:rsid w:val="00D04C4E"/>
    <w:rsid w:val="00D23D1F"/>
    <w:rsid w:val="00D2498E"/>
    <w:rsid w:val="00D91371"/>
    <w:rsid w:val="00E25669"/>
    <w:rsid w:val="00E76907"/>
    <w:rsid w:val="00EA5625"/>
    <w:rsid w:val="00EB5D30"/>
    <w:rsid w:val="00ED628C"/>
    <w:rsid w:val="00EE638B"/>
    <w:rsid w:val="00F123BF"/>
    <w:rsid w:val="00F2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D32FA-1134-461C-9DFD-88CF7D5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D1F"/>
  </w:style>
  <w:style w:type="paragraph" w:styleId="1">
    <w:name w:val="heading 1"/>
    <w:basedOn w:val="a"/>
    <w:link w:val="10"/>
    <w:uiPriority w:val="9"/>
    <w:qFormat/>
    <w:rsid w:val="0006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E81"/>
  </w:style>
  <w:style w:type="paragraph" w:styleId="a3">
    <w:name w:val="Normal (Web)"/>
    <w:basedOn w:val="a"/>
    <w:uiPriority w:val="99"/>
    <w:semiHidden/>
    <w:unhideWhenUsed/>
    <w:rsid w:val="0006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E81"/>
  </w:style>
  <w:style w:type="paragraph" w:styleId="a4">
    <w:name w:val="header"/>
    <w:basedOn w:val="a"/>
    <w:link w:val="a5"/>
    <w:uiPriority w:val="99"/>
    <w:semiHidden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343B"/>
  </w:style>
  <w:style w:type="paragraph" w:styleId="a6">
    <w:name w:val="footer"/>
    <w:basedOn w:val="a"/>
    <w:link w:val="a7"/>
    <w:uiPriority w:val="99"/>
    <w:semiHidden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43B"/>
  </w:style>
  <w:style w:type="paragraph" w:styleId="a8">
    <w:name w:val="List Paragraph"/>
    <w:basedOn w:val="a"/>
    <w:uiPriority w:val="34"/>
    <w:qFormat/>
    <w:rsid w:val="00D04C4E"/>
    <w:pPr>
      <w:ind w:left="720"/>
      <w:contextualSpacing/>
    </w:pPr>
  </w:style>
  <w:style w:type="table" w:styleId="a9">
    <w:name w:val="Table Grid"/>
    <w:basedOn w:val="a1"/>
    <w:uiPriority w:val="39"/>
    <w:rsid w:val="00130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8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14F6-825C-48A8-94E7-F2F502C9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20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30</cp:revision>
  <dcterms:created xsi:type="dcterms:W3CDTF">2015-06-30T07:31:00Z</dcterms:created>
  <dcterms:modified xsi:type="dcterms:W3CDTF">2016-10-04T06:14:00Z</dcterms:modified>
</cp:coreProperties>
</file>