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87" w:rsidRDefault="00A31787" w:rsidP="00A317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A31787" w:rsidRDefault="00A31787" w:rsidP="00A3178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«Ачирская средняя общеобразовательная школа»</w:t>
      </w:r>
    </w:p>
    <w:p w:rsidR="00A31787" w:rsidRDefault="00A31787" w:rsidP="00A317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     Согласовано                                      Утверждаю</w:t>
      </w:r>
    </w:p>
    <w:p w:rsidR="00A31787" w:rsidRDefault="00A31787" w:rsidP="00A317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объединения                    Заместитель директора по УВР                  Директор школы</w:t>
      </w:r>
    </w:p>
    <w:p w:rsidR="00A31787" w:rsidRDefault="00A31787" w:rsidP="00A31787">
      <w:pPr>
        <w:widowControl w:val="0"/>
        <w:ind w:firstLine="567"/>
        <w:rPr>
          <w:sz w:val="24"/>
          <w:szCs w:val="24"/>
        </w:rPr>
      </w:pPr>
      <w:r>
        <w:rPr>
          <w:sz w:val="28"/>
          <w:szCs w:val="28"/>
        </w:rPr>
        <w:t>_____________Барсукова А.Р                                   ____________ Барсукова З.Т.                 ____________ Барсукова Г.Ш.                                                                     Протокол №1 от 28. 08.2016г.                                                               30.08.2016г.                          Приказ №269 от 31.08.2016г.</w:t>
      </w: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31787" w:rsidRDefault="00A31787" w:rsidP="00A3178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для 10 класса</w:t>
      </w:r>
    </w:p>
    <w:p w:rsidR="00A31787" w:rsidRDefault="00A31787" w:rsidP="00A31787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A31787" w:rsidRDefault="00A31787" w:rsidP="00A31787">
      <w:pPr>
        <w:widowControl w:val="0"/>
        <w:ind w:firstLine="567"/>
        <w:rPr>
          <w:sz w:val="20"/>
          <w:szCs w:val="20"/>
        </w:rPr>
      </w:pPr>
    </w:p>
    <w:p w:rsidR="00A31787" w:rsidRDefault="00A31787" w:rsidP="00A31787">
      <w:pPr>
        <w:widowControl w:val="0"/>
        <w:ind w:firstLine="567"/>
        <w:rPr>
          <w:sz w:val="24"/>
          <w:szCs w:val="24"/>
        </w:rPr>
      </w:pP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ind w:firstLine="567"/>
      </w:pPr>
    </w:p>
    <w:p w:rsidR="00A31787" w:rsidRDefault="00A31787" w:rsidP="00A31787">
      <w:pPr>
        <w:widowControl w:val="0"/>
        <w:jc w:val="right"/>
      </w:pPr>
      <w:r>
        <w:t>Составитель: Айдуллин А.Н.</w:t>
      </w:r>
    </w:p>
    <w:p w:rsidR="002C2919" w:rsidRPr="00A31787" w:rsidRDefault="002C2919" w:rsidP="00A31787">
      <w:pPr>
        <w:widowControl w:val="0"/>
        <w:jc w:val="center"/>
      </w:pPr>
      <w:r w:rsidRPr="008568E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C2919" w:rsidRPr="008568EA" w:rsidRDefault="002C2919" w:rsidP="002C2919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</w:t>
      </w:r>
      <w:r w:rsidR="00663EFF"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«Примерной программы среднего (полного)общего  образования по истории», федерального компонента государственного стандарта среднего (полного)общего  образования по истории , с учетом  базисного учебного плана, в соответствии с которым на изучение истории  10 классе на базовом уровне отведено 68  часов (2 урока в неделю).Рабочая программа  ориентирована     на     использование учебников «История России с древнейших времен до конца X</w:t>
      </w:r>
      <w:r w:rsidRPr="00856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века» ч.I,2 (авторы А.Н.Сахаров, А.Н. Буганов), а также "Всеобщая история с древнейших времен до конца X</w:t>
      </w:r>
      <w:r w:rsidRPr="008568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века " (авторы Н.В. Загладин, Н.А. Симония)</w:t>
      </w:r>
    </w:p>
    <w:p w:rsidR="002C2919" w:rsidRPr="008568EA" w:rsidRDefault="002C2919" w:rsidP="002C2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0A1" w:rsidRDefault="002C2919" w:rsidP="00A010A1">
      <w:pPr>
        <w:pStyle w:val="ConsPlusNormal"/>
        <w:ind w:firstLine="540"/>
        <w:jc w:val="both"/>
      </w:pPr>
      <w:r w:rsidRPr="008568E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68EA">
        <w:rPr>
          <w:rFonts w:ascii="Times New Roman" w:hAnsi="Times New Roman" w:cs="Times New Roman"/>
          <w:b/>
          <w:sz w:val="24"/>
          <w:szCs w:val="24"/>
        </w:rPr>
        <w:t>Цели</w:t>
      </w:r>
      <w:r w:rsidR="00A010A1">
        <w:rPr>
          <w:rFonts w:ascii="Times New Roman" w:hAnsi="Times New Roman" w:cs="Times New Roman"/>
          <w:b/>
          <w:sz w:val="24"/>
          <w:szCs w:val="24"/>
        </w:rPr>
        <w:t>:</w:t>
      </w:r>
      <w:r w:rsidR="00A010A1" w:rsidRPr="00A010A1">
        <w:t xml:space="preserve"> </w:t>
      </w:r>
    </w:p>
    <w:p w:rsidR="00A010A1" w:rsidRPr="00A010A1" w:rsidRDefault="00A010A1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A010A1" w:rsidRPr="00A010A1" w:rsidRDefault="00A010A1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A010A1" w:rsidRPr="00A010A1" w:rsidRDefault="00A010A1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010A1" w:rsidRPr="00A010A1" w:rsidRDefault="00A010A1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010A1" w:rsidRPr="00A010A1" w:rsidRDefault="00A010A1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A010A1" w:rsidRPr="00A010A1" w:rsidRDefault="00A010A1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C2919" w:rsidRPr="008568EA" w:rsidRDefault="002C2919" w:rsidP="002C29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C8C" w:rsidRPr="008568EA" w:rsidRDefault="004A5C8C" w:rsidP="004A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EFF" w:rsidRPr="008568EA" w:rsidRDefault="004A5C8C" w:rsidP="004A5C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E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A5C8C" w:rsidRPr="008568EA" w:rsidRDefault="004A5C8C" w:rsidP="004A5C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 xml:space="preserve">   Данная рабочая  программа предусматривает формирование у учащихся </w:t>
      </w:r>
      <w:r w:rsidRPr="008568EA">
        <w:rPr>
          <w:rFonts w:ascii="Times New Roman" w:hAnsi="Times New Roman" w:cs="Times New Roman"/>
          <w:b/>
          <w:sz w:val="24"/>
          <w:szCs w:val="24"/>
        </w:rPr>
        <w:t>общеучебных умений и навыков, универсальных способов деятельности и ключевых компетенций</w:t>
      </w:r>
      <w:r w:rsidRPr="008568EA">
        <w:rPr>
          <w:rFonts w:ascii="Times New Roman" w:hAnsi="Times New Roman" w:cs="Times New Roman"/>
          <w:sz w:val="24"/>
          <w:szCs w:val="24"/>
        </w:rPr>
        <w:t xml:space="preserve">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4A5C8C" w:rsidRPr="008568EA" w:rsidRDefault="004A5C8C" w:rsidP="004A5C8C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значимость на этой ступени  образования сохраняет  рефлексивная,  </w:t>
      </w:r>
      <w:r w:rsidRPr="0085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</w:t>
      </w:r>
      <w:r w:rsidRPr="008568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онно-коммуникативная деятельность учащихся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которой развиваются умения и навыки поиска нужной информации по заданной теме в источниках различного типа, изв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лечения необходимой информации из источников, созданных в различных знаковых систе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формации, передачи содержания информации адекватно 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поставленной цели. Учащиеся должны уметь развернуто обосновывать суждения, давать определения, приводить доказательства, объ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яснять изученные положения на самостоятельно подобранных конкретных примерах, вла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основными видами публичных выступлений (высказывания, монолог, дискуссия, по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лемика), следовать этическим нормам и правилам ведения диалога, диспута. Предполага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уверенное использование учащимися мультимедийных ресурсов и компьютерных тех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нологий для обработки, передачи, систематизации информации, создания баз данных, пре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зентации результатов познавательной и практической деятельности. </w:t>
      </w: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диск «Романовы», фильм «Юность Петра»</w:t>
      </w:r>
    </w:p>
    <w:p w:rsidR="002C2919" w:rsidRPr="008568EA" w:rsidRDefault="002C2919" w:rsidP="004A5C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8EA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2C2919" w:rsidRPr="008568EA" w:rsidRDefault="002C2919" w:rsidP="004A5C8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2C2919" w:rsidRPr="008568EA" w:rsidRDefault="002C2919" w:rsidP="002C291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помочь учащимся понять сложность, многомерность и неоднолинейность исторического пути, пройденного Россией;</w:t>
      </w:r>
    </w:p>
    <w:p w:rsidR="002C2919" w:rsidRPr="008568EA" w:rsidRDefault="002C2919" w:rsidP="002C291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663EFF" w:rsidRPr="008568EA" w:rsidRDefault="00663EFF" w:rsidP="00663EF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</w:p>
    <w:p w:rsidR="00663EFF" w:rsidRPr="008568EA" w:rsidRDefault="00663EFF" w:rsidP="004A5C8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истории в 10 классе в соответствии с учебным планом МАОУ «Ачирская СОШ» отводится 2</w:t>
      </w:r>
      <w:r w:rsidR="004A5C8C" w:rsidRPr="0085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68 часов в год.</w:t>
      </w:r>
    </w:p>
    <w:p w:rsidR="00D65524" w:rsidRDefault="00D65524" w:rsidP="004A5C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63EFF" w:rsidRPr="008568EA" w:rsidRDefault="00663EFF" w:rsidP="004A5C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568E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рабочей программы по истории</w:t>
      </w:r>
    </w:p>
    <w:p w:rsidR="00663EFF" w:rsidRDefault="00663EFF" w:rsidP="004A5C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6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уровень. (68 ч).</w:t>
      </w:r>
    </w:p>
    <w:p w:rsidR="00D65524" w:rsidRDefault="00221FA7" w:rsidP="00221FA7">
      <w:pPr>
        <w:pStyle w:val="ConsPlusNormal"/>
        <w:jc w:val="both"/>
      </w:pPr>
      <w:r>
        <w:t xml:space="preserve">    </w:t>
      </w:r>
    </w:p>
    <w:p w:rsidR="00D65524" w:rsidRPr="00221FA7" w:rsidRDefault="00221FA7" w:rsidP="00221FA7">
      <w:pPr>
        <w:pStyle w:val="ConsPlusNormal"/>
        <w:jc w:val="both"/>
        <w:outlineLvl w:val="5"/>
        <w:rPr>
          <w:b/>
        </w:rPr>
      </w:pPr>
      <w:r>
        <w:rPr>
          <w:b/>
        </w:rPr>
        <w:t xml:space="preserve">                 </w:t>
      </w:r>
    </w:p>
    <w:p w:rsidR="00D65524" w:rsidRPr="00221FA7" w:rsidRDefault="00D65524" w:rsidP="00D65524">
      <w:pPr>
        <w:pStyle w:val="ConsPlusNormal"/>
        <w:ind w:firstLine="540"/>
        <w:jc w:val="both"/>
        <w:rPr>
          <w:b/>
        </w:rPr>
      </w:pPr>
    </w:p>
    <w:p w:rsidR="00D65524" w:rsidRPr="00221FA7" w:rsidRDefault="00D65524" w:rsidP="00D65524">
      <w:pPr>
        <w:pStyle w:val="ConsPlusNormal"/>
        <w:ind w:firstLine="540"/>
        <w:jc w:val="both"/>
        <w:rPr>
          <w:b/>
        </w:rPr>
      </w:pPr>
      <w:r w:rsidRPr="00221FA7">
        <w:rPr>
          <w:b/>
        </w:rPr>
        <w:t>История России - часть всемирной истории.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Default="00D65524" w:rsidP="00D65524">
      <w:pPr>
        <w:pStyle w:val="ConsPlusNormal"/>
        <w:ind w:firstLine="540"/>
        <w:jc w:val="both"/>
      </w:pPr>
      <w:r>
        <w:t>Народы и древнейшие государства на территории России</w:t>
      </w:r>
    </w:p>
    <w:p w:rsidR="00D65524" w:rsidRDefault="00D65524" w:rsidP="00D65524">
      <w:pPr>
        <w:pStyle w:val="ConsPlusNormal"/>
        <w:ind w:firstLine="540"/>
        <w:jc w:val="both"/>
      </w:pPr>
      <w: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Default="00D65524" w:rsidP="00D65524">
      <w:pPr>
        <w:pStyle w:val="ConsPlusNormal"/>
        <w:ind w:firstLine="540"/>
        <w:jc w:val="both"/>
      </w:pPr>
      <w:r>
        <w:t>Русь в IX - начале XII вв.</w:t>
      </w:r>
    </w:p>
    <w:p w:rsidR="00D65524" w:rsidRDefault="00D65524" w:rsidP="00D65524">
      <w:pPr>
        <w:pStyle w:val="ConsPlusNormal"/>
        <w:ind w:firstLine="540"/>
        <w:jc w:val="both"/>
      </w:pPr>
      <w: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D65524" w:rsidRDefault="00D65524" w:rsidP="00D65524">
      <w:pPr>
        <w:pStyle w:val="ConsPlusNormal"/>
        <w:ind w:firstLine="540"/>
        <w:jc w:val="both"/>
      </w:pPr>
      <w: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Default="00D65524" w:rsidP="00D65524">
      <w:pPr>
        <w:pStyle w:val="ConsPlusNormal"/>
        <w:ind w:firstLine="540"/>
        <w:jc w:val="both"/>
      </w:pPr>
      <w:r>
        <w:t>Русские земли и княжества в XII - середине XV вв.</w:t>
      </w:r>
    </w:p>
    <w:p w:rsidR="00D65524" w:rsidRDefault="00D65524" w:rsidP="00D65524">
      <w:pPr>
        <w:pStyle w:val="ConsPlusNormal"/>
        <w:ind w:firstLine="540"/>
        <w:jc w:val="both"/>
      </w:pPr>
      <w: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D65524" w:rsidRDefault="00D65524" w:rsidP="00D65524">
      <w:pPr>
        <w:pStyle w:val="ConsPlusNormal"/>
        <w:ind w:firstLine="540"/>
        <w:jc w:val="both"/>
      </w:pPr>
      <w:r>
        <w:t xml:space="preserve">Образование Монгольского государства. Монгольское нашествие. ВКЛЮЧЕНИЕ РУССКИХ ЗЕМЕЛЬ В СИСТЕМУ УПРАВЛЕНИЯ МОНГОЛЬСКОЙ </w:t>
      </w:r>
      <w:r>
        <w:lastRenderedPageBreak/>
        <w:t>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D65524" w:rsidRDefault="00D65524" w:rsidP="00D65524">
      <w:pPr>
        <w:pStyle w:val="ConsPlusNormal"/>
        <w:ind w:firstLine="540"/>
        <w:jc w:val="both"/>
      </w:pPr>
      <w: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D65524" w:rsidRDefault="00D65524" w:rsidP="00D65524">
      <w:pPr>
        <w:pStyle w:val="ConsPlusNormal"/>
        <w:ind w:firstLine="540"/>
        <w:jc w:val="both"/>
      </w:pPr>
      <w: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D65524" w:rsidRDefault="00D65524" w:rsidP="00D65524">
      <w:pPr>
        <w:pStyle w:val="ConsPlusNormal"/>
        <w:ind w:firstLine="540"/>
        <w:jc w:val="both"/>
      </w:pPr>
      <w: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D65524" w:rsidRDefault="00D65524" w:rsidP="00D65524">
      <w:pPr>
        <w:pStyle w:val="ConsPlusNormal"/>
        <w:ind w:firstLine="540"/>
        <w:jc w:val="both"/>
      </w:pPr>
      <w:r>
        <w:t>Культурное развитие русских земель и княжеств. ВЛИЯНИЕ ВНЕШНИХ ФАКТОРОВ НА РАЗВИТИЕ РУССКОЙ КУЛЬТУРЫ.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Default="00D65524" w:rsidP="00D65524">
      <w:pPr>
        <w:pStyle w:val="ConsPlusNormal"/>
        <w:ind w:firstLine="540"/>
        <w:jc w:val="both"/>
      </w:pPr>
      <w:r>
        <w:t>Российское государство во второй половине XV - XVII вв.</w:t>
      </w:r>
    </w:p>
    <w:p w:rsidR="00D65524" w:rsidRDefault="00D65524" w:rsidP="00D65524">
      <w:pPr>
        <w:pStyle w:val="ConsPlusNormal"/>
        <w:ind w:firstLine="540"/>
        <w:jc w:val="both"/>
      </w:pPr>
      <w: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D65524" w:rsidRDefault="00D65524" w:rsidP="00D65524">
      <w:pPr>
        <w:pStyle w:val="ConsPlusNormal"/>
        <w:ind w:firstLine="540"/>
        <w:jc w:val="both"/>
      </w:pPr>
      <w: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D65524" w:rsidRDefault="00D65524" w:rsidP="00D65524">
      <w:pPr>
        <w:pStyle w:val="ConsPlusNormal"/>
        <w:ind w:firstLine="540"/>
        <w:jc w:val="both"/>
      </w:pPr>
      <w: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D65524" w:rsidRDefault="00D65524" w:rsidP="00D65524">
      <w:pPr>
        <w:pStyle w:val="ConsPlusNormal"/>
        <w:ind w:firstLine="540"/>
        <w:jc w:val="both"/>
      </w:pPr>
      <w: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D65524" w:rsidRDefault="00D65524" w:rsidP="00D65524">
      <w:pPr>
        <w:pStyle w:val="ConsPlusNormal"/>
        <w:ind w:firstLine="540"/>
        <w:jc w:val="both"/>
      </w:pPr>
      <w: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Default="00D65524" w:rsidP="00D65524">
      <w:pPr>
        <w:pStyle w:val="ConsPlusNormal"/>
        <w:ind w:firstLine="540"/>
        <w:jc w:val="both"/>
      </w:pPr>
      <w:r>
        <w:t>Россия в XVIII - середине XIX вв.</w:t>
      </w:r>
    </w:p>
    <w:p w:rsidR="00D65524" w:rsidRDefault="00D65524" w:rsidP="00D65524">
      <w:pPr>
        <w:pStyle w:val="ConsPlusNormal"/>
        <w:ind w:firstLine="540"/>
        <w:jc w:val="both"/>
      </w:pPr>
      <w: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D65524" w:rsidRDefault="00D65524" w:rsidP="00D65524">
      <w:pPr>
        <w:pStyle w:val="ConsPlusNormal"/>
        <w:ind w:firstLine="540"/>
        <w:jc w:val="both"/>
      </w:pPr>
      <w: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D65524" w:rsidRDefault="00D65524" w:rsidP="00D65524">
      <w:pPr>
        <w:pStyle w:val="ConsPlusNormal"/>
        <w:ind w:firstLine="540"/>
        <w:jc w:val="both"/>
      </w:pPr>
      <w:r>
        <w:t>Русское Просвещение. Движение декабристов. Консерваторы. Славянофилы и западники. Русский утопический социализм.</w:t>
      </w:r>
    </w:p>
    <w:p w:rsidR="00D65524" w:rsidRDefault="00D65524" w:rsidP="00D65524">
      <w:pPr>
        <w:pStyle w:val="ConsPlusNormal"/>
        <w:ind w:firstLine="540"/>
        <w:jc w:val="both"/>
      </w:pPr>
      <w: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D65524" w:rsidRDefault="00D65524" w:rsidP="00D65524">
      <w:pPr>
        <w:pStyle w:val="ConsPlusNormal"/>
        <w:ind w:firstLine="540"/>
        <w:jc w:val="both"/>
      </w:pPr>
      <w:r>
        <w:t>Культура народов России и ее связи с европейской и мировой культурой XVIII - первой половины XIX вв.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Default="00D65524" w:rsidP="00D65524">
      <w:pPr>
        <w:pStyle w:val="ConsPlusNormal"/>
        <w:ind w:firstLine="540"/>
        <w:jc w:val="both"/>
      </w:pPr>
      <w:r>
        <w:t>Россия во второй половине XIX - начале XX вв.</w:t>
      </w:r>
    </w:p>
    <w:p w:rsidR="00D65524" w:rsidRDefault="00D65524" w:rsidP="00D65524">
      <w:pPr>
        <w:pStyle w:val="ConsPlusNormal"/>
        <w:ind w:firstLine="540"/>
        <w:jc w:val="both"/>
      </w:pPr>
      <w:r>
        <w:t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</w:t>
      </w:r>
      <w:r w:rsidR="00E04E56">
        <w:t xml:space="preserve"> </w:t>
      </w:r>
    </w:p>
    <w:p w:rsidR="00221FA7" w:rsidRPr="00221FA7" w:rsidRDefault="00221FA7" w:rsidP="00D65524">
      <w:pPr>
        <w:pStyle w:val="ConsPlusNormal"/>
        <w:ind w:firstLine="540"/>
        <w:jc w:val="both"/>
        <w:rPr>
          <w:b/>
        </w:rPr>
      </w:pPr>
    </w:p>
    <w:p w:rsidR="00221FA7" w:rsidRPr="00221FA7" w:rsidRDefault="00221FA7" w:rsidP="00221FA7">
      <w:pPr>
        <w:pStyle w:val="ConsPlusNormal"/>
        <w:ind w:firstLine="540"/>
        <w:jc w:val="both"/>
        <w:outlineLvl w:val="5"/>
        <w:rPr>
          <w:b/>
        </w:rPr>
      </w:pPr>
      <w:r w:rsidRPr="00221FA7">
        <w:rPr>
          <w:b/>
        </w:rPr>
        <w:t>Всеобщая история</w:t>
      </w:r>
    </w:p>
    <w:p w:rsidR="00221FA7" w:rsidRDefault="00221FA7" w:rsidP="00221FA7">
      <w:pPr>
        <w:pStyle w:val="ConsPlusNormal"/>
        <w:ind w:firstLine="540"/>
        <w:jc w:val="both"/>
      </w:pPr>
    </w:p>
    <w:p w:rsidR="00221FA7" w:rsidRDefault="00221FA7" w:rsidP="00221FA7">
      <w:pPr>
        <w:pStyle w:val="ConsPlusNormal"/>
        <w:ind w:firstLine="540"/>
        <w:jc w:val="both"/>
      </w:pPr>
      <w:r>
        <w:t>Древнейшая стадия истории человечества</w:t>
      </w:r>
    </w:p>
    <w:p w:rsidR="00221FA7" w:rsidRDefault="00221FA7" w:rsidP="00221FA7">
      <w:pPr>
        <w:pStyle w:val="ConsPlusNormal"/>
        <w:ind w:firstLine="540"/>
        <w:jc w:val="both"/>
      </w:pPr>
      <w:r>
        <w:t xml:space="preserve">Природное и социальное в человеке и человеческом сообществе первобытной эпохи. НЕОЛИТИЧЕСКАЯ РЕВОЛЮЦИЯ. Изменения в укладе жизни </w:t>
      </w:r>
      <w:r>
        <w:lastRenderedPageBreak/>
        <w:t>и формах социальных связей.</w:t>
      </w:r>
    </w:p>
    <w:p w:rsidR="00221FA7" w:rsidRDefault="00221FA7" w:rsidP="00221FA7">
      <w:pPr>
        <w:pStyle w:val="ConsPlusNormal"/>
        <w:ind w:firstLine="540"/>
        <w:jc w:val="both"/>
      </w:pPr>
    </w:p>
    <w:p w:rsidR="00221FA7" w:rsidRDefault="00221FA7" w:rsidP="00221FA7">
      <w:pPr>
        <w:pStyle w:val="ConsPlusNormal"/>
        <w:ind w:firstLine="540"/>
        <w:jc w:val="both"/>
      </w:pPr>
      <w:r>
        <w:t>Цивилизации Древнего мира и Средневековья</w:t>
      </w:r>
    </w:p>
    <w:p w:rsidR="00221FA7" w:rsidRDefault="00221FA7" w:rsidP="00221FA7">
      <w:pPr>
        <w:pStyle w:val="ConsPlusNormal"/>
        <w:ind w:firstLine="540"/>
        <w:jc w:val="both"/>
      </w:pPr>
      <w: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221FA7" w:rsidRDefault="00221FA7" w:rsidP="00221FA7">
      <w:pPr>
        <w:pStyle w:val="ConsPlusNormal"/>
        <w:ind w:firstLine="540"/>
        <w:jc w:val="both"/>
      </w:pPr>
      <w:r>
        <w:t>Античные цивилизации Средиземноморья. ФОРМИРОВАНИЕ НАУЧНОЙ ФОРМЫ МЫШЛЕНИЯ В АНТИЧНОМ ОБЩЕСТВЕ.</w:t>
      </w:r>
    </w:p>
    <w:p w:rsidR="00221FA7" w:rsidRDefault="00221FA7" w:rsidP="00221FA7">
      <w:pPr>
        <w:pStyle w:val="ConsPlusNormal"/>
        <w:ind w:firstLine="540"/>
        <w:jc w:val="both"/>
      </w:pPr>
      <w: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221FA7" w:rsidRDefault="00221FA7" w:rsidP="00221FA7">
      <w:pPr>
        <w:pStyle w:val="ConsPlusNormal"/>
        <w:ind w:firstLine="540"/>
        <w:jc w:val="both"/>
      </w:pPr>
      <w:r>
        <w:t>Возникновение исламской цивилизации. Исламская духовная культура и философская мысль в эпоху Средневековья.</w:t>
      </w:r>
    </w:p>
    <w:p w:rsidR="00221FA7" w:rsidRDefault="00221FA7" w:rsidP="00221FA7">
      <w:pPr>
        <w:pStyle w:val="ConsPlusNormal"/>
        <w:ind w:firstLine="540"/>
        <w:jc w:val="both"/>
      </w:pPr>
      <w: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221FA7" w:rsidRDefault="00221FA7" w:rsidP="00221FA7">
      <w:pPr>
        <w:pStyle w:val="ConsPlusNormal"/>
        <w:ind w:firstLine="540"/>
        <w:jc w:val="both"/>
      </w:pPr>
    </w:p>
    <w:p w:rsidR="00221FA7" w:rsidRDefault="00221FA7" w:rsidP="00221FA7">
      <w:pPr>
        <w:pStyle w:val="ConsPlusNormal"/>
        <w:ind w:firstLine="540"/>
        <w:jc w:val="both"/>
      </w:pPr>
      <w:r>
        <w:t>Новое время: эпоха модернизации</w:t>
      </w:r>
    </w:p>
    <w:p w:rsidR="00221FA7" w:rsidRDefault="00221FA7" w:rsidP="00221FA7">
      <w:pPr>
        <w:pStyle w:val="ConsPlusNormal"/>
        <w:ind w:firstLine="540"/>
        <w:jc w:val="both"/>
      </w:pPr>
      <w: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221FA7" w:rsidRDefault="00221FA7" w:rsidP="00221FA7">
      <w:pPr>
        <w:pStyle w:val="ConsPlusNormal"/>
        <w:ind w:firstLine="540"/>
        <w:jc w:val="both"/>
      </w:pPr>
      <w: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221FA7" w:rsidRDefault="00221FA7" w:rsidP="00221FA7">
      <w:pPr>
        <w:pStyle w:val="ConsPlusNormal"/>
        <w:ind w:firstLine="540"/>
        <w:jc w:val="both"/>
      </w:pPr>
      <w: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221FA7" w:rsidRDefault="00221FA7" w:rsidP="00221FA7">
      <w:pPr>
        <w:pStyle w:val="ConsPlusNormal"/>
        <w:ind w:firstLine="540"/>
        <w:jc w:val="both"/>
      </w:pPr>
      <w:r>
        <w:t>ТРАДИЦИОННЫЕ ОБЩЕСТВА ВОСТОКА В УСЛОВИЯХ ЕВРОПЕЙСКОЙ КОЛОНИАЛЬНОЙ ЭКСПАНСИИ.</w:t>
      </w:r>
    </w:p>
    <w:p w:rsidR="00221FA7" w:rsidRDefault="00221FA7" w:rsidP="00221FA7">
      <w:pPr>
        <w:pStyle w:val="ConsPlusNormal"/>
        <w:ind w:firstLine="540"/>
        <w:jc w:val="both"/>
      </w:pPr>
      <w:r>
        <w:t>ЭВОЛЮЦИЯ СИСТЕМЫ МЕЖДУНАРОДНЫХ ОТНОШЕНИЙ В КОНЦЕ XV - СЕРЕДИНЕ XIX ВВ.</w:t>
      </w:r>
    </w:p>
    <w:p w:rsidR="00D65524" w:rsidRDefault="00D65524" w:rsidP="00D65524">
      <w:pPr>
        <w:pStyle w:val="ConsPlusNormal"/>
        <w:ind w:firstLine="540"/>
        <w:jc w:val="both"/>
      </w:pPr>
    </w:p>
    <w:p w:rsidR="00D65524" w:rsidRPr="008568EA" w:rsidRDefault="00D65524" w:rsidP="004A5C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919" w:rsidRPr="008568EA" w:rsidRDefault="002C2919" w:rsidP="002C291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EFF" w:rsidRPr="008568EA" w:rsidRDefault="00663EFF" w:rsidP="00663EFF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EFF" w:rsidRDefault="00663EFF" w:rsidP="00663EFF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ВЫПУСКНИКА</w:t>
      </w:r>
    </w:p>
    <w:p w:rsidR="00D65524" w:rsidRPr="00D65524" w:rsidRDefault="00D65524" w:rsidP="00D65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уметь: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lastRenderedPageBreak/>
        <w:t>- проводить поиск исторической информации в источниках разного типа;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D65524" w:rsidRPr="00D65524" w:rsidRDefault="00D6552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65524" w:rsidRDefault="00D65524" w:rsidP="00D65524">
      <w:pPr>
        <w:pStyle w:val="ConsPlusNormal"/>
        <w:jc w:val="both"/>
      </w:pPr>
      <w:r w:rsidRPr="00D655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 w:rsidRPr="00D65524">
          <w:rPr>
            <w:rStyle w:val="a9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65524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</w:t>
      </w:r>
      <w:r>
        <w:t>)</w:t>
      </w:r>
    </w:p>
    <w:p w:rsidR="004A5C8C" w:rsidRPr="004A5C8C" w:rsidRDefault="004A5C8C" w:rsidP="00D655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C2919" w:rsidRPr="004A5C8C" w:rsidRDefault="002C2919" w:rsidP="002C29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5C8C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ПЛАНИРОВАНИЕ.</w:t>
      </w:r>
    </w:p>
    <w:p w:rsidR="002C2919" w:rsidRPr="004A5C8C" w:rsidRDefault="002C2919" w:rsidP="002C29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5C8C">
        <w:rPr>
          <w:rFonts w:ascii="Times New Roman" w:hAnsi="Times New Roman" w:cs="Times New Roman"/>
          <w:b/>
          <w:bCs/>
          <w:sz w:val="20"/>
          <w:szCs w:val="20"/>
        </w:rPr>
        <w:t>Распределение учебного материала (68 часов- 2 часа в неделю).</w:t>
      </w:r>
      <w:r w:rsidRPr="004A5C8C">
        <w:rPr>
          <w:rFonts w:ascii="Times New Roman" w:hAnsi="Times New Roman" w:cs="Times New Roman"/>
          <w:sz w:val="20"/>
          <w:szCs w:val="20"/>
        </w:rPr>
        <w:t xml:space="preserve">История России – 46 ч 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655"/>
        <w:gridCol w:w="3260"/>
      </w:tblGrid>
      <w:tr w:rsidR="00663EFF" w:rsidRPr="004A5C8C" w:rsidTr="00663EFF">
        <w:trPr>
          <w:trHeight w:val="836"/>
        </w:trPr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  <w:p w:rsidR="00663EFF" w:rsidRPr="004A5C8C" w:rsidRDefault="00663EFF" w:rsidP="00E24B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FF" w:rsidRPr="004A5C8C" w:rsidRDefault="00663EFF" w:rsidP="00E24B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FF" w:rsidRPr="004A5C8C" w:rsidRDefault="00663EFF" w:rsidP="00E24B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России </w:t>
            </w:r>
            <w:r w:rsidRPr="004A5C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древнейших времен до конца X</w:t>
            </w:r>
            <w:r w:rsidRPr="004A5C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A5C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 века</w:t>
            </w:r>
          </w:p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Русь изначальная.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Расцвет Руси.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– первая треть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pStyle w:val="1"/>
              <w:rPr>
                <w:sz w:val="20"/>
                <w:szCs w:val="20"/>
              </w:rPr>
            </w:pPr>
            <w:r w:rsidRPr="004A5C8C">
              <w:rPr>
                <w:sz w:val="20"/>
                <w:szCs w:val="20"/>
              </w:rPr>
              <w:t xml:space="preserve"> Политическая раздробленность Руси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pStyle w:val="1"/>
              <w:rPr>
                <w:bCs/>
                <w:sz w:val="20"/>
                <w:szCs w:val="20"/>
              </w:rPr>
            </w:pPr>
            <w:r w:rsidRPr="004A5C8C">
              <w:rPr>
                <w:sz w:val="20"/>
                <w:szCs w:val="20"/>
              </w:rPr>
              <w:t xml:space="preserve"> Борьба Руси за независимость в </w:t>
            </w:r>
            <w:r w:rsidRPr="004A5C8C">
              <w:rPr>
                <w:sz w:val="20"/>
                <w:szCs w:val="20"/>
                <w:lang w:val="en-US"/>
              </w:rPr>
              <w:t>XIII</w:t>
            </w:r>
            <w:r w:rsidRPr="004A5C8C">
              <w:rPr>
                <w:sz w:val="20"/>
                <w:szCs w:val="20"/>
              </w:rPr>
              <w:t xml:space="preserve"> – начале </w:t>
            </w:r>
            <w:r w:rsidRPr="004A5C8C">
              <w:rPr>
                <w:sz w:val="20"/>
                <w:szCs w:val="20"/>
                <w:lang w:val="en-US"/>
              </w:rPr>
              <w:t>XIV</w:t>
            </w:r>
            <w:r w:rsidRPr="004A5C8C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 борьбе за единство и независимость.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4 ч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5ч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столетии.  Смутное время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5 ч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столетии. Эпоха Петра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7 ч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Россия в первой четверти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империя в годы правления Николая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1825 -1855 г.г.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63EFF" w:rsidRPr="004A5C8C" w:rsidTr="00663EFF">
        <w:trPr>
          <w:trHeight w:val="683"/>
        </w:trPr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Россия в эпоху преобразований. 1860-1870 г.г.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663EFF" w:rsidRPr="004A5C8C" w:rsidRDefault="00663EFF" w:rsidP="00E24B6A">
            <w:pPr>
              <w:pStyle w:val="1"/>
              <w:rPr>
                <w:b/>
                <w:bCs/>
                <w:sz w:val="20"/>
                <w:szCs w:val="20"/>
              </w:rPr>
            </w:pPr>
            <w:r w:rsidRPr="004A5C8C">
              <w:rPr>
                <w:b/>
                <w:bCs/>
                <w:sz w:val="20"/>
                <w:szCs w:val="20"/>
              </w:rPr>
              <w:t>Всего часов по курсу истории России</w:t>
            </w:r>
            <w:r w:rsidRPr="004A5C8C">
              <w:rPr>
                <w:b/>
                <w:sz w:val="20"/>
                <w:szCs w:val="20"/>
              </w:rPr>
              <w:t>(XX в – начало XXI в)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Всеобщая история.</w:t>
            </w:r>
          </w:p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в системе гуманитарных наук.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Первобытная эпоха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Первые государства древнего мира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Античная эпоха в истории человечества</w:t>
            </w:r>
          </w:p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Европа и Азия в Средние века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Европа в раннее Новое время (ПОЗДНЕЕ СРЕДНЕВЕКОВЬЕ)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время: эпоха европейского господства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63EFF" w:rsidRPr="004A5C8C" w:rsidTr="00663EFF">
        <w:trPr>
          <w:trHeight w:val="713"/>
        </w:trPr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Европы и Америки в</w:t>
            </w: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Азии и Африки в эпоху европейского господства . Новая система международных отношений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63EFF" w:rsidRPr="004A5C8C" w:rsidTr="00663EFF">
        <w:tc>
          <w:tcPr>
            <w:tcW w:w="817" w:type="dxa"/>
            <w:tcBorders>
              <w:bottom w:val="single" w:sz="4" w:space="0" w:color="auto"/>
            </w:tcBorders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итогового повторения. Контрольная работа по итогам изучения курса Всеобщей истории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курсу Всеобщей истории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</w:tr>
      <w:tr w:rsidR="00663EFF" w:rsidRPr="004A5C8C" w:rsidTr="00663EFF">
        <w:tc>
          <w:tcPr>
            <w:tcW w:w="817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663EFF" w:rsidRPr="004A5C8C" w:rsidRDefault="00663EFF" w:rsidP="00E24B6A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Всего часов по курсу истории в 10 классе</w:t>
            </w:r>
          </w:p>
        </w:tc>
        <w:tc>
          <w:tcPr>
            <w:tcW w:w="3260" w:type="dxa"/>
          </w:tcPr>
          <w:p w:rsidR="00663EFF" w:rsidRPr="004A5C8C" w:rsidRDefault="00663EFF" w:rsidP="00E24B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</w:tr>
    </w:tbl>
    <w:p w:rsidR="002C2919" w:rsidRPr="004A5C8C" w:rsidRDefault="002C2919" w:rsidP="002C2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C2919" w:rsidRPr="004A5C8C" w:rsidRDefault="002C2919" w:rsidP="002C2919">
      <w:pPr>
        <w:shd w:val="clear" w:color="auto" w:fill="FFFFFF"/>
        <w:spacing w:after="100" w:afterAutospacing="1" w:line="31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2C2919" w:rsidRPr="004A5C8C" w:rsidSect="002C2919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501"/>
        <w:tblW w:w="15270" w:type="dxa"/>
        <w:tblLayout w:type="fixed"/>
        <w:tblLook w:val="04A0" w:firstRow="1" w:lastRow="0" w:firstColumn="1" w:lastColumn="0" w:noHBand="0" w:noVBand="1"/>
      </w:tblPr>
      <w:tblGrid>
        <w:gridCol w:w="533"/>
        <w:gridCol w:w="2834"/>
        <w:gridCol w:w="710"/>
        <w:gridCol w:w="1843"/>
        <w:gridCol w:w="2410"/>
        <w:gridCol w:w="3402"/>
        <w:gridCol w:w="1837"/>
        <w:gridCol w:w="850"/>
        <w:gridCol w:w="851"/>
      </w:tblGrid>
      <w:tr w:rsidR="00FE454E" w:rsidRPr="004A5C8C" w:rsidTr="003E5D4B">
        <w:trPr>
          <w:trHeight w:val="70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№п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FE454E" w:rsidRPr="004A5C8C" w:rsidTr="003E5D4B">
        <w:trPr>
          <w:trHeight w:val="25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Предыстория народов России. Начало Руси.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История России – часть всемирной истории.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исторической мысли в России.  Источники по истории Отечества. Место славян среди индоевропейцев. Индоевропейцы и их расселение.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основные источники по истории Отечества.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места расселения индоевропейцев, славян и их соседей, маршруты переселения и наносить на контурную карту.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 и  понимать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периодизацию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всемирной   и  отечественной  истории;  особенности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методов  исторического  анализа. Знать  и  понимать  пространственные  и  временные  рамки  изучаемых  исторических  событий.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Появление человека на территории Восточной Европы.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знаний. Диалог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Природно-климатические факторы и особенности освоения территории Восточной Европы и Севера Евразии.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рассказывать о предках славян, показать место славянских племен среди других народов Европы и Азии, перечислять основные восточнославянские племена, давать краткую характеристику их быта, занятий, языка, определить территорию расселения.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Таблица, опорный конспект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Формирование народов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Великое переселение народов. </w:t>
            </w:r>
            <w:r w:rsidRPr="004A5C8C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Индоевропейцы: прародина, основные занятия, ареал расселения. Место предков славян среди индоевропейцев.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Уметь самостоятельно работать с текстом параграфа, дополнительной литературой, контурными картами, таблицами; обобщать изучаемые факты, логически излагать свои мысли.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Записи в тетради, в порядке выбора дополнительный материал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Появление славян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Стоянки каменного века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>Знать славянские племена и места их расселения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Записи в тетради, в порядке выбора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дополнительный материал по теме.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Славяне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веках. Религия древних славян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Занятия, общественный строй и верования восточных славян.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основные термины и понятия; религию славян, занятия.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Предпосылки образования Древнерусского государства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Возникновение государственности у восточных славян. «Повесть временных лет». Первые русские князья: внутренняя и внешняя политика. Князья и дружина.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уметь  раскрывать  логику  и  исторические  причины  возникновения  и  развития  явлений общественной  жизни;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разные точки зрения о  создании государства у славян, давать им оценку.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историческим деятелям, используя источники и дополнительную литературу.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Беседа, рефлексия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Появление государства у славян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Диалог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Государство Русь на Днепре. Варяги. Происхождение слова «Русь». Создание единого государства Русь. Рюрик в Новгороде.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Знать теории возникновения государства.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Анализ, составленных обучающимися схем с выводами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Русь в правлении Игоря, Ольги и Святослава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Дань и подданство. Князья и их дружины. Торговый путь из варяг в греки.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Уметь оценивать деятельность князя Игоря, Святослава, Ольги.  Раскрывать причины укрепления  международного положения Руси.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Фронтальный опрос, 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Русь во времена Владимира Святославича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Принятие христианства. Культура Руси как один из факторов образования Древнерусского государства.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причины принятия христианства.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принятия христианства для Руси.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Раскрывать причины укрепления  международного положения Руси.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Русь в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Вторая междоусобица на Руси. Святые Борис и Глеб. Борьба Ярослава Мудрого за власть. Восстановление единства Руси. Ярослав Мудрый во главе Руси. Распад 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древнерусского  государства. Правление Ярослава Мудрого. Ослабление центральной власти. «Русская Правда»-первый писаный свод законов. Развитие культуры. Внешняя политика Ярослава Мудрого: расширение границ, укрепление международных связей.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первые своды законов Руси. Сравнивать первую и вторую усобицы на Руси. Называть свойства характера Ярослава Мудрого, Владимира Мономаха. Определять влияние личности Ярослава Мудрого и Владимира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Мономаха на ход исторического процесса .Давать характеристику системе управления Руси.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Дискуссия. Рефлексия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Русское общество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Категории населения. Развитие норм права на Руси.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системе управления Руси.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Рассказывать об устройстве княжеского домена, феодальной вотчины, основных занятиях населения.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причины общественных потрясений на Руси, их последствия.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Время новых усобиц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Княжеские усобицы.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 и  понимать  пространственные  и  временные  рамки  изучаемых  исторических  событий.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Анализ исторических документов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Владимир Мономах-великий киевский князь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на западе и востоке Европы. Общее и особенное. Усобицы на Руси.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Оценить деятельность Владимира Мономаха.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Анализировать первые своды законов Руси. Сравнивать первую и вторую усобицы на Руси. Называть свойства характера Ярослава Мудрого, Владимира Мономаха. Определять влияние личности Ярослава Мудрого и Владимира Мономаха на ход исторического процесса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Анализ ответов и таблицы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Руси. Киевское и Чернигово-Северское княжество.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распада Древнерусского государства. Распри Мономаховичей  Юрий Долгорукий. Причины распада Руси. </w:t>
            </w:r>
          </w:p>
          <w:p w:rsidR="00FE454E" w:rsidRPr="004A5C8C" w:rsidRDefault="00FE454E" w:rsidP="003E5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Усиление экономической и политической самостоятельности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русских земель. Крупнейшие земли и княжества Руси в XII – начале XIII вв. Монархии и республики. Чернигово-Северское княжество, Киевское, Владимиро-Суздальское, Вел. Новгород, Галицко-Волынское.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Указывать причины раздробленности Руси.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 княжеств, места восстаний.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Давать сравнительную характеристику экономическому,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социально-политическому и культурному развитию отдельных княжеств.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Рассказывать о междоусобной борьбе, восстаниях в период раздробленности государства. Называть экономические, социальные и политические причины феодальной раздробленности.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и письменный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rPr>
          <w:trHeight w:val="176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Галицко-Волынское княжество. Новгородская земля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Москвы. А.Боголюбский,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Единое Волынское княжество при Романе Мстиславовиче, его объединение с Галицким княжеством. Господин Великий Новгород.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особенности развития двух удельных княжеств; охарактеризовать своеобразие их политического устройства.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Северо-Восточная Русь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Владимиро-Суздальская земля, особенности региона. Правление Юрия Долгорукого и его сына Андрея Боголюбского. Политика Всеволода Большое Гнездо.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понятия, даты. Сравнивать политику Юрия Долгорукого и Андрея Боголюбского.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Руси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Письменность, грамотность, школа. Летописи. Литература, архитектура, живопись, музыка. Фольклор. Быт народа. </w:t>
            </w:r>
          </w:p>
          <w:p w:rsidR="00FE454E" w:rsidRPr="004A5C8C" w:rsidRDefault="00FE454E" w:rsidP="003E5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Христианская культура и языческие традиции Руси. </w:t>
            </w:r>
            <w:r w:rsidRPr="004A5C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Контакты с культурами Запада и Востока.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</w:p>
          <w:p w:rsidR="00FE454E" w:rsidRPr="004A5C8C" w:rsidRDefault="00FE454E" w:rsidP="003E5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Византии. Монастырское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строительство. </w:t>
            </w:r>
            <w:r w:rsidRPr="004A5C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Культура Древней Руси как один из факторов образования древнерусской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народности.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Описывать и характеризовать памятники культуры.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события и процессы, повлиявшие на развитие русской культуры 10-12 в.в., выявлять особенности древнерусской культуры , определять влияние Византии на русскую культуру. Называть летописные и литературные произведения 10-12в.в. Характеризовать факторы, которые оказывали существенное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влияние на формирование российской цивилизации.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Схема,  Хронолог.таблица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тезисы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3. Русь в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Начало монголо-татарского вторжения  на Русь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Образование Монгольского государства. Первые завоевания монголов.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Оценить установление монголо-татарского ига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Рецензирование докладов самими обучающимися. Мини-тестирование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Монголо-татарское вторжение на Русь. Вторжение крестоносцев. Александр Невский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Монголо-татары. Чингисхан. Зарождение государства у монголов. Завоевания монголов. Битва на Калке. Нашествие на Русь. Оборона Рязани.  Причины поражения русских княжеств. Монголо-татарское иго и его последствия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Составлять исторический портрет Чингисхана. Доказывать или опровергать утверждение, что Руси противостоял очень сильный противник, превосходивший ее в политическом, экономическом и военном отношении. Составлять план ответа на тему «Последствия монголо-татарского ига». Уметь  раскрывать  логику  и  исторические  причины  возникновения  и  развития  явлений общественной  жизни;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  источниках  различного типа; .знать  и  понимать  своеобразие  исторического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развития,  образа  жизни  кочевых  народов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Центральной  Азии  и  причин  их  экспансии  на  Запад;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уметь  излагать  историю  противостояния  Руси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монголо-татарскому  нашествию; уметь  сопоставить  различные  точки  зрения  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на  взаимоотношения  Руси  и  Золотой  Орды; 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Анализ карты, тестирование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Руси и положение различных групп общества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Колонизация Северо-Восточной Руси. Восстановление экономики русских земель. Формы землевладения и категории населения. Роль городов в объединенном процессе.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знать,  понимать,  давать  оценку  ключевых  событий  в  истории  Руси  в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в;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уметь  сопоставить  различные  мнения  о влиянии  монголо-татарского  нашествия  и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ига  Золотой  Орды  на  русскую  историю.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уметь  раскрыть  предпосылки  создания централизованного  российского  государства,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 различных  факторов,  влиявших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на  этот  процесс;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выводов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Москва-центр объединения русских земель. Дмитрий Донской.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Борьба за политическую гегемонию в Северо-восточной Руси.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понятия темы. Ориентироваться в пространстве и во времени. Комментировать высказывания. Объяснять роль монастырей в освоении русских земель и становление российской цивилизации.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Обсуждение исторических проблем, мини-дискуссия.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единого государства России. Иван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Иван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:  личность  и  деяния.  Подчинение Новгорода. Освобождение от ордынского ига. Формирование  централизованного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государственного  управления. Формирование  поместной  системы  и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служилого  сословия. Общерусский  судебник  1497 г.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 политического  объединения  Руси  в  конце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-  начале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вв. Выход Руси на международную аренду. 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многонационального государства.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 борьба  боярско-дворянской  знати: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возможные  путидальнейшего  государственного  развития.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Показывать изменения политической карты Северо-Восточной и Северо-Западной Руси за годы правления Ивана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Называть события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в., способствовавшие изоляции русских земель от западной цивилизации. Высказывать суждения на основе исторических фактов и событий. Изображать в виде схемы органы центрального и местного управления Руси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в. Характеризовать роль Судебника 1497 г.  Показывать на карте основные направления внешней политики Ивана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Объяснять роль Судебника 1497 г.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социально-экономической структуре общества.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Понимать значение формирования  многонационального государства.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события в России и на Западе.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источниками, историческими документами.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карты. Тестирование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Культурное развитие русских земель и княжеств. Влияние внешних факторов на развитие культуры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Объяснять, почему внутренняя колонизация Восточной Европы в отличие от Западной растянулась на долгие годы и кто был основателем этого процесса. Объяснять значение терминов: нестяжатели, иосифляне, стригольники.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какое отражение в культуре 14-15в.в. нашли процессы, события, явления истории Руси этого периода. Характеризовать различия быта царей, бояр и простолюдинов. Описывать памятники культуры, давать характеристику их авторам.  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4. Россия в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Реформы Ивана Грозного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царской власти. Реформы середины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века. Создание органов сословно-представительной монархии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Раскрывать сущность реформ, сравнивать с реформами предшествующего периода.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основные задачи внутренней и внешней политики Ивана Грозного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причины введения опричнины, ее итоги и последствия для государства.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Уметь аргументировано доказывать свою позицию по проблемным вопросам.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Внешняя политика Ивана Грозного.  Российское многонациональное государство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государства: завоевания и колонизационные процессы. Ливонская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война. Рост международного авторитета Российского государства. Изменения в социальной структуре общества и формах феодального землевладения во второй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вв. Города, ремесла, торговля. Установление крепостного права.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основные направления и задачи внешней политики России в эпоху Ивана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Составлять в форме тезисов ответ на тему: «Ливонская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война и ее роль в истории России». Объяснять в чем состоят противоречия  результатов внешней политики на восточном направлении.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Заполнение таблицы,  работа с документами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хронолог.таблица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 преддверии Смуты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Конец  династии  Рюриковичей  и  вопрос  о  престолонаследии.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Борис  Годунов  -  первый  выбранный  государь  всея  Руси.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Смерть  царевича  Дмитрия. Стихийные  бедствия   в  начале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Народные  волнения.  И.И.Болотников. Самозванство.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Взлёт  и  падение  Лжедмитрия I. Воцарение  Василия  Шуйского.  Лжедмитрий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Поход повстанцев на Москву. Семибоярщина.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Интервенция,  патриотический  подъем  народа  и  его  освободительная борьба.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ополчения.    К.Минин  и  Д. Пожарский.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страны в период Смуты.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причины Смуты, народных восстаний, используя документы.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районы восстаний, места сражений, интервенции.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 последствия самозванства и интервенции для страны.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сообщения, план, тезисы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конца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знаний,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Культура народов Российского государства.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культурного развития в условиях централизованного государства и утверждения самодержавия. Усиление светских элементов в русской культуре. Новые формы зодчества. Расцвет фресковой живописи. Развитие книжного дела на Руси.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главные достижения и особенности русской культуры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изучаемого периода, выдающихся личностей этого периода и основные даты и понятия. Охарактеризовать основные тенденции развития культуры данного периода. Иметь общее представление о быте и нравах.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Устные ответы, сообщения, работа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Проверка уровня знаний главных проблем темы, понимание учениками основных теоретических вопросов и фактического материала.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выводов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5. Россия в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Смутное время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Смута. Обострение социально-экономических противоречий. Борьба против агрессии Речи Посполитой и Швеции.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 происхождение названия «Смутное время».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политику Бориса Годунова. Объяснять появление самозванца Лжедмитрия. Сравнивать политику и личности Бориса Годунова и Лжедмитрия. Комментировать высказывание: «Смутное время порождало неординарные личности». Называть причины прихода к власти Василия Шуйского.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Первые Романовы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Беседа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Михаила Романова.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Земский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собор  1613 г.  Утверждение  династии  Романовых.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Правление  первых  Романовых.  Эволюция  царской  власти.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Изменение  роли  Земских  соборов. Усиление  роли  приказной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бюрократии.  Личность  царя  Алексея  Михайловича. Окончательное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закрепощение  крестьян.  Соборное  уложение  1649 г.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положение страны в период и после Смуты.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районы восстаний, места сражений, интервенции.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 последствия самозванства и интервенции для страны.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личность Михаила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Романова.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внутреннюю политику первых Романовых.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картой,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«Священство» и «царство»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Церковный раскол в России и его значение.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Самодержавие  и  церковь.  Церковный  раскол.  Патриарх  Никон.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Протопоп  Аввакум.  Старообрядчество  в  истории  России. 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Давать оценочную характеристику  государственных и религиозным деятелям. Рассказывать о народных героях и их роли в освобождении страны.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 и сословия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Юридическое оформление системы крепостного права. Новые явления в экономике: начало складывания всероссийского рынка, образование мануфактур. Укрепление купеческого сословия. Преобразования в военном деле.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Перечислять характерные черты развития сельского хозяйства России в 17 в. Объяснять смысл основных исторических терминов. Объяснять какие новые явления в торговле появились в 17 в. Охарактеризовать и сравнивать сословия России 17в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«Бунташный век»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умений. Практикум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Социальные  противоречия,  рост  налогов  и  повинностей.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Казацко-крестьянские  восстания.  Движения  и  восстания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  городах  в середине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 Медный  бунт.  Крестьянская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война  под  предводительством  Степана  Разина. Бегство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крестьян  и  колонизация  окраин.  Российское  казачество.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 украинских  и  белорусских  земель.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Отношения  с  крымским  ханством, Османской  империей,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Ираном и  др.Освоение  Сибири. Россия  на  дальневосточных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рубежах.  Нерчинский  договор  1689г.  с  Китаем.  Народы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Поволжья  в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в.:  колонизация  и  расселение.  Ислам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и  политикахристианизации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причины крупнейших восстаний, происшедших в годы правления Алексея Михайловича.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общее и особенное в составе участников восстаний, выдвижении требований и характере борьбы.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о состоянии и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характере развития российского общества середины и второй половины 17в.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картой,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сообщения, тезисы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государства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в. Вхождение Левобережной Украины в состав России. Войны России с Османской империей, Крымским ханством и Речью Посполитой во второй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Делать выводы о состоянии и характере развития российского общества середины и второй половины 17в.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Анализ карты, обсуждение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Присоединение Сибири. Нерусские народы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Окончательное присоединение Сибири. Землепроходцы и первооткрыватели: С.Дежнев, И.Ю.Москвитин,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Е.П.Хабаров, В.Д.Поярков. Открытие Дальнего Востока – В.В.Атласов.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Взаимодействие хозяйственной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жизни,  обычаев, традиций,  культур  разных  народов  в  условиях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многонационального   государства.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Культурные  традиции  и  новые  ориентации.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причины продвижения русских в Сибирь.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уклад жизни и занятия нерусских народов и влияние на их жизнь вхождение в состав России.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Называть имена крупнейших русских землепроходцев и первооткрывателей и характеризовать их вклад в изучение Сибири и Дальнего Востока.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 и Софии Алексеевны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Алексеевича.. Восстание стрельцов 1682г. и приход Софьи к власти.  Реформы Софьи. Вечный мир с Польшей и крымские походы. Приход к власти Петра.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Нарастание  светских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элементов,  рационализма,  гуманизма.  Отношение  к  процессу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обмирщения  русской  православной  церкви.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преобразования, проведенные Федором Алексеевичем. Определять значение отмены местничества для развития государства.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период правления Софьи, сравнивать его со временем, когда у власти был Федор Алексеевич.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Определять внешнеполитические задачи периода правления Софьи.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проблем по теме урока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России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умений. Конференция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русской традиционной культуры. Формирование национального самосознания. Усиление светских элементов в русской культуре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в. Расширение культурных связей со странами Западной Европы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исторические условия развития культуры России 17 в. Называть новые веяния в области культуры и их влияние на культуру страны. Характеризовать наиболее существенные достижения культуры России 17 в. Сравнивать быт россиян 17в. с бытом в 16 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6. Россия в конце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Начало славных дел Петра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Юность Петра. Молодые годы. Азовские походы. Великое посольство.  Восприятие  западного  опыта  обществом,  русскими государственными  деятелями  конца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-  начала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молодости Петра, начале его правления и первых преобразованиях. Знать выдающихся личностей и основные даты.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Эпоха Петра Великого. Северная война и преобразования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Роль России в развитии системы международных отношений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И превращение России в мировую державу.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Знать место и роль Петровских реформ в истории России.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уметь  выявить  причины  и  истоки  реформ  Петра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сопоставить  процесс  развития  России  и  стран  Западной  Европы; уметь  анализировать  основные  изменения  в  различных  сферах  жизни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 в  начале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уметь  дать  характеристику  основных  направлений  внешней  политики  России, соотнести  их  с  национальными  задачами  страны; участвовать  в  дискуссиях  по  проблеме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 России  в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в.,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формулировать  собственную  позицию по  обсуждаемой  проблеме.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территории, вошедшие в состав России, рассказывать о значении открытий. Указывать причины и итоги Северной войны.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Продолжение Северной войны. Реформы Петра Великого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Петровские преобразования. Создание заводской промышленности. Новая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государственной власти и управления. Формирование чиновничье бюрократического аппарата. Превращение дворянства в господствующее сословие.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последствия петровских преобразований, используя документы.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положение разных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слоев общества в период реформирования страны.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причины народных восстаний, состав участников, итоги. Давать оценку роли лич-ности в историческом процессе.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Сравнивать развитие России с другими странами Западной Европы.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вопросов и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Окончание Северной войны. Конец правления Петра Великого.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Особенности складывания абсолютизма в России и Европе. Восстановление Северного союза. Сражения в Померании и Финляндии. Гангут и Гренгам.Прутский поход. Конец войны. Ништадский мир.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Охарактеризовать международную обстановку, в которой оказалась Россия к началу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столетия, рассказывать о ходе Северной войны, создании в России армии нового образца и ее превращении в европейскую супердержаву.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Эпоха дворцовых переворотов. Семилетняя война.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 престолонаследия  после  смерти  Петра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и  борьба  придворных  группировок  за  власть.  НаследникиПетра,  их  помыслы  и  деяния. Екатерина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, Меншиков  А.Д Верховный  тайный  совет.  И  первые  попытки  ограничения самодержавия.  Кондиции  1730 г. Роль  дворянства  и  гвардии  в  дворцовых  переворотах.  Расширение  привилегий  дворянства. Правление Елизаветы Петровны.Петр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: полгода на троне.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иметь  представление  о  политике  просвещенного абсолютизма,  личности  монарха  и  жизнироссийского  общества  в  данный  период; уметь  проанализировать  явления  разложения  феодально-крепостнического  хозяйства  России; иметь  представление  о  изменениигеополитической  ситуации  в  мире,  в  Европе,  в  России  на  протяжении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в.;уметь  дать  оценку территориальным и национальным  проблемам  во  внешней  политике  России; уметь  выявлять  типичные  черты; особенности   культурного  процесса  в России  второй  половины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в.,  а также  преемственности,  связывающей  этот этап с  предшествующим,  различия  этих  этапов;анализировать  факторы, 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влиявшие  на  духовную  и  культурную  жизнь  российского  общества.Сравнивать периоды правления Екатерины 1, Петра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, Анны Иоанновны, Елизаветы Петровны и Петра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Сравнивать внутреннее и международное положение России в конце правления Петра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и к 1762г.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Золотой век Екатерины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Дворцовый  переворот  1862 г.  и  возведение  на  престол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Екатерины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 Екатерина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и  её  окружение.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политическую обстановку в России и в Европе в период правления Екатерины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Анализировать источники, документы, на их основе делать выводы.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исторической личности, ее реформаторской деятельности.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Понятийный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Великие полководцы и флотоводцы.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 1768-1774 гг. Война со Швецией и разделы Польши. П.А.Румянцев. Г.А.Потемкин. А.В.Суворов. Ф.Ф.Ушаков. А.Г.Орлов.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внешней политике России во второй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в. Знать выдающихся личностей и основные даты и термины.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Русская церковь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актуализаций знаний.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Церковные и религиозные деятели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в. Дмитрий Ростовский, Феофан Прокопович, Арсений Мацеевич, Семен Денисов.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Характеристика сущности синодального периода в истории Русской православной церкви; анализ роли выдающихся церковных деятелей XVIII в. Основные понятия и термины.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Проблемный вопрос, 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Хозяйственное развитие России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Сословия и социальные группы. Другие народы России.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Исследование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Города и промышленность. Сельское хозяйство. Торговля. Крестьяне и дворяне. Нерусские народы Российской империи.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понятия: месячина, экстенсивное и интенсивное развитие.важнейшие даты.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От Булавина до Пугачева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применения знаний, умений.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Астраханское восстание.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Восстание Булавина.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Восстание Е.И.Пугачева.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Движения работных людей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Рассказывать о народных движениях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вопросы,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доклады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духовная жизнь и быт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Эстетические принципы барокко, рококо и классицизма в русской архитектуре, живописи, скульптуре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Развитие музыкального искусства. Возникновение профессионального театра.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развития культуры во второй половине 18в. Называть новые черты в развитии культуры. Определять роль зарубежного влияния на российскую культуру. Рассказывать о явлениях культуры. Сравнивать быть россиян 18в. с их бытом в 17в.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7. Россия в первой половине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Россия в начале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население. Социальная структура. Транспорт и торговля. Промышленное развитие. Политический строй.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Охарактеризовать социально-экономическое положение России в начале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Знать основные понятия.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Короткое царствование Павла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 Начало царствования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Попытки укрепления абсолютизма в первой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Реформы системы государственного управления. Систематизация законодательства.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личность Павла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Перечислять основные события внешней политики Павла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Оценивать результаты политики Павла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Знать  и  понимать  специфику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исторического  пути  России  в  мировом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сообществе;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 источниках  разного  типа.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имена государственных и общественных деятелей, анализировать и сравнивать их проекты, программы, давать им оценку на основе источника.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исторических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Начало Отечественной войны 1812 г. Завершение Отечественной войны. Освободительный поход русской армии.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Причины  Отечественной  войны  1812г. Ход  военных действий,  соотношение  сторон:  основные  сражения.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Патриотический  подъем  русского  народа. Герои  войны. Заграничный  поход  русской  армии.  Историческое  значение  победы  русского  народа  в  Отечественной  войне  1812г.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уметь  дать  оценку  внешней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политики  России  в  начале  века; определить  характер  войны  1812 г.; составить  таблицу,  отражающую  ход  войны.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уметь  сравнить  политику 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и  Наполеона; дать  оценку  участию  России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  антинаполеоновских коалициях; использовать историческую  карту при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описании  исторических  событий; уметь  определить  основные  направления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внутренней  политики  России  в  данный  период;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сопоставить  политическое  устройство  России  и  других  стран; составить  синхронистическую  таблицу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«Россия  и  зарубежные  страны 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первой  половины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в.»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хронологические рамки Отечест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A5C8C">
                <w:rPr>
                  <w:rFonts w:ascii="Times New Roman" w:eastAsia="Calibri" w:hAnsi="Times New Roman" w:cs="Times New Roman"/>
                  <w:sz w:val="20"/>
                  <w:szCs w:val="20"/>
                </w:rPr>
                <w:t>1812 г</w:t>
              </w:r>
            </w:smartTag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Мини-тестирование,сообщения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после Отечественной войны. Восстание декабристов.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Влияние Отечественной войны на общественное  сознание в России. Вопрос об отмене крепостного права. Вопрос о конституции. Последние годы царствования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Давать оценку внут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ренней политики Александра 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цели, планы и результаты деятельности декабристов.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проекты М.М.Сперанского и Н.Н.Новосильцева.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историческим личностям и определять их вклад в историю России.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предпосылки движения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декабристов. Называть отличие движения декабристов от предшествующих ему выступлений против власти в России.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Сравнивать программные установки декабристов и проекты М.М.Сперанского и Н.Н.Новосильцева, разработанные по поручению Александра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Составлять таблицу «Программы декабристов».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исторических задач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правления Николая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Попытки укрепить империю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императора Николая 1. Император  Николай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как  человек и  политик.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личности Николая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и Александра 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Определять, что было общего в их взглядах, чем они отличались и чем объяснялись эти различия.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государственные преобразования Николая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Перечислять наиболее важные решения Николая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крестьянского вопроса. Давать им оценку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Мини-тестирование, 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жизнь  России при Николае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Оформление российской консервативной идеологии. Теория «Официальной народности». Русский утопический социализм. Славянофилы и западники.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годы царство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вания Николая 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причины войн России с Персией и Турцией 1820-е г. и их итоги.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 трудности в реализации принципов Венской системы.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новых знаний.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Крымская войн: причины и последствия.  Внешняя  политика  России  в  1820-1850-е  годы.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 Россия  и  Греция.  Греческое  восстание. Войны  России  с  Турцией  и  Персией. Значение  победы  в  войне  с  Турцией </w:t>
            </w:r>
          </w:p>
          <w:p w:rsidR="00FE454E" w:rsidRPr="004A5C8C" w:rsidRDefault="00FE454E" w:rsidP="003E5D4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ind w:left="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 народов  Кавказа  и  Балканского  полуострова.</w:t>
            </w:r>
          </w:p>
          <w:p w:rsidR="00FE454E" w:rsidRPr="004A5C8C" w:rsidRDefault="00FE454E" w:rsidP="003E5D4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ind w:left="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Польское  восстание. 1848 г. в  Европе  и  его  влияние  на  политику  России.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Крымская  война:  причины,  ход,  результаты.  Итоги  царствования  Николая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дату, причины, характер Крымской войны.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Крымской войны и ее итоги; уметь  проследить  по  исторической  карте этапы  вхождения  в  состав  России  народов Кавказа;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в источниках  разного  типа   об  обычаях,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традициях,  культурных  особенностях  народов  Кавказа.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знать,  какие  события  в  жизни  Европы и  Азии  влияли  на  внешнюю  политику  России;  </w:t>
            </w:r>
          </w:p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уметь  составить  тезисы  «Россия  и освободительное  движение  народов  Балканского  полуострова»; показать  соотношение  военных  сил,  ход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военных  операций  в Крымской  войне, составить  рассказ  о  героях   войны  и её  результатах.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развернутые ответы у доски. Сравнительный анализ выводов.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 в первой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Образование в России. Достижения точных наук. Гуманитарные науки. Русские географические открытия. Гимназии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о реформе системы образования в России. Рассказывать о развитии русской науки и русских географических открытиях.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русской культуры. Русская православная церковь в  первой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русской культуры. А.С. Пушкин, Н.В. Гоголь, М.Ю. Лермонтов. Русский классицизм в архитектуре: 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О. Монферран, К. Росси. Живопись и скульптура. Театральное и музыкальное искусство. Русская журналистика.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Объяснять, какое влияние культура оказала на развитие русского общества и мировую культуру. Основные понятия.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8. Россия во второй половине 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Накануне отмены крепостного права. Отмена крепостного права в России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Отмена крепостного права.  Необходимость реформ. Нарастающее отставание России от ведущих стран мира. Обострение социально-экономической  и общественно-политической ситуации в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России после поражения в Крымской войне. Реформы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.Проекты отмены крепостного права. Манифест 19 февраля 1861г. Личное освобождение крестьян. Временнообязанные. Отрезки. Выкупные операции и выкупные платежи. Реакция крестьян на реформу. Дискуссии современников о значении реформы. Реформа в освещении историографии. Земская, городская, судебная и военная реформы. Изменение системы образования. Значение реформ 1860-1870г.г.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положения кресть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янской реформы.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Знать основные положения урока: особенности формирования личности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; главные положения реформы 1861г.; характеризовать земскую, городскую, судебную и военную реформы, изменения системы образования, проведенные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Александром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; характеризовать внешнеполитические условия, позволившие прорвать дипломатическую  изоляцию России после окончания Крымской войны; оценивать результат внешней политики России в период правления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Основные положения реформы 19 февраля 1861 г. Либеральные реформы 60-70-х годов.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Судебная, земская, военная, городская реформы 1860-1870-х гг.; итоги и значение либеральных реформ.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>Зна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ть особенности развития порефор</w:t>
            </w:r>
            <w:r w:rsidRPr="004A5C8C">
              <w:rPr>
                <w:rFonts w:ascii="Times New Roman" w:eastAsia="Calibri" w:hAnsi="Times New Roman" w:cs="Times New Roman"/>
                <w:sz w:val="20"/>
                <w:szCs w:val="20"/>
              </w:rPr>
              <w:t>менной России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Проблемное задание: Реформы 1860-1870-х гг. выполнили роль буржуазной революции. Согласны ли вы с данным утверждением или нет? Аргументируйте свой ответ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Промышленность и транспорт в пореформенной России. Сельское хозяйство после отмены крепостного права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Постепенные положительные изменения условий хозяйственной деятельности в деревне. Рост продуктивности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сельскохозяйственного производства. Отработки. Роль сохраненной общины в жизни крестьян. Развитие торговли и промышленности. Формирование экономической политики под руководством М.Х.Рейтерна в условиях модернизации России. Строительство железных дорог. Положение в стране к началу 1880-х г.г. Народнический террор. «Земля и воля». Основные направления в народничестве, его идеология. Действия народников. Появление террористических организаций. Нечаевщина. «Земля и воля» 1870-х г.г. Раскол «Земли и воли»: «Народная воля» и «Черный передел». Террор. Убийство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основные положения урока: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Какие изменения произошли в сельском хозяйстве России после отмены крепостного права; сдерживающие факторы для развития сельскохозяйственного производства; характеризовать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программу М.Х.Рейтерна; определять сущность народнического движения;   давать определения основных понятий; высказывать и обосновывать свою точку зрения.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Составить тезисы ответа по теме «Пореформенная Россия», отразив наиболее существенный изменения,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происходившие в стране в результате реформ.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в 60-70-х гг. Русско-турецкая война 1877-78 гг.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в конце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в.; идеология и практика народничества; зарождение рабочего движения; политический террор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Называть основные направления общественного движения 60-70-х гг. Охарактеризовать русское народничество, взгляды и деятельность наиболее ярких его представителей.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конце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 Первая перепись населения.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Самодержавная монархия. Российские сословия. Утверждение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капиталистической модели экономического развития; завершение промышленного переворота и его значение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Рассказать о социальном развитии империи в конце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в.; охарактеризовать личность Александра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Промышленный подъем 90-х гг. Достижения и просчеты.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Экономический курс правительства. Промышленный подъем 1890-х гг. Начало рабочего движения. Морозовская стачка.</w:t>
            </w:r>
          </w:p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С.Ю.Витте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об эволюции российской промышленности в данный период, а также о развитии рабочего движения; выдающихся личностей, основные понятия и важнейшие даты.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первые годы правления Николая 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. Либеральное движение в конце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в. Либеральное народничество. Революционеры. Проникновение в Россию марксизма. Начало революционной деятельности В.И.Ульянова (Ленина).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общественно-политической жизни России в последние годы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века. Охарактеризовать личность Николая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 во второй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Развитие системы образования. Университеты, гимназии, школы. Наука и техника. Географические открытия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Знать о развитии русской науки и образовании на протяжении 19 столетия. Основные понятия, даты.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России во второй половине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Ф.М.Достоевский, Л.Н.Толстой, И.С.Тугенев, А.П.Чехов. Изобразительное искусство: И.Е.Репин, В.Г.Перов, В.И.Суриков, И.И.Шишкин. Музыка: М.П.Мусоргский, П.И.Чайковский, С.В.Рахманинов, Н.А.Римский-Корсаков. Театр: 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К.С.Станиславский, М.Н.Ермолова, Ф.И.Шаляпин.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развитие культуры России первой и второй половины 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в.; приводить примеры влияния развития культуры России на политическую и общественную жизнь страны второй половины столетия.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54E" w:rsidRPr="004A5C8C" w:rsidTr="003E5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4E" w:rsidRPr="004A5C8C" w:rsidRDefault="00FE454E" w:rsidP="003E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Подведение итогов, определение уровня знаний учеников, степень усвоения материала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</w:rPr>
              <w:t>Тестовые задания ЕГЭ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4E" w:rsidRPr="004A5C8C" w:rsidRDefault="00FE454E" w:rsidP="003E5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2DB9" w:rsidRPr="004A5C8C" w:rsidRDefault="00C72DB9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sectPr w:rsidR="00C72DB9" w:rsidRPr="004A5C8C" w:rsidSect="0093208B">
      <w:pgSz w:w="16838" w:h="11906" w:orient="landscape"/>
      <w:pgMar w:top="426" w:right="678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0A" w:rsidRDefault="00F6560A">
      <w:pPr>
        <w:spacing w:after="0" w:line="240" w:lineRule="auto"/>
      </w:pPr>
      <w:r>
        <w:separator/>
      </w:r>
    </w:p>
  </w:endnote>
  <w:endnote w:type="continuationSeparator" w:id="0">
    <w:p w:rsidR="00F6560A" w:rsidRDefault="00F6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0A" w:rsidRDefault="00F6560A">
      <w:pPr>
        <w:spacing w:after="0" w:line="240" w:lineRule="auto"/>
      </w:pPr>
      <w:r>
        <w:separator/>
      </w:r>
    </w:p>
  </w:footnote>
  <w:footnote w:type="continuationSeparator" w:id="0">
    <w:p w:rsidR="00F6560A" w:rsidRDefault="00F6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077"/>
    <w:multiLevelType w:val="hybridMultilevel"/>
    <w:tmpl w:val="BB64698E"/>
    <w:lvl w:ilvl="0" w:tplc="EB163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02E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00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DC75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6F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B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61C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047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90DB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42B85"/>
    <w:multiLevelType w:val="hybridMultilevel"/>
    <w:tmpl w:val="3A96F9DC"/>
    <w:lvl w:ilvl="0" w:tplc="2A36A898">
      <w:start w:val="7"/>
      <w:numFmt w:val="bullet"/>
      <w:lvlText w:val=""/>
      <w:lvlJc w:val="left"/>
      <w:pPr>
        <w:ind w:left="13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81B6F"/>
    <w:multiLevelType w:val="hybridMultilevel"/>
    <w:tmpl w:val="98BCF768"/>
    <w:lvl w:ilvl="0" w:tplc="1B24AF32">
      <w:start w:val="1828"/>
      <w:numFmt w:val="decimal"/>
      <w:lvlText w:val="(%1)"/>
      <w:lvlJc w:val="left"/>
      <w:pPr>
        <w:tabs>
          <w:tab w:val="num" w:pos="-555"/>
        </w:tabs>
        <w:ind w:left="-55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08B"/>
    <w:rsid w:val="000553E8"/>
    <w:rsid w:val="0007161E"/>
    <w:rsid w:val="000A33A8"/>
    <w:rsid w:val="001B6545"/>
    <w:rsid w:val="001D2383"/>
    <w:rsid w:val="0021137F"/>
    <w:rsid w:val="00221FA7"/>
    <w:rsid w:val="00257AA8"/>
    <w:rsid w:val="00264D5F"/>
    <w:rsid w:val="00275038"/>
    <w:rsid w:val="002C2919"/>
    <w:rsid w:val="002E1808"/>
    <w:rsid w:val="003663CB"/>
    <w:rsid w:val="003807BD"/>
    <w:rsid w:val="003B012C"/>
    <w:rsid w:val="00452EB5"/>
    <w:rsid w:val="004A5C8C"/>
    <w:rsid w:val="004B587B"/>
    <w:rsid w:val="004D3BB4"/>
    <w:rsid w:val="005D4C65"/>
    <w:rsid w:val="00624806"/>
    <w:rsid w:val="00663EFF"/>
    <w:rsid w:val="006C55AD"/>
    <w:rsid w:val="006F4A55"/>
    <w:rsid w:val="007C477E"/>
    <w:rsid w:val="007F264C"/>
    <w:rsid w:val="008568EA"/>
    <w:rsid w:val="00893B1B"/>
    <w:rsid w:val="009013DD"/>
    <w:rsid w:val="00901C7C"/>
    <w:rsid w:val="0093208B"/>
    <w:rsid w:val="009A20B8"/>
    <w:rsid w:val="00A010A1"/>
    <w:rsid w:val="00A31787"/>
    <w:rsid w:val="00A473AC"/>
    <w:rsid w:val="00A86153"/>
    <w:rsid w:val="00A93196"/>
    <w:rsid w:val="00AB68C2"/>
    <w:rsid w:val="00B001E1"/>
    <w:rsid w:val="00B01A0E"/>
    <w:rsid w:val="00B86D8A"/>
    <w:rsid w:val="00BC50E7"/>
    <w:rsid w:val="00C60090"/>
    <w:rsid w:val="00C6566D"/>
    <w:rsid w:val="00C7177E"/>
    <w:rsid w:val="00C72DB9"/>
    <w:rsid w:val="00CA381C"/>
    <w:rsid w:val="00CA7A29"/>
    <w:rsid w:val="00CE70F5"/>
    <w:rsid w:val="00D65524"/>
    <w:rsid w:val="00D743F9"/>
    <w:rsid w:val="00D75684"/>
    <w:rsid w:val="00D8676F"/>
    <w:rsid w:val="00DE1160"/>
    <w:rsid w:val="00E04E56"/>
    <w:rsid w:val="00E108F5"/>
    <w:rsid w:val="00E24B6A"/>
    <w:rsid w:val="00EE20F4"/>
    <w:rsid w:val="00F10883"/>
    <w:rsid w:val="00F4569D"/>
    <w:rsid w:val="00F6560A"/>
    <w:rsid w:val="00F74258"/>
    <w:rsid w:val="00F74887"/>
    <w:rsid w:val="00F92BB1"/>
    <w:rsid w:val="00FE454E"/>
    <w:rsid w:val="00FF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5:docId w15:val="{DAF4FD49-1255-4B2E-8E04-0F086200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8B"/>
  </w:style>
  <w:style w:type="paragraph" w:styleId="1">
    <w:name w:val="heading 1"/>
    <w:basedOn w:val="a"/>
    <w:next w:val="a"/>
    <w:link w:val="10"/>
    <w:qFormat/>
    <w:rsid w:val="002C29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29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er"/>
    <w:basedOn w:val="a"/>
    <w:link w:val="a5"/>
    <w:uiPriority w:val="99"/>
    <w:rsid w:val="002C2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C2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1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EFF"/>
  </w:style>
  <w:style w:type="paragraph" w:customStyle="1" w:styleId="ConsPlusNormal">
    <w:name w:val="ConsPlusNormal"/>
    <w:rsid w:val="00A0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D65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2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10FBF5A2101D41682E7BEF064F17B9D3F45E5F1654A6B6E0B339F7B7563119BFA32851E5B6DCBiF2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8255</Words>
  <Characters>47055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</dc:creator>
  <cp:lastModifiedBy>Admin</cp:lastModifiedBy>
  <cp:revision>10</cp:revision>
  <dcterms:created xsi:type="dcterms:W3CDTF">2016-10-18T16:34:00Z</dcterms:created>
  <dcterms:modified xsi:type="dcterms:W3CDTF">2016-10-21T04:53:00Z</dcterms:modified>
</cp:coreProperties>
</file>