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158" w:rsidRPr="00BC1507" w:rsidRDefault="00483158" w:rsidP="00082A3B">
      <w:pPr>
        <w:jc w:val="center"/>
        <w:rPr>
          <w:b/>
          <w:bCs/>
          <w:sz w:val="20"/>
          <w:szCs w:val="20"/>
        </w:rPr>
      </w:pPr>
      <w:r w:rsidRPr="00BC1507">
        <w:rPr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7.25pt;height:526.5pt">
            <v:imagedata r:id="rId5" o:title=""/>
          </v:shape>
        </w:pict>
      </w:r>
    </w:p>
    <w:p w:rsidR="00483158" w:rsidRDefault="00483158" w:rsidP="00082A3B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Филиал муниципального автономного общеобразовательного учреждения</w:t>
      </w:r>
    </w:p>
    <w:p w:rsidR="00483158" w:rsidRDefault="00483158" w:rsidP="00082A3B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«Ачирская средняя общеобразовательная школа» - Иземетьевская  начальная общеобразовательная школа»</w:t>
      </w:r>
    </w:p>
    <w:p w:rsidR="00483158" w:rsidRDefault="00483158" w:rsidP="006C7999">
      <w:pPr>
        <w:jc w:val="center"/>
        <w:rPr>
          <w:sz w:val="20"/>
          <w:szCs w:val="20"/>
        </w:rPr>
      </w:pPr>
    </w:p>
    <w:p w:rsidR="00483158" w:rsidRDefault="00483158" w:rsidP="006C7999">
      <w:pPr>
        <w:jc w:val="center"/>
        <w:rPr>
          <w:sz w:val="20"/>
          <w:szCs w:val="20"/>
        </w:rPr>
      </w:pPr>
    </w:p>
    <w:p w:rsidR="00483158" w:rsidRDefault="00483158" w:rsidP="006C7999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Рассмотрено                                                                                  Согласовано                                                                                                                   Утверждаю</w:t>
      </w:r>
    </w:p>
    <w:p w:rsidR="00483158" w:rsidRDefault="00483158" w:rsidP="006C7999">
      <w:pPr>
        <w:rPr>
          <w:sz w:val="20"/>
          <w:szCs w:val="20"/>
        </w:rPr>
      </w:pPr>
      <w:r>
        <w:rPr>
          <w:sz w:val="20"/>
          <w:szCs w:val="20"/>
        </w:rPr>
        <w:t>Руководитель  методического                                                  Заместитель директора школы                                                                               Директор школы_________Г.Ш.Барсукова</w:t>
      </w:r>
    </w:p>
    <w:p w:rsidR="00483158" w:rsidRDefault="00483158" w:rsidP="006C7999">
      <w:pPr>
        <w:rPr>
          <w:sz w:val="20"/>
          <w:szCs w:val="20"/>
        </w:rPr>
      </w:pPr>
      <w:r>
        <w:rPr>
          <w:sz w:val="20"/>
          <w:szCs w:val="20"/>
        </w:rPr>
        <w:t xml:space="preserve">объединения  учителей                                                                                                                               </w:t>
      </w:r>
    </w:p>
    <w:p w:rsidR="00483158" w:rsidRDefault="00483158" w:rsidP="006C7999">
      <w:pPr>
        <w:rPr>
          <w:sz w:val="20"/>
          <w:szCs w:val="20"/>
        </w:rPr>
      </w:pPr>
      <w:r>
        <w:rPr>
          <w:sz w:val="20"/>
          <w:szCs w:val="20"/>
        </w:rPr>
        <w:t>______/</w:t>
      </w:r>
      <w:r>
        <w:rPr>
          <w:sz w:val="20"/>
          <w:szCs w:val="20"/>
          <w:u w:val="single"/>
        </w:rPr>
        <w:t>Азанова  Н.М.</w:t>
      </w:r>
      <w:r>
        <w:rPr>
          <w:sz w:val="20"/>
          <w:szCs w:val="20"/>
        </w:rPr>
        <w:t xml:space="preserve">/                                                                  _______________З.Т Барсукова                                                                           Приказ № </w:t>
      </w:r>
      <w:r>
        <w:rPr>
          <w:sz w:val="20"/>
          <w:szCs w:val="20"/>
          <w:u w:val="single"/>
        </w:rPr>
        <w:t>_158/4_ от « 31  » 08._</w:t>
      </w:r>
      <w:r>
        <w:rPr>
          <w:sz w:val="20"/>
          <w:szCs w:val="20"/>
        </w:rPr>
        <w:t>2020 г</w:t>
      </w:r>
    </w:p>
    <w:p w:rsidR="00483158" w:rsidRDefault="00483158" w:rsidP="006C7999">
      <w:pPr>
        <w:rPr>
          <w:sz w:val="20"/>
          <w:szCs w:val="20"/>
        </w:rPr>
      </w:pPr>
      <w:r>
        <w:rPr>
          <w:sz w:val="20"/>
          <w:szCs w:val="20"/>
        </w:rPr>
        <w:t>Протокол № 1___                                                                                        «31» __</w:t>
      </w:r>
      <w:r>
        <w:rPr>
          <w:sz w:val="20"/>
          <w:szCs w:val="20"/>
          <w:u w:val="single"/>
        </w:rPr>
        <w:t xml:space="preserve">  08.     </w:t>
      </w:r>
      <w:r>
        <w:rPr>
          <w:sz w:val="20"/>
          <w:szCs w:val="20"/>
        </w:rPr>
        <w:t xml:space="preserve"> 2020 г.                     </w:t>
      </w:r>
    </w:p>
    <w:p w:rsidR="00483158" w:rsidRDefault="00483158" w:rsidP="006C7999">
      <w:pPr>
        <w:rPr>
          <w:sz w:val="20"/>
          <w:szCs w:val="20"/>
        </w:rPr>
      </w:pPr>
      <w:r>
        <w:rPr>
          <w:sz w:val="20"/>
          <w:szCs w:val="20"/>
        </w:rPr>
        <w:t>«31» _</w:t>
      </w:r>
      <w:r>
        <w:rPr>
          <w:sz w:val="20"/>
          <w:szCs w:val="20"/>
          <w:u w:val="single"/>
        </w:rPr>
        <w:t xml:space="preserve">     08.    </w:t>
      </w:r>
      <w:r>
        <w:rPr>
          <w:sz w:val="20"/>
          <w:szCs w:val="20"/>
        </w:rPr>
        <w:t xml:space="preserve"> 2020 г</w:t>
      </w:r>
    </w:p>
    <w:p w:rsidR="00483158" w:rsidRDefault="00483158" w:rsidP="006C7999">
      <w:pPr>
        <w:jc w:val="center"/>
        <w:rPr>
          <w:sz w:val="20"/>
          <w:szCs w:val="20"/>
        </w:rPr>
      </w:pPr>
    </w:p>
    <w:p w:rsidR="00483158" w:rsidRDefault="00483158" w:rsidP="006C7999">
      <w:pPr>
        <w:spacing w:line="360" w:lineRule="auto"/>
        <w:jc w:val="center"/>
        <w:rPr>
          <w:b/>
          <w:bCs/>
          <w:sz w:val="20"/>
          <w:szCs w:val="20"/>
        </w:rPr>
      </w:pPr>
    </w:p>
    <w:p w:rsidR="00483158" w:rsidRDefault="00483158" w:rsidP="006C7999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Рабочая программа  по учебному  предмету «Русский  язык»</w:t>
      </w:r>
    </w:p>
    <w:p w:rsidR="00483158" w:rsidRDefault="00483158" w:rsidP="006C7999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4 класс</w:t>
      </w:r>
    </w:p>
    <w:p w:rsidR="00483158" w:rsidRDefault="00483158" w:rsidP="006C7999">
      <w:pPr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на 2020-2021 учебный год</w:t>
      </w:r>
    </w:p>
    <w:p w:rsidR="00483158" w:rsidRDefault="00483158" w:rsidP="006C7999">
      <w:pPr>
        <w:spacing w:line="360" w:lineRule="auto"/>
        <w:jc w:val="center"/>
        <w:rPr>
          <w:b/>
          <w:bCs/>
          <w:sz w:val="20"/>
          <w:szCs w:val="20"/>
        </w:rPr>
      </w:pPr>
    </w:p>
    <w:p w:rsidR="00483158" w:rsidRDefault="00483158" w:rsidP="006C7999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Рабочую  программу составила</w:t>
      </w:r>
    </w:p>
    <w:p w:rsidR="00483158" w:rsidRDefault="00483158" w:rsidP="006C799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учитель начальных классов:  Р. А. Аллагулова </w:t>
      </w:r>
    </w:p>
    <w:p w:rsidR="00483158" w:rsidRDefault="00483158" w:rsidP="006C7999">
      <w:pPr>
        <w:jc w:val="center"/>
        <w:rPr>
          <w:sz w:val="20"/>
          <w:szCs w:val="20"/>
        </w:rPr>
      </w:pPr>
    </w:p>
    <w:p w:rsidR="00483158" w:rsidRDefault="00483158" w:rsidP="006C799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</w:t>
      </w:r>
    </w:p>
    <w:p w:rsidR="00483158" w:rsidRDefault="00483158" w:rsidP="006C7999">
      <w:pPr>
        <w:rPr>
          <w:sz w:val="20"/>
          <w:szCs w:val="20"/>
        </w:rPr>
      </w:pPr>
    </w:p>
    <w:p w:rsidR="00483158" w:rsidRDefault="00483158" w:rsidP="006C7999">
      <w:pPr>
        <w:rPr>
          <w:sz w:val="20"/>
          <w:szCs w:val="20"/>
        </w:rPr>
      </w:pPr>
    </w:p>
    <w:p w:rsidR="00483158" w:rsidRDefault="00483158" w:rsidP="006C7999">
      <w:pPr>
        <w:rPr>
          <w:sz w:val="20"/>
          <w:szCs w:val="20"/>
        </w:rPr>
      </w:pPr>
    </w:p>
    <w:p w:rsidR="00483158" w:rsidRDefault="00483158" w:rsidP="006C799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2020г</w:t>
      </w:r>
    </w:p>
    <w:p w:rsidR="00483158" w:rsidRDefault="00483158" w:rsidP="006C7999">
      <w:pPr>
        <w:rPr>
          <w:b/>
          <w:bCs/>
          <w:sz w:val="24"/>
          <w:szCs w:val="24"/>
        </w:rPr>
      </w:pPr>
      <w:r>
        <w:rPr>
          <w:b/>
          <w:bCs/>
        </w:rPr>
        <w:t xml:space="preserve">                                       </w:t>
      </w:r>
    </w:p>
    <w:p w:rsidR="00483158" w:rsidRPr="006C7999" w:rsidRDefault="00483158" w:rsidP="006C7999">
      <w:pPr>
        <w:rPr>
          <w:b/>
          <w:bCs/>
          <w:sz w:val="20"/>
          <w:szCs w:val="20"/>
        </w:rPr>
      </w:pPr>
      <w:r>
        <w:rPr>
          <w:b/>
          <w:bCs/>
        </w:rPr>
        <w:t xml:space="preserve">                                 </w:t>
      </w: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Планируемые результаты</w:t>
      </w:r>
    </w:p>
    <w:p w:rsidR="00483158" w:rsidRPr="001F74CC" w:rsidRDefault="00483158" w:rsidP="002E559C">
      <w:pPr>
        <w:pStyle w:val="a0"/>
        <w:spacing w:line="240" w:lineRule="auto"/>
        <w:ind w:firstLine="0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color w:val="auto"/>
          <w:sz w:val="20"/>
          <w:szCs w:val="20"/>
        </w:rPr>
        <w:t xml:space="preserve">    В результате изучения курса русского языка обучающиеся </w:t>
      </w:r>
      <w:r w:rsidRPr="001F74CC">
        <w:rPr>
          <w:rFonts w:ascii="Times New Roman" w:hAnsi="Times New Roman" w:cs="Times New Roman"/>
          <w:color w:val="auto"/>
          <w:spacing w:val="2"/>
          <w:sz w:val="20"/>
          <w:szCs w:val="20"/>
        </w:rPr>
        <w:t>при получении начального общего образования научатся осоз</w:t>
      </w:r>
      <w:r w:rsidRPr="001F74CC">
        <w:rPr>
          <w:rFonts w:ascii="Times New Roman" w:hAnsi="Times New Roman" w:cs="Times New Roman"/>
          <w:color w:val="auto"/>
          <w:sz w:val="20"/>
          <w:szCs w:val="20"/>
        </w:rPr>
        <w:t>навать язык как основное средство человеческого общения и явление национальной культуры, у них начнёт формиро</w:t>
      </w:r>
      <w:r w:rsidRPr="001F74CC">
        <w:rPr>
          <w:rFonts w:ascii="Times New Roman" w:hAnsi="Times New Roman" w:cs="Times New Roman"/>
          <w:color w:val="auto"/>
          <w:spacing w:val="2"/>
          <w:sz w:val="20"/>
          <w:szCs w:val="20"/>
        </w:rPr>
        <w:t xml:space="preserve">ваться позитивное эмоционально­ценностное отношение к русскому и родному языкам, стремление к их грамотному </w:t>
      </w:r>
      <w:r w:rsidRPr="001F74CC">
        <w:rPr>
          <w:rFonts w:ascii="Times New Roman" w:hAnsi="Times New Roman" w:cs="Times New Roman"/>
          <w:color w:val="auto"/>
          <w:sz w:val="20"/>
          <w:szCs w:val="20"/>
        </w:rPr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483158" w:rsidRPr="001F74CC" w:rsidRDefault="00483158" w:rsidP="00CD4D33">
      <w:pPr>
        <w:tabs>
          <w:tab w:val="left" w:pos="142"/>
          <w:tab w:val="left" w:leader="dot" w:pos="624"/>
        </w:tabs>
        <w:spacing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</w:pPr>
      <w:r w:rsidRPr="001F74CC"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  <w:t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483158" w:rsidRPr="001F74CC" w:rsidRDefault="00483158" w:rsidP="00CD4D33">
      <w:pPr>
        <w:tabs>
          <w:tab w:val="left" w:pos="142"/>
          <w:tab w:val="left" w:leader="dot" w:pos="624"/>
        </w:tabs>
        <w:spacing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</w:pPr>
      <w:r w:rsidRPr="001F74CC"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  <w:t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483158" w:rsidRPr="001F74CC" w:rsidRDefault="00483158" w:rsidP="00A75E3C">
      <w:pPr>
        <w:tabs>
          <w:tab w:val="left" w:pos="142"/>
          <w:tab w:val="left" w:leader="dot" w:pos="624"/>
        </w:tabs>
        <w:spacing w:line="240" w:lineRule="auto"/>
        <w:jc w:val="both"/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</w:pPr>
      <w:r w:rsidRPr="001F74CC"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  <w:t>Выпускник на уровне начального общего образования:</w:t>
      </w:r>
    </w:p>
    <w:p w:rsidR="00483158" w:rsidRPr="001F74CC" w:rsidRDefault="00483158" w:rsidP="00A75E3C">
      <w:pPr>
        <w:tabs>
          <w:tab w:val="left" w:pos="142"/>
          <w:tab w:val="left" w:leader="dot" w:pos="624"/>
        </w:tabs>
        <w:spacing w:line="240" w:lineRule="auto"/>
        <w:jc w:val="both"/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</w:pPr>
      <w:r w:rsidRPr="001F74CC"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  <w:t xml:space="preserve">    -научится осознавать безошибочное письмо как одно из проявлений собственного уровня культуры;</w:t>
      </w:r>
    </w:p>
    <w:p w:rsidR="00483158" w:rsidRPr="001F74CC" w:rsidRDefault="00483158" w:rsidP="00A75E3C">
      <w:pPr>
        <w:tabs>
          <w:tab w:val="left" w:pos="142"/>
          <w:tab w:val="left" w:leader="dot" w:pos="624"/>
        </w:tabs>
        <w:spacing w:line="240" w:lineRule="auto"/>
        <w:jc w:val="both"/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</w:pPr>
      <w:r w:rsidRPr="001F74CC"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  <w:t xml:space="preserve">    -сможет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написанное;</w:t>
      </w:r>
    </w:p>
    <w:p w:rsidR="00483158" w:rsidRPr="001F74CC" w:rsidRDefault="00483158" w:rsidP="00A75E3C">
      <w:pPr>
        <w:tabs>
          <w:tab w:val="left" w:pos="142"/>
          <w:tab w:val="left" w:leader="dot" w:pos="624"/>
        </w:tabs>
        <w:spacing w:line="240" w:lineRule="auto"/>
        <w:jc w:val="both"/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</w:pPr>
      <w:r w:rsidRPr="001F74CC">
        <w:rPr>
          <w:rStyle w:val="Zag11"/>
          <w:rFonts w:ascii="Times New Roman" w:eastAsia="@Arial Unicode MS" w:hAnsi="Times New Roman" w:cs="Times New Roman"/>
          <w:color w:val="auto"/>
          <w:sz w:val="20"/>
          <w:szCs w:val="20"/>
        </w:rPr>
        <w:t xml:space="preserve">    -получит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(морфемикой),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 w:rsidR="00483158" w:rsidRPr="001F74CC" w:rsidRDefault="00483158" w:rsidP="00CD4D33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eastAsia="@Arial Unicode MS"/>
          <w:i w:val="0"/>
          <w:iCs w:val="0"/>
          <w:color w:val="auto"/>
          <w:sz w:val="20"/>
          <w:szCs w:val="20"/>
          <w:lang w:val="ru-RU"/>
        </w:rPr>
      </w:pPr>
      <w:r w:rsidRPr="001F74CC">
        <w:rPr>
          <w:rStyle w:val="Zag11"/>
          <w:rFonts w:eastAsia="@Arial Unicode MS"/>
          <w:i w:val="0"/>
          <w:iCs w:val="0"/>
          <w:color w:val="auto"/>
          <w:sz w:val="20"/>
          <w:szCs w:val="20"/>
          <w:lang w:val="ru-RU"/>
        </w:rPr>
        <w:t>В результате изучения курса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Раздел «Фонетика и графика»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483158" w:rsidRPr="001F74CC" w:rsidRDefault="00483158" w:rsidP="00CD4D33">
      <w:pPr>
        <w:pStyle w:val="a2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color w:val="auto"/>
          <w:sz w:val="20"/>
          <w:szCs w:val="20"/>
        </w:rPr>
        <w:t>различать звуки и буквы;</w:t>
      </w:r>
    </w:p>
    <w:p w:rsidR="00483158" w:rsidRPr="001F74CC" w:rsidRDefault="00483158" w:rsidP="00CD4D33">
      <w:pPr>
        <w:pStyle w:val="a2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color w:val="auto"/>
          <w:sz w:val="20"/>
          <w:szCs w:val="20"/>
        </w:rPr>
        <w:t>характеризовать звуки русского языка: гласные ударные/</w:t>
      </w:r>
      <w:r w:rsidRPr="001F74CC">
        <w:rPr>
          <w:rFonts w:ascii="Times New Roman" w:hAnsi="Times New Roman" w:cs="Times New Roman"/>
          <w:color w:val="auto"/>
          <w:spacing w:val="2"/>
          <w:sz w:val="20"/>
          <w:szCs w:val="20"/>
        </w:rPr>
        <w:t xml:space="preserve">безударные; согласные твёрдые/мягкие, парные/непарные </w:t>
      </w:r>
      <w:r w:rsidRPr="001F74CC">
        <w:rPr>
          <w:rFonts w:ascii="Times New Roman" w:hAnsi="Times New Roman" w:cs="Times New Roman"/>
          <w:color w:val="auto"/>
          <w:sz w:val="20"/>
          <w:szCs w:val="20"/>
        </w:rPr>
        <w:t>твёрдые и мягкие; согласные звонкие/глухие, парные/непарные звонкие и глухие;</w:t>
      </w:r>
    </w:p>
    <w:p w:rsidR="00483158" w:rsidRPr="001F74CC" w:rsidRDefault="00483158" w:rsidP="00CD4D33">
      <w:pPr>
        <w:pStyle w:val="a2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color w:val="auto"/>
          <w:sz w:val="20"/>
          <w:szCs w:val="20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получит возможность научиться</w:t>
      </w:r>
      <w:r w:rsidRPr="001F74CC">
        <w:rPr>
          <w:rFonts w:ascii="Times New Roman" w:hAnsi="Times New Roman" w:cs="Times New Roman"/>
          <w:color w:val="auto"/>
          <w:sz w:val="20"/>
          <w:szCs w:val="20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Раздел «Орфоэпия»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получит возможность научиться:</w:t>
      </w:r>
    </w:p>
    <w:p w:rsidR="00483158" w:rsidRPr="001F74CC" w:rsidRDefault="00483158" w:rsidP="00A75E3C">
      <w:pPr>
        <w:pStyle w:val="a4"/>
        <w:spacing w:line="240" w:lineRule="auto"/>
        <w:ind w:left="680" w:firstLine="0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i w:val="0"/>
          <w:iCs w:val="0"/>
          <w:color w:val="auto"/>
          <w:spacing w:val="2"/>
          <w:sz w:val="20"/>
          <w:szCs w:val="20"/>
        </w:rPr>
        <w:t xml:space="preserve">-соблюдать нормы русского и родного литературного </w:t>
      </w:r>
      <w:r w:rsidRPr="001F74C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языка в собственной речи и оценивать соблюдение этих </w:t>
      </w:r>
      <w:r w:rsidRPr="001F74CC">
        <w:rPr>
          <w:rFonts w:ascii="Times New Roman" w:hAnsi="Times New Roman" w:cs="Times New Roman"/>
          <w:i w:val="0"/>
          <w:iCs w:val="0"/>
          <w:color w:val="auto"/>
          <w:spacing w:val="-2"/>
          <w:sz w:val="20"/>
          <w:szCs w:val="20"/>
        </w:rPr>
        <w:t>норм в речи собеседников (в объёме представленного в учеб</w:t>
      </w:r>
      <w:r w:rsidRPr="001F74C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нике материала);</w:t>
      </w:r>
    </w:p>
    <w:p w:rsidR="00483158" w:rsidRPr="001F74CC" w:rsidRDefault="00483158" w:rsidP="00A75E3C">
      <w:pPr>
        <w:pStyle w:val="a4"/>
        <w:spacing w:line="240" w:lineRule="auto"/>
        <w:ind w:left="680" w:firstLine="0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i w:val="0"/>
          <w:iCs w:val="0"/>
          <w:color w:val="auto"/>
          <w:spacing w:val="2"/>
          <w:sz w:val="20"/>
          <w:szCs w:val="20"/>
        </w:rPr>
        <w:t>-находить при сомнении в правильности постановки ударения или произношения слова ответ самостоятельно (по словарю учебника) либо обращаться за помощью</w:t>
      </w:r>
      <w:r w:rsidRPr="001F74C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к учителю, родителям и</w:t>
      </w:r>
      <w:r w:rsidRPr="001F74C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 </w:t>
      </w:r>
      <w:r w:rsidRPr="001F74CC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др.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Раздел «Состав слова (морфемика)»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-различать изменяемые и неизменяемые слова;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 xml:space="preserve">-различать родственные (однокоренные) слова и формы </w:t>
      </w:r>
      <w:r w:rsidRPr="001F74CC">
        <w:rPr>
          <w:sz w:val="20"/>
          <w:szCs w:val="20"/>
        </w:rPr>
        <w:t>слова;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-находить в словах с однозначно выделяемыми морфемами окончание, корень, приставку, суффикс.</w:t>
      </w:r>
    </w:p>
    <w:p w:rsidR="00483158" w:rsidRPr="001F74CC" w:rsidRDefault="00483158" w:rsidP="00CD4D33">
      <w:pPr>
        <w:pStyle w:val="a0"/>
        <w:spacing w:line="240" w:lineRule="auto"/>
        <w:ind w:firstLine="709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получит возможность научиться</w:t>
      </w:r>
    </w:p>
    <w:p w:rsidR="00483158" w:rsidRPr="001F74CC" w:rsidRDefault="00483158" w:rsidP="00A75E3C">
      <w:pPr>
        <w:pStyle w:val="a0"/>
        <w:spacing w:line="240" w:lineRule="auto"/>
        <w:ind w:left="709" w:firstLine="0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color w:val="auto"/>
          <w:sz w:val="20"/>
          <w:szCs w:val="20"/>
        </w:rPr>
        <w:t>-выполнять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483158" w:rsidRPr="001F74CC" w:rsidRDefault="00483158" w:rsidP="00A75E3C">
      <w:pPr>
        <w:pStyle w:val="a0"/>
        <w:spacing w:line="240" w:lineRule="auto"/>
        <w:ind w:left="709" w:firstLine="0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color w:val="auto"/>
          <w:sz w:val="20"/>
          <w:szCs w:val="20"/>
        </w:rPr>
        <w:t>-использовать результаты выполненного морфемного анализа для решения орфографических и/или речевых задач.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Раздел «Лексика»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-выявлять слова, значение которых требует уточнения;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-определять значение слова по тексту или уточнять с помощью толкового словаря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-подбирать синонимы для устранения повторов в тексте.</w:t>
      </w:r>
    </w:p>
    <w:p w:rsidR="00483158" w:rsidRPr="001F74CC" w:rsidRDefault="00483158" w:rsidP="00CD4D33">
      <w:pPr>
        <w:pStyle w:val="21"/>
        <w:numPr>
          <w:ilvl w:val="0"/>
          <w:numId w:val="0"/>
        </w:numPr>
        <w:spacing w:line="240" w:lineRule="auto"/>
        <w:ind w:left="426"/>
        <w:rPr>
          <w:b/>
          <w:bCs/>
          <w:sz w:val="20"/>
          <w:szCs w:val="20"/>
        </w:rPr>
      </w:pPr>
      <w:r w:rsidRPr="001F74CC">
        <w:rPr>
          <w:b/>
          <w:bCs/>
          <w:sz w:val="20"/>
          <w:szCs w:val="20"/>
        </w:rPr>
        <w:t>Выпускник получит возможность научиться: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 xml:space="preserve">-подбирать антонимы для точной характеристики </w:t>
      </w:r>
      <w:r w:rsidRPr="001F74CC">
        <w:rPr>
          <w:sz w:val="20"/>
          <w:szCs w:val="20"/>
        </w:rPr>
        <w:t>предметов при их сравнении;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 xml:space="preserve">-различать употребление в тексте слов в прямом и </w:t>
      </w:r>
      <w:r w:rsidRPr="001F74CC">
        <w:rPr>
          <w:sz w:val="20"/>
          <w:szCs w:val="20"/>
        </w:rPr>
        <w:t>переносном значении (простые случаи);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-оценивать уместность использования слов в тексте;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-выбирать слова из ряда предложенных для успешного решения коммуникативной задачи.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Раздел «Морфология»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-распознавать грамматические признаки слов;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</w:r>
    </w:p>
    <w:p w:rsidR="00483158" w:rsidRPr="001F74CC" w:rsidRDefault="00483158" w:rsidP="00CD4D33">
      <w:pPr>
        <w:pStyle w:val="21"/>
        <w:numPr>
          <w:ilvl w:val="0"/>
          <w:numId w:val="0"/>
        </w:numPr>
        <w:spacing w:line="240" w:lineRule="auto"/>
        <w:ind w:left="426"/>
        <w:rPr>
          <w:b/>
          <w:bCs/>
          <w:sz w:val="20"/>
          <w:szCs w:val="20"/>
        </w:rPr>
      </w:pPr>
      <w:r w:rsidRPr="001F74CC">
        <w:rPr>
          <w:b/>
          <w:bCs/>
          <w:sz w:val="20"/>
          <w:szCs w:val="20"/>
        </w:rPr>
        <w:t>Выпускник получит возможность научиться: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>-проводить морфологический разбор имён существи</w:t>
      </w:r>
      <w:r w:rsidRPr="001F74CC">
        <w:rPr>
          <w:sz w:val="20"/>
          <w:szCs w:val="20"/>
        </w:rPr>
        <w:t>тельных, имён прилагательных, глаголов по предложенно</w:t>
      </w:r>
      <w:r w:rsidRPr="001F74CC">
        <w:rPr>
          <w:spacing w:val="2"/>
          <w:sz w:val="20"/>
          <w:szCs w:val="20"/>
        </w:rPr>
        <w:t>му в учебнике алгоритму; оценивать правильность про</w:t>
      </w:r>
      <w:r w:rsidRPr="001F74CC">
        <w:rPr>
          <w:sz w:val="20"/>
          <w:szCs w:val="20"/>
        </w:rPr>
        <w:t>ведения морфологического разбора;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 xml:space="preserve">-находить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1F74CC">
        <w:rPr>
          <w:b/>
          <w:bCs/>
          <w:sz w:val="20"/>
          <w:szCs w:val="20"/>
        </w:rPr>
        <w:t xml:space="preserve">и, а, но, </w:t>
      </w:r>
      <w:r w:rsidRPr="001F74CC">
        <w:rPr>
          <w:sz w:val="20"/>
          <w:szCs w:val="20"/>
        </w:rPr>
        <w:t xml:space="preserve">частицу </w:t>
      </w:r>
      <w:r w:rsidRPr="001F74CC">
        <w:rPr>
          <w:b/>
          <w:bCs/>
          <w:sz w:val="20"/>
          <w:szCs w:val="20"/>
        </w:rPr>
        <w:t>не</w:t>
      </w:r>
      <w:r w:rsidRPr="001F74CC">
        <w:rPr>
          <w:sz w:val="20"/>
          <w:szCs w:val="20"/>
        </w:rPr>
        <w:t xml:space="preserve"> при глаголах.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Раздел «Синтаксис»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-различать предложение, словосочетание, слово;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 xml:space="preserve">-устанавливать при помощи смысловых вопросов связь </w:t>
      </w:r>
      <w:r w:rsidRPr="001F74CC">
        <w:rPr>
          <w:sz w:val="20"/>
          <w:szCs w:val="20"/>
        </w:rPr>
        <w:t>между словами в словосочетании и предложении;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 xml:space="preserve">-классифицировать предложения по цели высказывания, </w:t>
      </w:r>
      <w:r w:rsidRPr="001F74CC">
        <w:rPr>
          <w:spacing w:val="2"/>
          <w:sz w:val="20"/>
          <w:szCs w:val="20"/>
        </w:rPr>
        <w:t xml:space="preserve">находить повествовательные/побудительные/вопросительные </w:t>
      </w:r>
      <w:r w:rsidRPr="001F74CC">
        <w:rPr>
          <w:sz w:val="20"/>
          <w:szCs w:val="20"/>
        </w:rPr>
        <w:t>предложения;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-определять восклицательную/невосклицательную интонацию предложения;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-находить главные и второстепенные (без деления на виды) члены предложения;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-выделять предложения с однородными членами.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получит возможность научиться: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-различать второстепенные члены предложения —определения, дополнения, обстоятельства;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 xml:space="preserve">-выполнять в соответствии с предложенным в учебнике алгоритмом разбор простого предложения (по членам </w:t>
      </w:r>
      <w:r w:rsidRPr="001F74CC">
        <w:rPr>
          <w:spacing w:val="2"/>
          <w:sz w:val="20"/>
          <w:szCs w:val="20"/>
        </w:rPr>
        <w:t xml:space="preserve">предложения, синтаксический), оценивать правильность </w:t>
      </w:r>
      <w:r w:rsidRPr="001F74CC">
        <w:rPr>
          <w:sz w:val="20"/>
          <w:szCs w:val="20"/>
        </w:rPr>
        <w:t>разбора;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-различать простые и сложные предложения.</w:t>
      </w:r>
    </w:p>
    <w:p w:rsidR="00483158" w:rsidRPr="001F74CC" w:rsidRDefault="00483158" w:rsidP="00CD4D33">
      <w:pPr>
        <w:pStyle w:val="40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«Орфография и пунктуация»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-применять правила правописания (в объёме содержания курса);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-определять (уточнять) написание слова по орфографическому словарю учебника;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-безошибочно списывать текст объёмом 80—90 слов;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-писать под диктовку тексты объёмом 75—80 слов в соответствии с изученными правилами правописания;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-проверять собственный и предложенный текст, находить и исправлять орфографические и пунктуационные ошибки.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получит возможность научиться: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-осознавать место возможного возникновения орфографической ошибки;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-подбирать примеры с определённой орфограммой;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>-при составлении собственных текстов перефразиро</w:t>
      </w:r>
      <w:r w:rsidRPr="001F74CC">
        <w:rPr>
          <w:sz w:val="20"/>
          <w:szCs w:val="20"/>
        </w:rPr>
        <w:t>вать записываемое, чтобы избежать орфографических</w:t>
      </w:r>
      <w:r w:rsidRPr="001F74CC">
        <w:rPr>
          <w:sz w:val="20"/>
          <w:szCs w:val="20"/>
        </w:rPr>
        <w:br/>
        <w:t>и пунктуационных ошибок;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-при работе над ошибками осознавать причины появления ошибки и определять способы действий, помогающиепредотвратить её в последующих письменных работах.</w:t>
      </w:r>
    </w:p>
    <w:p w:rsidR="00483158" w:rsidRPr="001F74CC" w:rsidRDefault="00483158" w:rsidP="00CD4D33">
      <w:pPr>
        <w:pStyle w:val="40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«Развитие речи»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научится: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-оценивать правильность (уместность) выбора языковых</w:t>
      </w:r>
    </w:p>
    <w:p w:rsidR="00483158" w:rsidRPr="001F74CC" w:rsidRDefault="00483158" w:rsidP="00647656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и неязыковых средств устного общения на уроке, в школе, в быту, со знакомыми и незнакомыми, с людьми разного возраста;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-выражать собственное мнение и аргументировать его;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-самостоятельно озаглавливать текст;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-составлять план текста;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-сочинять письма, поздравительные открытки, записки и другие небольшие тексты для конкретных ситуаций общения.</w:t>
      </w:r>
    </w:p>
    <w:p w:rsidR="00483158" w:rsidRPr="001F74CC" w:rsidRDefault="00483158" w:rsidP="00CD4D33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1F74CC">
        <w:rPr>
          <w:rFonts w:ascii="Times New Roman" w:hAnsi="Times New Roman" w:cs="Times New Roman"/>
          <w:b/>
          <w:bCs/>
          <w:color w:val="auto"/>
          <w:sz w:val="20"/>
          <w:szCs w:val="20"/>
        </w:rPr>
        <w:t>Выпускник получит возможность научиться: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-создавать тексты по предложенному заголовку;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-подробно или выборочно пересказывать текст;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-пересказывать текст от другого лица;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-составлять устный рассказ на определённую тему с использованием разных типов речи: описание, повествование, рассуждение;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-анализировать и корректировать тексты с нарушенным порядком предложений, находить в тексте смысловые пропуски;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-корректировать тексты, в которых допущены нарушения культуры речи;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z w:val="20"/>
          <w:szCs w:val="20"/>
        </w:rPr>
        <w:t>-анализировать последовательность собственных действий при работе над изложениями и сочинениями и со</w:t>
      </w:r>
      <w:r w:rsidRPr="001F74CC">
        <w:rPr>
          <w:spacing w:val="2"/>
          <w:sz w:val="20"/>
          <w:szCs w:val="20"/>
        </w:rPr>
        <w:t xml:space="preserve">относить их с разработанным алгоритмом; оценивать </w:t>
      </w:r>
      <w:r w:rsidRPr="001F74CC">
        <w:rPr>
          <w:sz w:val="20"/>
          <w:szCs w:val="20"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:rsidR="00483158" w:rsidRPr="001F74CC" w:rsidRDefault="00483158" w:rsidP="00A75E3C">
      <w:pPr>
        <w:pStyle w:val="21"/>
        <w:numPr>
          <w:ilvl w:val="0"/>
          <w:numId w:val="0"/>
        </w:numPr>
        <w:spacing w:line="240" w:lineRule="auto"/>
        <w:ind w:left="680"/>
        <w:rPr>
          <w:sz w:val="20"/>
          <w:szCs w:val="20"/>
        </w:rPr>
      </w:pPr>
      <w:r w:rsidRPr="001F74CC">
        <w:rPr>
          <w:spacing w:val="2"/>
          <w:sz w:val="20"/>
          <w:szCs w:val="20"/>
        </w:rPr>
        <w:t>-соблюдать нормы речевого взаимодействия при интерактивном общении (sms­сообщения, электронная по</w:t>
      </w:r>
      <w:r w:rsidRPr="001F74CC">
        <w:rPr>
          <w:sz w:val="20"/>
          <w:szCs w:val="20"/>
        </w:rPr>
        <w:t>чта, Интернет и другие виды и способы связи).</w:t>
      </w:r>
    </w:p>
    <w:p w:rsidR="00483158" w:rsidRPr="001F74CC" w:rsidRDefault="00483158" w:rsidP="00CD4D33">
      <w:pPr>
        <w:spacing w:after="20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Содержание учебного предмета «Русский язык» </w:t>
      </w:r>
    </w:p>
    <w:p w:rsidR="00483158" w:rsidRPr="001F74CC" w:rsidRDefault="00483158" w:rsidP="00CD4D33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Фонетика и орфография (25ч)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Системные наблюдения над фонетическими чередованиями согласных звуков (по глухости-звонкости, твердости-мягкости, месту и способу образования) и гласных звуков (замена ударных и безударных гласных).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Место ударения в слове. Разноместность и подвижность словесного ударения.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Понятие о вариантах произношения. Наблюдения над некоторыми проявлениями «старшей» и «младшей» нормы (на материалах стихотворных текстов). Наблюдения над стилистическими орфоэпическими вариантами.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Расширение зоны применения общего правила обозначения фонетических чередований на письме: чередующиеся в одной и той же морфеме звуки обозначаются на письме одинаково, в соответствии с проверкой. Различные способы проверок подобных написаний. 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Правописание гласных в приставках (на примере приставок за-, про-, на-).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Правописание гласных в суффиксах (на примере суффиксов -лив- и -ов-).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Написание двойных согласных в словах иноязычного происхождения.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Чередования гласных с нулевым звуком («беглый гласный»). Написание суффиксов ик-/-ек- с учетом наличия/отсутствия беглого гласного (повторение).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Написание о-е после шипящих в разных частях слова: корнях, суффиксах и окончаниях (повторение).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Написание букв и-ы после приставки перед корнем, начинающимся на -и-. 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Звукобуквенный разбор слова. 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Морфемика и словообразование (15ч)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Производные и непроизводные слова. Представление о словообразовательном аффиксе (без введения термина). Система способов словообразования в русском языке. Словообразование и орфография. Решение элементарных словообразовательных задач. Наблюдения над индивидуальным  словотворчеством в поэзии и детской речи.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Морфемная структура русского слова.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Две основы глагола (основа начальной формы и формы настоящего времени). Чередования звуков, видимые на письме (исторические чередования), при словообразовании и словоизменении глаголов.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Разбор слов разных частей речи по составу.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Морфология и лексика (70ч)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Система частей речи русского языка: самостоятельные и служебные части речи.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Имя существительное. Категориальное значение имен существительных. Правописание безударных падежных окончаний имен существительных трех склонений в единственном и множественном числе и их проверка (повторение). Синтаксическая функция имен существительных в предложении.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Морфологический разбор имени существительного.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Имя прилагательное. Категориальное значение имен прилагательных. Правописание безударных падежных окончаний имен прилагательных мужского, женского и среднего рода в единственном числе и окончаний прилагательных во множественном числе.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Синтаксическая функция имен прилагательных в предложении.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Местоимение. Категориальное значение местоимений. Личные местоимения. Склонение личных местоимений. Стилистические особенности употребления местоимений.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Синтаксическая роль местоимений в предложении.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Глагол. Категориальное значение глагола. Грамматическое значение глагола и система его словоизменения.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Виды глагола. Времена глагола (повторение). Формы времени глаголов несовершенного и совершенного вида. Изменение в настоящем и будущем времени по лицам и числам. Грамматическое значение личных окончаний. Понятие о типах спряжения: два набора личных окончаний. Изменение в прошедшем времени по родам и числам. Грамматическое значение окончаний прошедшего времени.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Правописание безударных личных окончаний: необходимость определения спряжения глагола. Способы определения спряжения глагола: по ударным личным окончаниям; по суффиксу начальной формы при безударных личных окончаниях. Правописание глаголов-исключений.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Правописание глаголов в прошедшем времени.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Наблюдения над значением и написанием глаголов в изъявительном и повелительном наклонении (без введения терминов) типа выпишете — выпишите.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Синтаксическая функция глаголов в предложении.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Союз. Представление о союзе как о части речи. Сведения об употреблении союзов. Синтаксическая функция союза в предложении с однородными членами и в сложном предложении. Правописание союзов а, и, но в предложении с однородными членами.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Значение слова. Лексическое и грамматическое значение слова.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Связь значений слова между собой (прямое и переносное значение; разновидности переносных значений). Тематические классы слов.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Омонимия, антонимия, синонимия как лексические явления. Система парадигматических отношений между словами.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Паронимия (без введения термина) в связи с вопросами культуры речи.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Активный и пассивный словарный запас. Наблюдения над устаревшими словами и неологизмами.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Общенародная и необщенародная лексика. Наблюдения над терминами русского происхождения и заимствованными; над диалектными языковыми различиями.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Использование сведений о происхождении слов при решении орфографических задач.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Русская фразеология. Наблюдения над различиями между словом и фразеологизмом. Источники русской фразеологии. Стилистические возможности использования устойчивых выражений.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Синтаксис и пунктуация (25ч)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Понятие об однородных членах предложения и способах оформления их на письме: бессоюзная и союзная связь. Предложения с однородными главными и однородными второстепенными членами предложения.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Формирование умения составлять схему предложения с однородными членами.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Разбор простого предложения по членам предложения.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Представления о сложном предложении (наблюдения).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Сопоставление пунктуации в простых и сложных предложениях с союзами.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Лексикография (изучается во всех разделах в течение года)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Использование учебных словарей: толкового, словаря устойчивых выражений, орфографического (словарь «Пиши правильно»), обратного, орфоэпического (словарь «Произноси правильно»), этимологического (Словарь происхождения слов) для решения различных лингвистических задач. Создание учебных и внеучебных ситуаций, требующих обращения учащихся к словарям.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Развитие речи с элементами культуры речи (35ч)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Освоение изложения как жанра письменной речи.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Сочинение по наблюдениям с использованием описания и повествования.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Определение в реальном научно-популярном и художественном текстах элементов рассуждения. Использование элементов рассуждения в собственном сочинении по наблюдениям или впечатлениям.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Знакомство с жанром аннотации. Тематическое описание (выделение подтем) литературного произведения и составление аннотации на конкретное произведение. Составление аннотации на сборник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произведений. Определение основных идей (мыслей) литературного произведения для составления аннотации с элементами рассуждения (рецензии) без введения термина «рецензия».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Сочинение по живописному произведению с использованием описания и повествования, с элементами рассуждения.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   Азбука вежливости. Культура диалога. Речевые формулы, позволяющие корректно высказывать и отстаивать свою точку зрения, тактично критиковать точку зрения оппонента. Необходимость доказательного суждения в процессе диалога.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Правила употребления предлогов О и ОБ (о ежике, об утке; об этом, о том; об изумрудном, о рубиновом).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Правила употребления местоимений ОБА и ОБЕ в разных падежных формах.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Словарь. </w:t>
      </w:r>
    </w:p>
    <w:p w:rsidR="00483158" w:rsidRPr="001F74CC" w:rsidRDefault="00483158" w:rsidP="007D77FF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Автомобиль, аннотация, беседа, библиотека, билет, биография, богатство, велосипед, галерея, гореть, горизонт, гражданин, диалог, желать, железо, завтра, здесь, инженер, искусный, искусство, календарь, коллектив, коллекция, корабль, костѐр, натюрморт, отечество, пейзаж, портрет, правительство, президент, привет, профессия, путешествие, салют, свобода, сегодня, сейчас, секрет, солдат, хозяин, цитата, экскаватор, электричество, эскалатор (45 слов). 7.Описание материально-технического обеспечения образовательного процесса  </w:t>
      </w:r>
    </w:p>
    <w:p w:rsidR="00483158" w:rsidRPr="001F74CC" w:rsidRDefault="00483158" w:rsidP="00F366C7">
      <w:pPr>
        <w:spacing w:after="20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</w:t>
      </w:r>
      <w:r w:rsidRPr="001F74CC">
        <w:rPr>
          <w:rFonts w:ascii="Times New Roman" w:hAnsi="Times New Roman" w:cs="Times New Roman"/>
          <w:b/>
          <w:bCs/>
          <w:sz w:val="20"/>
          <w:szCs w:val="20"/>
        </w:rPr>
        <w:t>Учебно-тематический план</w:t>
      </w:r>
    </w:p>
    <w:tbl>
      <w:tblPr>
        <w:tblW w:w="10064" w:type="dxa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A0"/>
      </w:tblPr>
      <w:tblGrid>
        <w:gridCol w:w="850"/>
        <w:gridCol w:w="5807"/>
        <w:gridCol w:w="3407"/>
      </w:tblGrid>
      <w:tr w:rsidR="00483158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F366C7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483158" w:rsidRPr="001F74CC" w:rsidRDefault="00483158" w:rsidP="00F366C7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1F74CC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F366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F366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Количество </w:t>
            </w:r>
          </w:p>
          <w:p w:rsidR="00483158" w:rsidRPr="001F74CC" w:rsidRDefault="00483158" w:rsidP="00F366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часов</w:t>
            </w:r>
          </w:p>
        </w:tc>
      </w:tr>
      <w:tr w:rsidR="00483158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F366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Фонетика и орфография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483158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F366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Морфемика и словообразование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483158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F366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Морфология и лексика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483158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F366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Синтаксис и пунктуация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483158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F366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Развитие речи с элементами культуры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483158" w:rsidRPr="001F74CC"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F366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83158" w:rsidRPr="001F74CC" w:rsidRDefault="00483158" w:rsidP="007D7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4C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</w:tr>
    </w:tbl>
    <w:p w:rsidR="00483158" w:rsidRPr="001F74CC" w:rsidRDefault="00483158" w:rsidP="007D77FF">
      <w:pPr>
        <w:spacing w:after="200" w:line="240" w:lineRule="auto"/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</w:pPr>
    </w:p>
    <w:p w:rsidR="00483158" w:rsidRPr="001F74CC" w:rsidRDefault="00483158" w:rsidP="007D77FF">
      <w:pPr>
        <w:spacing w:after="200" w:line="240" w:lineRule="auto"/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</w:pPr>
    </w:p>
    <w:p w:rsidR="00483158" w:rsidRPr="001F74CC" w:rsidRDefault="00483158" w:rsidP="007D77FF">
      <w:pPr>
        <w:spacing w:after="200" w:line="240" w:lineRule="auto"/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  <w:t xml:space="preserve">                                                               </w:t>
      </w:r>
    </w:p>
    <w:p w:rsidR="00483158" w:rsidRDefault="00483158" w:rsidP="007D77FF">
      <w:pPr>
        <w:spacing w:after="200" w:line="240" w:lineRule="auto"/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</w:pPr>
      <w:r w:rsidRPr="001F74CC"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  <w:t xml:space="preserve">                                                            </w:t>
      </w:r>
    </w:p>
    <w:p w:rsidR="00483158" w:rsidRPr="001F74CC" w:rsidRDefault="00483158" w:rsidP="007D77FF">
      <w:pPr>
        <w:spacing w:after="200" w:line="240" w:lineRule="auto"/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mallCaps/>
          <w:sz w:val="20"/>
          <w:szCs w:val="20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  <w:t xml:space="preserve">  </w:t>
      </w:r>
      <w:r w:rsidRPr="002E559C"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  <w:t>Календарно-тематическое планирование по русскому языку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1"/>
        <w:gridCol w:w="9817"/>
        <w:gridCol w:w="1967"/>
        <w:gridCol w:w="898"/>
        <w:gridCol w:w="987"/>
      </w:tblGrid>
      <w:tr w:rsidR="00483158">
        <w:trPr>
          <w:trHeight w:val="600"/>
        </w:trPr>
        <w:tc>
          <w:tcPr>
            <w:tcW w:w="1188" w:type="dxa"/>
            <w:vMerge w:val="restart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900" w:type="dxa"/>
            <w:vMerge w:val="restart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Тема урока</w:t>
            </w:r>
          </w:p>
        </w:tc>
        <w:tc>
          <w:tcPr>
            <w:tcW w:w="1980" w:type="dxa"/>
            <w:vMerge w:val="restart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890" w:type="dxa"/>
            <w:gridSpan w:val="2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Дата</w:t>
            </w:r>
          </w:p>
        </w:tc>
      </w:tr>
      <w:tr w:rsidR="00483158">
        <w:trPr>
          <w:trHeight w:val="345"/>
        </w:trPr>
        <w:tc>
          <w:tcPr>
            <w:tcW w:w="1188" w:type="dxa"/>
            <w:vMerge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0" w:type="dxa"/>
            <w:vMerge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</w:p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Знакомимся с текстом-рассуждением.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Различение суффиксов. Значения суффиксов.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Различение суффиксов. Значения суффиксов.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Слова с удвоенной буквой согласного, пришедшие из других языков.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Слова с удвоенной буквой согласного, пришедшие из других языков.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Склонение слов ОБЕ, ОБА.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</w:p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Знакомимся с текстом рассуждением. Учимся рассуждать.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Контрольная работа № 1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(входная контрольная работа).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Однородные члены предложения.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Однородные члены предложения.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Знаки препинания при однородных членах предложения.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Учимся рассуждать.(20-22)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Знаки препинания при однородных членах предложения.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Где поставить запятую?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Знаки препинания при однородных членах предложения, объединенных союзами.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при однородных членах предложения.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 «Знаки препинания при однородных членах предложения».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речи.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Учимся рассуждать.(23-24)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рассуждать. (23-24)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Сравниваем личные окончания глаголов, принадлежащих к разным спряжениям.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различать спряжение глаголов по ударным личным окончаниям.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правильно писать безударные личные окончания 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Работа с картиной Ивана Фирсова «Юный живописец».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правильно писать безударные личные окончания 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Правило употребления предлогов 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Продолжаем определять спряжение глагола по его начальной форме.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Продолжаем определять спряжение глагола по его начальной форме.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Учимся делать научное сообщение.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Определяем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спряжение глагола по его начальной форме.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Определяем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спряжение глагола по его начальной форме.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 «Спряжение глагола»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 по теме «Спряжение глагола»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давать оценку сообщениям, докладам и выступлениям своих товарищей.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Характеристика предложения и разбор слова как части речи.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Характеристика предложения и разбор слова как части речи.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Характеристика предложения и разбор слова как части речи.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Контрольный диктант  за 1 четверть.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Продолжаем знакомиться с текстом-рассуждением.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Продолжаем определять спряжение глагола по его начальной форме.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Глагол. Спряжение глаголов БРИТЬ и СТЕЛИТЬ.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Глаголы с суффиксом -Я- в начальной форме.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Написание безударных суффиксов глагола в форме прошедшего времени.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Продолжаем знакомиться с текстом- рассуждением.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Работа с картиной  А.К.Саврасова  «Грачи прилетели».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Суффиксы повелительной формы глагола.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Различение повелительной формы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мн. ч. и формы 2-го лица мн. ч.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 «Различение повелительной формы  мн. ч. и формы 2-го лица мн. ч.»</w:t>
            </w:r>
          </w:p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 «Различение повелительной формы  мн. ч. и формы 2-го лица мн. ч.»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Что такое монолог и  диалог.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Трудности написания глаголов на -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ять 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настоящем (или будущем) и в прошедшем времени.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Трудности написания глаголов на -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ять 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настоящем (или будущем) и в прошедшем времени.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Как изменяются глаголы, имеющие в начальной форме суффикс -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чь.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Как изменяются глаголы, имеющие в начальной форме суффикс -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чь.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Письменное изложение.(39-41)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Слова с удвоенной буквой  согласного, пришедшие из других языков.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Усекаемая и неусекаемая основа 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Усекаемая и неусекаемая основа 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Усекаемая и неусекаемая основа 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Описание, повествование и рассуждение.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Разноспрягаемые глаголы БЕЖАТЬ и ХОТЕТЬ.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Написание 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ё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после шипящих (в окончаниях и суффиксах существительных и прилагательных, в корнях существительных).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Правописание О и Ё после шипящих  в окончаниях и суффиксах существительных и прилагательных.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Правописание О и Ё после шипящих  в корне слова.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речи.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Рабта с картиной И.Левитана «Тихая обитель». (46-48)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Написание О и Ё после шипящих  в разных частях слова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(в окончаниях и суффиксах существительных, в корнях существительных)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Написание О и Ё после шипящих  в разных частях слова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(в окончаниях и суффиксах существительных, в корнях существительных)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Образование и правописание кратких форм прилагательных м.р. ед.ч. с основой на шипящий.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Образование наречий от прилагательных с основой на шипящий и их написание.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Что такое диалог и монолог.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Обобщение и закрепление знаний по теме «Правописание О и Ё после шипящих  в разных частях слова».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Контрольная работа № 2 за 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I</w:t>
            </w: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полугодие.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 о теме «Глагол».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 по теме «Глагол».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20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Письменное изложение.(53-56)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 по теме «Глагол».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Обобщение и закрепление изученного материала о написании окончаний разных частей речи.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 «Глагол».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 «Глагол».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речи.</w:t>
            </w:r>
          </w:p>
          <w:p w:rsidR="00483158" w:rsidRPr="009F3031" w:rsidRDefault="00483158" w:rsidP="009F3031">
            <w:pPr>
              <w:spacing w:after="20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Культура речи. Учимся делать научное сообщение.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Где используются однородные члены.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Где используются однородные члены.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Где используются однородные члены.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Части речи. Имя существительное.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Развитие речи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Азбука вежливости. Учимся отстаивать свое мнение в споре.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Существительное. 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Имя существительное.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Олимпиадное задание.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Имя прилагательное.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Краткая форма прилагательных.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Имя прилагательное.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Краткая форма прилагательных.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.</w:t>
            </w:r>
          </w:p>
          <w:p w:rsidR="00483158" w:rsidRPr="009F3031" w:rsidRDefault="00483158" w:rsidP="009F3031">
            <w:pPr>
              <w:spacing w:after="20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Сочинение на тему «О чем рассуждает кот, сидя на окне?»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Синонимы (повторение).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Части речи. Глагол.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Части речи. Глагол.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Развитие речи.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писать сочинение.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Устойчивые выражения.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Устойчивые выражения.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Простая и сложная форма будущего времени 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Простая и сложная форма будущего времени 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Что такое аннотация и как её составить.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Личные местоимения.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Личные местоимения.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Личные местоимения.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Разбор слова по составу.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105.</w:t>
            </w:r>
          </w:p>
        </w:tc>
        <w:tc>
          <w:tcPr>
            <w:tcW w:w="9900" w:type="dxa"/>
          </w:tcPr>
          <w:p w:rsidR="00483158" w:rsidRPr="009F3031" w:rsidRDefault="00483158" w:rsidP="004D4AEB">
            <w:pPr>
              <w:pStyle w:val="Default"/>
              <w:rPr>
                <w:sz w:val="20"/>
                <w:szCs w:val="20"/>
                <w:lang w:eastAsia="ru-RU"/>
              </w:rPr>
            </w:pPr>
            <w:r w:rsidRPr="009F3031">
              <w:rPr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  <w:r w:rsidRPr="009F3031">
              <w:rPr>
                <w:sz w:val="20"/>
                <w:szCs w:val="20"/>
                <w:lang w:eastAsia="ru-RU"/>
              </w:rPr>
              <w:t>Как  устроена книга. (62-68)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Разбор по составу 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Разбор по составу 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корнях слов.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корнях слов.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Рассуждаем о нашем прошлом.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теме: «Орфограммы в корнях слов».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Проверочная работа по теме: «Орфограммы в корнях слов».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 суффиксах слов.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Существительные. Беглый гласный в суффиксе слов.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Учимся составлять аннотации.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Существительные.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Беглый гласный в суффиксе слов.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Существительные.</w:t>
            </w:r>
          </w:p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Беглый гласный в суффиксе слов.</w:t>
            </w:r>
          </w:p>
          <w:p w:rsidR="00483158" w:rsidRPr="009F3031" w:rsidRDefault="00483158" w:rsidP="009F3031">
            <w:pPr>
              <w:spacing w:after="20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Буквы О/ Е после шипящих.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Прилагательные.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Буквы О/ Е после шипящих и Ц.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Прилагательные.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Буквы О/ Е после шипящих и Ц.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Письменное изложение.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Контрольная работа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3 четверть.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Глагольные суффиксы.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Глагольные суффиксы.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Орфограммы в  окончаниях  </w:t>
            </w:r>
          </w:p>
          <w:p w:rsidR="00483158" w:rsidRPr="009F3031" w:rsidRDefault="00483158" w:rsidP="009F3031">
            <w:pPr>
              <w:spacing w:after="20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существительных.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Урок развития речи. 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Учимся составлять аннотации.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 окончаниях прилагательных.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окончаниях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окончаниях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окончаниях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130.</w:t>
            </w:r>
          </w:p>
        </w:tc>
        <w:tc>
          <w:tcPr>
            <w:tcW w:w="9900" w:type="dxa"/>
          </w:tcPr>
          <w:p w:rsidR="00483158" w:rsidRPr="009F3031" w:rsidRDefault="00483158" w:rsidP="004D4AEB">
            <w:pPr>
              <w:pStyle w:val="Default"/>
              <w:rPr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b/>
                <w:bCs/>
                <w:sz w:val="20"/>
                <w:szCs w:val="20"/>
                <w:lang w:eastAsia="ru-RU"/>
              </w:rPr>
              <w:t>Развитие речи.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sz w:val="20"/>
                <w:szCs w:val="20"/>
                <w:lang w:eastAsia="ru-RU"/>
              </w:rPr>
              <w:t>Продолжаем знакомиться с текстом.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различать  форму 2-го лица мн. ч. и повелительную форму мн.ч. глагола.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различать  форму 2-го лица мн. ч. и повелительную форму мн.ч. глагола.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 приставках.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Орфограммы в  приставках.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135.</w:t>
            </w:r>
          </w:p>
        </w:tc>
        <w:tc>
          <w:tcPr>
            <w:tcW w:w="9900" w:type="dxa"/>
          </w:tcPr>
          <w:p w:rsidR="00483158" w:rsidRPr="009F3031" w:rsidRDefault="00483158" w:rsidP="004D4AEB">
            <w:pPr>
              <w:pStyle w:val="Default"/>
              <w:rPr>
                <w:sz w:val="20"/>
                <w:szCs w:val="20"/>
                <w:lang w:eastAsia="ru-RU"/>
              </w:rPr>
            </w:pPr>
            <w:r w:rsidRPr="009F3031">
              <w:rPr>
                <w:b/>
                <w:bCs/>
                <w:lang w:eastAsia="ru-RU"/>
              </w:rPr>
              <w:t>Развитие речи</w:t>
            </w:r>
            <w:r w:rsidRPr="00EB0D31">
              <w:rPr>
                <w:lang w:eastAsia="ru-RU"/>
              </w:rPr>
              <w:t xml:space="preserve">. Работа с картиной Н. Богданова- Бельского «Дети» 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sz w:val="20"/>
                <w:szCs w:val="20"/>
                <w:lang w:eastAsia="ru-RU"/>
              </w:rPr>
              <w:t>Орфограммы в  приставках.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Правописание Ъ после приставок на согласный перед гласными Е, Ё, Ю, Я.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разделительного Ь.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139.</w:t>
            </w:r>
          </w:p>
        </w:tc>
        <w:tc>
          <w:tcPr>
            <w:tcW w:w="9900" w:type="dxa"/>
          </w:tcPr>
          <w:p w:rsidR="00483158" w:rsidRPr="009F3031" w:rsidRDefault="00483158" w:rsidP="004D4AEB">
            <w:pPr>
              <w:pStyle w:val="Default"/>
              <w:rPr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b/>
                <w:bCs/>
                <w:sz w:val="20"/>
                <w:szCs w:val="20"/>
                <w:lang w:eastAsia="ru-RU"/>
              </w:rPr>
              <w:t>Развитие речи.</w:t>
            </w:r>
          </w:p>
          <w:p w:rsidR="00483158" w:rsidRPr="009F3031" w:rsidRDefault="00483158" w:rsidP="004D4AEB">
            <w:pPr>
              <w:pStyle w:val="Default"/>
              <w:rPr>
                <w:sz w:val="20"/>
                <w:szCs w:val="20"/>
                <w:lang w:eastAsia="ru-RU"/>
              </w:rPr>
            </w:pPr>
            <w:r w:rsidRPr="00EB0D31">
              <w:rPr>
                <w:lang w:eastAsia="ru-RU"/>
              </w:rPr>
              <w:t xml:space="preserve">Письменное изложение </w:t>
            </w:r>
            <w:r>
              <w:rPr>
                <w:lang w:eastAsia="ru-RU"/>
              </w:rPr>
              <w:t>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Правописание разделительного Ь в прилагательных, отвечающих на вопрос 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чей?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Правописание разделительного Ь в прилагательных, отвечающих на вопрос 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чей?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Правописание разделительного Ь в прилагательных, отвечающих на вопрос 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чей?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Правописание  разделительного  Ь в прилагательных, отвечающих на вопрос </w:t>
            </w:r>
            <w:r w:rsidRPr="009F303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чей?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Слова, которые легко перепутать.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Рассматриваем 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старые фотографии.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Ь после шипящих на конце основы в словах разных частей речи.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Прилагательные. Краткая форма.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Ь после шипящих в глаголах.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Написание -ТЬСЯ и -ТСЯ в глаголах.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150.</w:t>
            </w:r>
          </w:p>
        </w:tc>
        <w:tc>
          <w:tcPr>
            <w:tcW w:w="9900" w:type="dxa"/>
          </w:tcPr>
          <w:p w:rsidR="00483158" w:rsidRPr="009F3031" w:rsidRDefault="00483158" w:rsidP="00FD03E7">
            <w:pPr>
              <w:pStyle w:val="Default"/>
              <w:rPr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b/>
                <w:bCs/>
                <w:sz w:val="20"/>
                <w:szCs w:val="20"/>
                <w:lang w:eastAsia="ru-RU"/>
              </w:rPr>
              <w:t>Развитие речи.</w:t>
            </w:r>
          </w:p>
          <w:p w:rsidR="00483158" w:rsidRPr="009F3031" w:rsidRDefault="00483158" w:rsidP="00FD03E7">
            <w:pPr>
              <w:pStyle w:val="Default"/>
              <w:rPr>
                <w:sz w:val="20"/>
                <w:szCs w:val="20"/>
                <w:lang w:eastAsia="ru-RU"/>
              </w:rPr>
            </w:pPr>
            <w:r w:rsidRPr="00EB0D31">
              <w:rPr>
                <w:lang w:eastAsia="ru-RU"/>
              </w:rPr>
              <w:t xml:space="preserve">Сочинение- описание и рассуждение на тему «О чем мне рассказала старая фотография» 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Распространенные и нераспространенные предложения. Однородные члены.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давать характеристику предложению.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Простые и сложные предложения. Знаки препинания в сложных предложениях.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Закрепление знаний о сложном предложении.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рассказывать о творчестве писателя или поэта.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Контрольная работа за 4 четверть.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Отличие сложных предложений от простых предложений с однородными членами.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Отличие сложных предложений от простых предложений с однородными членами.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Отличие сложных предложений от простых предложений с однородными членами.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Учимся рассказывать о творчестве писателя или поэта.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161.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Итоговая контрольная работа.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162.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 над ошибками.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Постановка знаков препинания в сложных предложениях.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163.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Повторение: виды и разбор предложений.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164.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Повторение: виды и разбор предложений.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развития речи.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Учимся писать сочинение.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166.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изменение имён существительных.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167.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изменение имён прилагательных.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Повторение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изменение глаголов.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169.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Олимпиадное задание.</w:t>
            </w:r>
          </w:p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Задание для членов клуба «Ключ и заря».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158">
        <w:tc>
          <w:tcPr>
            <w:tcW w:w="1188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170.</w:t>
            </w:r>
          </w:p>
        </w:tc>
        <w:tc>
          <w:tcPr>
            <w:tcW w:w="9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03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Итоговое повторение.</w:t>
            </w:r>
          </w:p>
        </w:tc>
        <w:tc>
          <w:tcPr>
            <w:tcW w:w="198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483158" w:rsidRPr="009F3031" w:rsidRDefault="00483158" w:rsidP="009F303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83158" w:rsidRPr="002E559C" w:rsidRDefault="00483158" w:rsidP="007D77FF">
      <w:pPr>
        <w:spacing w:after="20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483158" w:rsidRPr="002E559C" w:rsidSect="007D77FF">
      <w:pgSz w:w="16838" w:h="11906" w:orient="landscape" w:code="9"/>
      <w:pgMar w:top="568" w:right="962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Times New Roman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83F0641"/>
    <w:multiLevelType w:val="hybridMultilevel"/>
    <w:tmpl w:val="9CB42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4E43B46"/>
    <w:multiLevelType w:val="hybridMultilevel"/>
    <w:tmpl w:val="542CA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5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7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0" w:hanging="360"/>
      </w:pPr>
      <w:rPr>
        <w:rFonts w:ascii="Wingdings" w:hAnsi="Wingdings" w:cs="Wingdings" w:hint="default"/>
      </w:rPr>
    </w:lvl>
  </w:abstractNum>
  <w:abstractNum w:abstractNumId="6">
    <w:nsid w:val="63C95A65"/>
    <w:multiLevelType w:val="hybridMultilevel"/>
    <w:tmpl w:val="2C225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6ADF"/>
    <w:rsid w:val="00082A3B"/>
    <w:rsid w:val="00093DCD"/>
    <w:rsid w:val="000C0F16"/>
    <w:rsid w:val="000C6BDB"/>
    <w:rsid w:val="000D2D30"/>
    <w:rsid w:val="00172278"/>
    <w:rsid w:val="00181AC8"/>
    <w:rsid w:val="0019535B"/>
    <w:rsid w:val="001F74CC"/>
    <w:rsid w:val="00210DBE"/>
    <w:rsid w:val="00212CB2"/>
    <w:rsid w:val="002A44DA"/>
    <w:rsid w:val="002B6950"/>
    <w:rsid w:val="002E559C"/>
    <w:rsid w:val="00311EFF"/>
    <w:rsid w:val="00317ED3"/>
    <w:rsid w:val="00320CE6"/>
    <w:rsid w:val="00387A90"/>
    <w:rsid w:val="00390B02"/>
    <w:rsid w:val="003937AD"/>
    <w:rsid w:val="003B5152"/>
    <w:rsid w:val="004148A0"/>
    <w:rsid w:val="004315AA"/>
    <w:rsid w:val="00432561"/>
    <w:rsid w:val="00472932"/>
    <w:rsid w:val="00483158"/>
    <w:rsid w:val="004C2A28"/>
    <w:rsid w:val="004D336C"/>
    <w:rsid w:val="004D4AEB"/>
    <w:rsid w:val="00524858"/>
    <w:rsid w:val="00551DB4"/>
    <w:rsid w:val="00552746"/>
    <w:rsid w:val="00555B72"/>
    <w:rsid w:val="00573FCA"/>
    <w:rsid w:val="005A1B15"/>
    <w:rsid w:val="005A4F28"/>
    <w:rsid w:val="005B13C8"/>
    <w:rsid w:val="0060586A"/>
    <w:rsid w:val="00612ED3"/>
    <w:rsid w:val="006341C7"/>
    <w:rsid w:val="00647656"/>
    <w:rsid w:val="006677C6"/>
    <w:rsid w:val="006C7999"/>
    <w:rsid w:val="006D540E"/>
    <w:rsid w:val="006E18AA"/>
    <w:rsid w:val="006E2655"/>
    <w:rsid w:val="00711A9D"/>
    <w:rsid w:val="00762DC4"/>
    <w:rsid w:val="007D77FF"/>
    <w:rsid w:val="0081686D"/>
    <w:rsid w:val="00845031"/>
    <w:rsid w:val="00850A7A"/>
    <w:rsid w:val="00871AE1"/>
    <w:rsid w:val="008B0380"/>
    <w:rsid w:val="008D5E62"/>
    <w:rsid w:val="009177F5"/>
    <w:rsid w:val="009A5F0D"/>
    <w:rsid w:val="009D66AB"/>
    <w:rsid w:val="009E69A3"/>
    <w:rsid w:val="009F3031"/>
    <w:rsid w:val="00A1439F"/>
    <w:rsid w:val="00A17781"/>
    <w:rsid w:val="00A44D53"/>
    <w:rsid w:val="00A56ADF"/>
    <w:rsid w:val="00A66121"/>
    <w:rsid w:val="00A74C47"/>
    <w:rsid w:val="00A75E3C"/>
    <w:rsid w:val="00A84E98"/>
    <w:rsid w:val="00A9479A"/>
    <w:rsid w:val="00AB1DDF"/>
    <w:rsid w:val="00AB7A87"/>
    <w:rsid w:val="00AC274A"/>
    <w:rsid w:val="00B178AC"/>
    <w:rsid w:val="00B43A44"/>
    <w:rsid w:val="00B51C9D"/>
    <w:rsid w:val="00B5268C"/>
    <w:rsid w:val="00BA40C5"/>
    <w:rsid w:val="00BB7FD8"/>
    <w:rsid w:val="00BC1507"/>
    <w:rsid w:val="00C24C19"/>
    <w:rsid w:val="00CB1AD0"/>
    <w:rsid w:val="00CC1E87"/>
    <w:rsid w:val="00CD4D33"/>
    <w:rsid w:val="00D0172B"/>
    <w:rsid w:val="00D513EC"/>
    <w:rsid w:val="00D57946"/>
    <w:rsid w:val="00D77A19"/>
    <w:rsid w:val="00DA2756"/>
    <w:rsid w:val="00DB0D6E"/>
    <w:rsid w:val="00DD2CAF"/>
    <w:rsid w:val="00DD71D6"/>
    <w:rsid w:val="00E3099F"/>
    <w:rsid w:val="00E562F9"/>
    <w:rsid w:val="00E724F0"/>
    <w:rsid w:val="00EA628A"/>
    <w:rsid w:val="00EB0D31"/>
    <w:rsid w:val="00EC46F8"/>
    <w:rsid w:val="00F000A4"/>
    <w:rsid w:val="00F1403C"/>
    <w:rsid w:val="00F32EC9"/>
    <w:rsid w:val="00F36085"/>
    <w:rsid w:val="00F366C7"/>
    <w:rsid w:val="00FC61E0"/>
    <w:rsid w:val="00FD03E7"/>
    <w:rsid w:val="00FE6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0" w:uiPriority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DCD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56ADF"/>
    <w:pPr>
      <w:keepNext/>
      <w:keepLines/>
      <w:spacing w:before="480" w:after="0" w:line="240" w:lineRule="auto"/>
      <w:outlineLvl w:val="0"/>
    </w:pPr>
    <w:rPr>
      <w:rFonts w:ascii="Cambria" w:hAnsi="Cambria" w:cs="Cambria"/>
      <w:b/>
      <w:bCs/>
      <w:color w:val="365F91"/>
      <w:sz w:val="28"/>
      <w:szCs w:val="2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E69A3"/>
    <w:pPr>
      <w:keepNext/>
      <w:keepLines/>
      <w:spacing w:before="40" w:after="0"/>
      <w:outlineLvl w:val="1"/>
    </w:pPr>
    <w:rPr>
      <w:rFonts w:ascii="Calibri Light" w:eastAsia="Times New Roman" w:hAnsi="Calibri Light" w:cs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56ADF"/>
    <w:pPr>
      <w:keepNext/>
      <w:spacing w:before="240" w:after="60" w:line="240" w:lineRule="auto"/>
      <w:outlineLvl w:val="2"/>
    </w:pPr>
    <w:rPr>
      <w:rFonts w:ascii="Cambria" w:hAnsi="Cambria" w:cs="Cambria"/>
      <w:b/>
      <w:bCs/>
      <w:sz w:val="26"/>
      <w:szCs w:val="26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56ADF"/>
    <w:pPr>
      <w:keepNext/>
      <w:keepLines/>
      <w:spacing w:before="200" w:after="0" w:line="240" w:lineRule="auto"/>
      <w:outlineLvl w:val="7"/>
    </w:pPr>
    <w:rPr>
      <w:rFonts w:ascii="Cambria" w:hAnsi="Cambria" w:cs="Cambria"/>
      <w:color w:val="404040"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56ADF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E69A3"/>
    <w:rPr>
      <w:rFonts w:ascii="Calibri Light" w:hAnsi="Calibri Light" w:cs="Calibri Light"/>
      <w:color w:val="2E74B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56ADF"/>
    <w:rPr>
      <w:rFonts w:ascii="Cambria" w:hAnsi="Cambria" w:cs="Cambria"/>
      <w:b/>
      <w:bCs/>
      <w:sz w:val="26"/>
      <w:szCs w:val="26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A56ADF"/>
    <w:rPr>
      <w:rFonts w:ascii="Cambria" w:hAnsi="Cambria" w:cs="Cambria"/>
      <w:color w:val="404040"/>
      <w:sz w:val="20"/>
      <w:szCs w:val="20"/>
      <w:lang w:eastAsia="ru-RU"/>
    </w:rPr>
  </w:style>
  <w:style w:type="table" w:styleId="TableGrid">
    <w:name w:val="Table Grid"/>
    <w:basedOn w:val="TableNormal"/>
    <w:uiPriority w:val="99"/>
    <w:rsid w:val="00A56ADF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Normal"/>
    <w:uiPriority w:val="99"/>
    <w:rsid w:val="00A56ADF"/>
    <w:pPr>
      <w:spacing w:after="200" w:line="276" w:lineRule="auto"/>
      <w:ind w:left="720"/>
    </w:pPr>
    <w:rPr>
      <w:rFonts w:eastAsia="Times New Roman"/>
    </w:rPr>
  </w:style>
  <w:style w:type="paragraph" w:customStyle="1" w:styleId="ParagraphStyle">
    <w:name w:val="Paragraph Style"/>
    <w:uiPriority w:val="99"/>
    <w:rsid w:val="00A56ADF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rsid w:val="00A56ADF"/>
    <w:pPr>
      <w:spacing w:after="0" w:line="240" w:lineRule="auto"/>
    </w:pPr>
    <w:rPr>
      <w:rFonts w:ascii="Arial" w:hAnsi="Arial" w:cs="Arial"/>
      <w:b/>
      <w:bCs/>
      <w:i/>
      <w:iCs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A56ADF"/>
    <w:rPr>
      <w:rFonts w:ascii="Arial" w:hAnsi="Arial" w:cs="Arial"/>
      <w:b/>
      <w:bCs/>
      <w:i/>
      <w:iCs/>
      <w:lang w:eastAsia="ru-RU"/>
    </w:rPr>
  </w:style>
  <w:style w:type="character" w:customStyle="1" w:styleId="FontStyle12">
    <w:name w:val="Font Style12"/>
    <w:basedOn w:val="DefaultParagraphFont"/>
    <w:uiPriority w:val="99"/>
    <w:rsid w:val="00A56ADF"/>
    <w:rPr>
      <w:rFonts w:ascii="Calibri" w:hAnsi="Calibri" w:cs="Calibri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A56ADF"/>
    <w:pPr>
      <w:spacing w:after="120" w:line="276" w:lineRule="auto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56ADF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rsid w:val="00A56ADF"/>
    <w:pPr>
      <w:tabs>
        <w:tab w:val="center" w:pos="4677"/>
        <w:tab w:val="right" w:pos="9355"/>
      </w:tabs>
      <w:spacing w:after="200" w:line="276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56ADF"/>
    <w:rPr>
      <w:rFonts w:ascii="Calibri" w:hAnsi="Calibri" w:cs="Calibri"/>
    </w:rPr>
  </w:style>
  <w:style w:type="character" w:styleId="PageNumber">
    <w:name w:val="page number"/>
    <w:basedOn w:val="DefaultParagraphFont"/>
    <w:uiPriority w:val="99"/>
    <w:rsid w:val="00A56ADF"/>
  </w:style>
  <w:style w:type="paragraph" w:styleId="Header">
    <w:name w:val="header"/>
    <w:basedOn w:val="Normal"/>
    <w:link w:val="HeaderChar"/>
    <w:uiPriority w:val="99"/>
    <w:semiHidden/>
    <w:rsid w:val="00A56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56ADF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rsid w:val="00A56ADF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56ADF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A56ADF"/>
    <w:pPr>
      <w:spacing w:before="100" w:beforeAutospacing="1" w:after="100" w:afterAutospacing="1" w:line="240" w:lineRule="auto"/>
    </w:pPr>
    <w:rPr>
      <w:sz w:val="24"/>
      <w:szCs w:val="24"/>
      <w:lang w:val="en-US"/>
    </w:rPr>
  </w:style>
  <w:style w:type="paragraph" w:customStyle="1" w:styleId="msonormalbullet2gif">
    <w:name w:val="msonormalbullet2.gif"/>
    <w:basedOn w:val="Normal"/>
    <w:uiPriority w:val="99"/>
    <w:rsid w:val="00A56AD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2">
    <w:name w:val="Абзац списка2"/>
    <w:basedOn w:val="Normal"/>
    <w:uiPriority w:val="99"/>
    <w:rsid w:val="00A56ADF"/>
    <w:pPr>
      <w:widowControl w:val="0"/>
      <w:autoSpaceDE w:val="0"/>
      <w:autoSpaceDN w:val="0"/>
      <w:adjustRightInd w:val="0"/>
      <w:spacing w:after="0" w:line="240" w:lineRule="auto"/>
      <w:ind w:left="720"/>
    </w:pPr>
    <w:rPr>
      <w:sz w:val="24"/>
      <w:szCs w:val="24"/>
      <w:lang w:eastAsia="ru-RU"/>
    </w:rPr>
  </w:style>
  <w:style w:type="character" w:customStyle="1" w:styleId="4">
    <w:name w:val="Знак Знак4"/>
    <w:basedOn w:val="DefaultParagraphFont"/>
    <w:uiPriority w:val="99"/>
    <w:rsid w:val="00A56ADF"/>
    <w:rPr>
      <w:rFonts w:ascii="Arial" w:hAnsi="Arial" w:cs="Arial"/>
      <w:b/>
      <w:bCs/>
      <w:sz w:val="26"/>
      <w:szCs w:val="26"/>
      <w:lang w:val="ru-RU" w:eastAsia="ru-RU"/>
    </w:rPr>
  </w:style>
  <w:style w:type="paragraph" w:customStyle="1" w:styleId="a">
    <w:name w:val="Знак"/>
    <w:basedOn w:val="Normal"/>
    <w:uiPriority w:val="99"/>
    <w:rsid w:val="00A56ADF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ListParagraph">
    <w:name w:val="List Paragraph"/>
    <w:basedOn w:val="Normal"/>
    <w:uiPriority w:val="99"/>
    <w:qFormat/>
    <w:rsid w:val="00A56ADF"/>
    <w:pPr>
      <w:spacing w:after="200" w:line="276" w:lineRule="auto"/>
      <w:ind w:left="720"/>
    </w:pPr>
    <w:rPr>
      <w:rFonts w:eastAsia="Times New Roman"/>
      <w:lang w:eastAsia="ru-RU"/>
    </w:rPr>
  </w:style>
  <w:style w:type="paragraph" w:customStyle="1" w:styleId="3">
    <w:name w:val="Заголовок 3+"/>
    <w:basedOn w:val="Normal"/>
    <w:uiPriority w:val="99"/>
    <w:rsid w:val="00A56ADF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eastAsia="Times New Roman"/>
      <w:b/>
      <w:bCs/>
      <w:sz w:val="28"/>
      <w:szCs w:val="28"/>
      <w:lang w:val="en-US"/>
    </w:rPr>
  </w:style>
  <w:style w:type="paragraph" w:customStyle="1" w:styleId="Default">
    <w:name w:val="Default"/>
    <w:uiPriority w:val="99"/>
    <w:rsid w:val="00FC61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0">
    <w:name w:val="Основной"/>
    <w:basedOn w:val="Normal"/>
    <w:link w:val="a1"/>
    <w:uiPriority w:val="99"/>
    <w:rsid w:val="004C2A2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a2">
    <w:name w:val="Буллит"/>
    <w:basedOn w:val="a0"/>
    <w:link w:val="a3"/>
    <w:uiPriority w:val="99"/>
    <w:rsid w:val="004C2A28"/>
    <w:pPr>
      <w:ind w:firstLine="244"/>
    </w:pPr>
  </w:style>
  <w:style w:type="paragraph" w:customStyle="1" w:styleId="40">
    <w:name w:val="Заг 4"/>
    <w:basedOn w:val="Normal"/>
    <w:uiPriority w:val="99"/>
    <w:rsid w:val="004C2A2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4">
    <w:name w:val="Буллит Курсив"/>
    <w:basedOn w:val="a2"/>
    <w:link w:val="a5"/>
    <w:uiPriority w:val="99"/>
    <w:rsid w:val="004C2A28"/>
    <w:rPr>
      <w:i/>
      <w:iCs/>
    </w:rPr>
  </w:style>
  <w:style w:type="character" w:customStyle="1" w:styleId="Zag11">
    <w:name w:val="Zag_11"/>
    <w:uiPriority w:val="99"/>
    <w:rsid w:val="004C2A28"/>
    <w:rPr>
      <w:color w:val="000000"/>
      <w:w w:val="100"/>
    </w:rPr>
  </w:style>
  <w:style w:type="paragraph" w:styleId="Subtitle">
    <w:name w:val="Subtitle"/>
    <w:basedOn w:val="Normal"/>
    <w:next w:val="Normal"/>
    <w:link w:val="SubtitleChar"/>
    <w:uiPriority w:val="99"/>
    <w:qFormat/>
    <w:rsid w:val="004C2A28"/>
    <w:pPr>
      <w:spacing w:after="0" w:line="360" w:lineRule="auto"/>
      <w:outlineLvl w:val="1"/>
    </w:pPr>
    <w:rPr>
      <w:rFonts w:ascii="Times New Roman" w:eastAsia="MS Gothic" w:hAnsi="Times New Roman" w:cs="Times New Roman"/>
      <w:b/>
      <w:bCs/>
      <w:sz w:val="28"/>
      <w:szCs w:val="28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C2A28"/>
    <w:rPr>
      <w:rFonts w:ascii="Times New Roman" w:eastAsia="MS Gothic" w:hAnsi="Times New Roman" w:cs="Times New Roman"/>
      <w:b/>
      <w:bCs/>
      <w:sz w:val="24"/>
      <w:szCs w:val="24"/>
      <w:lang w:eastAsia="ru-RU"/>
    </w:rPr>
  </w:style>
  <w:style w:type="paragraph" w:customStyle="1" w:styleId="21">
    <w:name w:val="Средняя сетка 21"/>
    <w:basedOn w:val="Normal"/>
    <w:uiPriority w:val="99"/>
    <w:rsid w:val="004C2A28"/>
    <w:pPr>
      <w:numPr>
        <w:numId w:val="4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Zag1">
    <w:name w:val="Zag_1"/>
    <w:basedOn w:val="Normal"/>
    <w:uiPriority w:val="99"/>
    <w:rsid w:val="004C2A28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 w:eastAsia="ru-RU"/>
    </w:rPr>
  </w:style>
  <w:style w:type="character" w:customStyle="1" w:styleId="a1">
    <w:name w:val="Основной Знак"/>
    <w:link w:val="a0"/>
    <w:uiPriority w:val="99"/>
    <w:locked/>
    <w:rsid w:val="004C2A28"/>
    <w:rPr>
      <w:rFonts w:ascii="NewtonCSanPin" w:hAnsi="NewtonCSanPin" w:cs="NewtonCSanPin"/>
      <w:color w:val="000000"/>
      <w:sz w:val="21"/>
      <w:szCs w:val="21"/>
      <w:lang w:eastAsia="ru-RU"/>
    </w:rPr>
  </w:style>
  <w:style w:type="character" w:customStyle="1" w:styleId="a3">
    <w:name w:val="Буллит Знак"/>
    <w:basedOn w:val="a1"/>
    <w:link w:val="a2"/>
    <w:uiPriority w:val="99"/>
    <w:locked/>
    <w:rsid w:val="004C2A28"/>
  </w:style>
  <w:style w:type="paragraph" w:customStyle="1" w:styleId="Zag3">
    <w:name w:val="Zag_3"/>
    <w:basedOn w:val="Normal"/>
    <w:uiPriority w:val="99"/>
    <w:rsid w:val="004C2A2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character" w:customStyle="1" w:styleId="a5">
    <w:name w:val="Буллит Курсив Знак"/>
    <w:link w:val="a4"/>
    <w:uiPriority w:val="99"/>
    <w:locked/>
    <w:rsid w:val="004C2A28"/>
    <w:rPr>
      <w:rFonts w:ascii="NewtonCSanPin" w:hAnsi="NewtonCSanPin" w:cs="NewtonCSanPin"/>
      <w:i/>
      <w:iCs/>
      <w:color w:val="000000"/>
      <w:sz w:val="21"/>
      <w:szCs w:val="21"/>
      <w:lang w:eastAsia="ru-RU"/>
    </w:rPr>
  </w:style>
  <w:style w:type="character" w:customStyle="1" w:styleId="9pt">
    <w:name w:val="Основной текст + 9 pt"/>
    <w:aliases w:val="Интервал 0 pt"/>
    <w:basedOn w:val="DefaultParagraphFont"/>
    <w:uiPriority w:val="99"/>
    <w:rsid w:val="00CB1AD0"/>
    <w:rPr>
      <w:rFonts w:ascii="Times New Roman" w:hAnsi="Times New Roman" w:cs="Times New Roman"/>
      <w:color w:val="000000"/>
      <w:spacing w:val="-2"/>
      <w:w w:val="100"/>
      <w:position w:val="0"/>
      <w:sz w:val="18"/>
      <w:szCs w:val="18"/>
      <w:u w:val="none"/>
      <w:lang w:val="ru-RU"/>
    </w:rPr>
  </w:style>
  <w:style w:type="paragraph" w:customStyle="1" w:styleId="ConsPlusNormal">
    <w:name w:val="ConsPlusNormal"/>
    <w:uiPriority w:val="99"/>
    <w:rsid w:val="002E559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72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68</TotalTime>
  <Pages>17</Pages>
  <Words>4526</Words>
  <Characters>25801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Ден</cp:lastModifiedBy>
  <cp:revision>9</cp:revision>
  <cp:lastPrinted>2020-11-09T11:36:00Z</cp:lastPrinted>
  <dcterms:created xsi:type="dcterms:W3CDTF">2017-09-18T11:58:00Z</dcterms:created>
  <dcterms:modified xsi:type="dcterms:W3CDTF">2020-11-10T00:02:00Z</dcterms:modified>
</cp:coreProperties>
</file>