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6B" w:rsidRDefault="00CC6D6B" w:rsidP="00CC6D6B">
      <w:pPr>
        <w:pStyle w:val="1"/>
        <w:jc w:val="center"/>
        <w:rPr>
          <w:rFonts w:ascii="Times New Roman" w:hAnsi="Times New Roman"/>
          <w:b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немецкому языку, 7 класс</w:t>
      </w: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45FBB" w:rsidRDefault="00A45FBB" w:rsidP="00CC6D6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45FBB" w:rsidRDefault="00A45FBB" w:rsidP="00CC6D6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6D6B" w:rsidRDefault="00CC6D6B" w:rsidP="00CC6D6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CC6D6B" w:rsidRDefault="00CC6D6B" w:rsidP="00CC6D6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 «Немецкий язык», авт.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/>
          <w:sz w:val="28"/>
          <w:szCs w:val="28"/>
        </w:rPr>
        <w:t>, Рыжова Л.И.</w:t>
      </w:r>
    </w:p>
    <w:p w:rsidR="00CC6D6B" w:rsidRDefault="00CC6D6B" w:rsidP="00CC6D6B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 ч.</w:t>
      </w:r>
    </w:p>
    <w:p w:rsidR="00CC6D6B" w:rsidRDefault="00CC6D6B" w:rsidP="00CC6D6B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CC6D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6D6B" w:rsidRDefault="00CC6D6B" w:rsidP="00BE7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6B" w:rsidRDefault="00CC6D6B" w:rsidP="00BE7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D0D" w:rsidRPr="00BE7D0D" w:rsidRDefault="00BE7D0D" w:rsidP="00BE7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D0D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«Немецкий язык»</w:t>
      </w:r>
    </w:p>
    <w:p w:rsidR="00BE7D0D" w:rsidRPr="00BE7D0D" w:rsidRDefault="00BE7D0D" w:rsidP="00BE7D0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7D0D">
        <w:rPr>
          <w:rFonts w:ascii="Times New Roman" w:hAnsi="Times New Roman" w:cs="Times New Roman"/>
          <w:b/>
          <w:i/>
          <w:iCs/>
          <w:sz w:val="24"/>
          <w:szCs w:val="24"/>
        </w:rPr>
        <w:t>Личностные результаты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3. Воспитание уважения к культуре народов стран изучаемого языка.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стран;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межкультурной коммуникации;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культуры других стран;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5. Воспитание трудолюбия, творческого отношения к учению, труду, жизни.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6. Формирование ценностного отношения к здоровью и здоровому образу жизни.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 xml:space="preserve">первоначальный личный опыт </w:t>
      </w:r>
      <w:proofErr w:type="spellStart"/>
      <w:r w:rsidRPr="00BE7D0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BE7D0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7. Воспитание ценностного отношения к природе, окружающей среде (экологическое воспитание).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7D0D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Метапредметные</w:t>
      </w:r>
      <w:proofErr w:type="spellEnd"/>
      <w:r w:rsidRPr="00BE7D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результаты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школьника;</w:t>
      </w:r>
    </w:p>
    <w:p w:rsid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 xml:space="preserve">развитие познавательной, эмоциональной и волевой сфер школьника; 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формирование мотивации к изучению иностранного языка;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овладение умениями координированной работы с разными компонентами учебно-методического комплекса (учебником, аудиодиском и т.д.);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7D0D">
        <w:rPr>
          <w:rFonts w:ascii="Times New Roman" w:hAnsi="Times New Roman" w:cs="Times New Roman"/>
          <w:sz w:val="24"/>
          <w:szCs w:val="24"/>
        </w:rPr>
        <w:t>развитие умений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7D0D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i/>
          <w:iCs/>
          <w:sz w:val="24"/>
          <w:szCs w:val="24"/>
        </w:rPr>
        <w:t>В коммуникативной сфере: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i/>
          <w:iCs/>
          <w:sz w:val="24"/>
          <w:szCs w:val="24"/>
        </w:rPr>
        <w:t>коммуникативная компетенция </w:t>
      </w:r>
      <w:r w:rsidRPr="00BE7D0D">
        <w:rPr>
          <w:rFonts w:ascii="Times New Roman" w:hAnsi="Times New Roman" w:cs="Times New Roman"/>
          <w:sz w:val="24"/>
          <w:szCs w:val="24"/>
        </w:rPr>
        <w:t>(то есть владение немецким языком как средством общения), включая речевую компетенцию в следующих видах речевой деятельности: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говорении</w:t>
      </w:r>
      <w:proofErr w:type="gramEnd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BE7D0D" w:rsidRPr="00BE7D0D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="00BE7D0D" w:rsidRPr="00BE7D0D">
        <w:rPr>
          <w:rFonts w:ascii="Times New Roman" w:hAnsi="Times New Roman" w:cs="Times New Roman"/>
          <w:sz w:val="24"/>
          <w:szCs w:val="24"/>
        </w:rPr>
        <w:t>, обсуждении;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рассказ о себе, своей семье, друзьях, своих интересах и планах на будущее;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сообщение кратких сведений о своём городе/селе;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описание событий/явлений, умение передавать основное содержание, основную мысль прочитанного или услышан</w:t>
      </w:r>
      <w:r>
        <w:rPr>
          <w:rFonts w:ascii="Times New Roman" w:hAnsi="Times New Roman" w:cs="Times New Roman"/>
          <w:sz w:val="24"/>
          <w:szCs w:val="24"/>
        </w:rPr>
        <w:t>ного, выражать своё отношение к прочитан</w:t>
      </w:r>
      <w:r w:rsidR="00BE7D0D" w:rsidRPr="00BE7D0D">
        <w:rPr>
          <w:rFonts w:ascii="Times New Roman" w:hAnsi="Times New Roman" w:cs="Times New Roman"/>
          <w:sz w:val="24"/>
          <w:szCs w:val="24"/>
        </w:rPr>
        <w:t>ному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BE7D0D" w:rsidRPr="00BE7D0D">
        <w:rPr>
          <w:rFonts w:ascii="Times New Roman" w:hAnsi="Times New Roman" w:cs="Times New Roman"/>
          <w:sz w:val="24"/>
          <w:szCs w:val="24"/>
        </w:rPr>
        <w:t>услышанному, давать краткую характеристику персонажей;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аудировании</w:t>
      </w:r>
      <w:proofErr w:type="spellEnd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или содержащие некоторые незнакомые слова;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t>-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BE7D0D">
        <w:rPr>
          <w:rFonts w:ascii="Times New Roman" w:hAnsi="Times New Roman" w:cs="Times New Roman"/>
          <w:sz w:val="24"/>
          <w:szCs w:val="24"/>
        </w:rPr>
        <w:lastRenderedPageBreak/>
        <w:t>- содержание текста на уровне значения (уметь отвечать на вопросы по содержанию текста);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="00BE7D0D" w:rsidRPr="00BE7D0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BE7D0D" w:rsidRPr="00BE7D0D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чтении</w:t>
      </w:r>
      <w:proofErr w:type="gramEnd"/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чтение аутентичных текстов разных жанров и стилей, преимущественно с пониманием основного содержания;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чтение текста с выборочным пониманием нужной или интересующей информации;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письменной речи: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заполнение анкет и формуляров;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написание поздравлений, личных писем с опорой на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составление плана, тезисов устного или письменного сообщения;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языковая компетенция</w:t>
      </w:r>
      <w:r w:rsidRPr="00BE7D0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E7D0D">
        <w:rPr>
          <w:rFonts w:ascii="Times New Roman" w:hAnsi="Times New Roman" w:cs="Times New Roman"/>
          <w:sz w:val="24"/>
          <w:szCs w:val="24"/>
        </w:rPr>
        <w:t>(владение языковыми средствами и действиями над ними):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применение правил написания немецких слов, изученных в основной школе;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немецкого языка;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соблюдение правильного ударения;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понимание явления многозначности слов немецкого языка, синонимии, антонимии и лексической сочетаемости;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знание признаков изученных грамматических явлений (временных форм глаголов, модальных глаголов, артиклей, существительных, степеней сравнения прилагательных и наречий, местоимений, числительных, предлогов);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знание основных различий систем немецкого и русского языков;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социокультурная компетенция: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 изучаемого языка: распространённых образцов фольклора (скороговорки, считалки, пословицы);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немецкоязычных стран (всемирно известных достопримечательностях, выдающихся людях и их вкладе в мировую культуру);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представление о сходстве и различиях в традициях своей страны и немецкоязычных стран;</w:t>
      </w:r>
    </w:p>
    <w:p w:rsidR="00BE7D0D" w:rsidRPr="00BE7D0D" w:rsidRDefault="00BE7D0D" w:rsidP="00BE7D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i/>
          <w:iCs/>
          <w:sz w:val="24"/>
          <w:szCs w:val="24"/>
        </w:rPr>
        <w:t>компенсаторная компетенция: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немецкого языков на уровне отдельных грамматических явлений, слов, словосочетаний, предложений;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D0D" w:rsidRPr="00BE7D0D">
        <w:rPr>
          <w:rFonts w:ascii="Times New Roman" w:hAnsi="Times New Roman" w:cs="Times New Roman"/>
          <w:sz w:val="24"/>
          <w:szCs w:val="24"/>
        </w:rPr>
        <w:t>владение приёмами работы с текстом: умение пользоваться определённой стратегией чтения/</w:t>
      </w:r>
      <w:proofErr w:type="spellStart"/>
      <w:r w:rsidR="00BE7D0D" w:rsidRPr="00BE7D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BE7D0D" w:rsidRPr="00BE7D0D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D0D" w:rsidRPr="00BE7D0D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7D0D" w:rsidRPr="00BE7D0D">
        <w:rPr>
          <w:rFonts w:ascii="Times New Roman" w:hAnsi="Times New Roman" w:cs="Times New Roman"/>
          <w:sz w:val="24"/>
          <w:szCs w:val="24"/>
        </w:rPr>
        <w:t>владение умением пользования справочным материалом (грамматическим и лингвострановедческим справочником, двуязычным словарём);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в ценностно-мотивационной сфере: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представление о языке как основе культуры мышления, средства выражения мыслей, чувств, эмоций;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умение планировать свой учебный труд;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BE7D0D" w:rsidRP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немецком языке и средствами немецкого языка;</w:t>
      </w:r>
    </w:p>
    <w:p w:rsidR="00BE7D0D" w:rsidRPr="00AE3F8B" w:rsidRDefault="00BE7D0D" w:rsidP="00BE7D0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E3F8B">
        <w:rPr>
          <w:rFonts w:ascii="Times New Roman" w:hAnsi="Times New Roman" w:cs="Times New Roman"/>
          <w:b/>
          <w:sz w:val="24"/>
          <w:szCs w:val="24"/>
        </w:rPr>
        <w:t>в физической сфере:</w:t>
      </w:r>
    </w:p>
    <w:p w:rsidR="00BE7D0D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D0D" w:rsidRPr="00BE7D0D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AE3F8B" w:rsidRDefault="00AE3F8B" w:rsidP="00BE7D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F8B" w:rsidRDefault="00AE3F8B" w:rsidP="00AE3F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E3F8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«Немецкий язык»</w:t>
      </w:r>
    </w:p>
    <w:p w:rsidR="00AE3F8B" w:rsidRDefault="00AE3F8B" w:rsidP="00AE3F8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E7D0D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F6E57">
        <w:rPr>
          <w:rFonts w:ascii="Times New Roman" w:hAnsi="Times New Roman" w:cs="Times New Roman"/>
          <w:b/>
          <w:sz w:val="24"/>
          <w:szCs w:val="24"/>
        </w:rPr>
        <w:t>«</w:t>
      </w:r>
      <w:r w:rsidR="00AE3F8B" w:rsidRPr="008F6E57">
        <w:rPr>
          <w:rFonts w:ascii="Times New Roman" w:hAnsi="Times New Roman" w:cs="Times New Roman"/>
          <w:b/>
          <w:sz w:val="24"/>
          <w:szCs w:val="24"/>
        </w:rPr>
        <w:t>После летних каникул»</w:t>
      </w:r>
      <w:r w:rsidRPr="008F6E57">
        <w:rPr>
          <w:rFonts w:ascii="Times New Roman" w:hAnsi="Times New Roman" w:cs="Times New Roman"/>
          <w:b/>
          <w:sz w:val="24"/>
          <w:szCs w:val="24"/>
        </w:rPr>
        <w:t>. 7 часов.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Беседовать с одноклассником о летних каникулах с опорой на вопросы; выражать свои мысли и чувства по поводу конца летних каникул и начала учебного года; использовать в своих ответах прошедшее разговорное время: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Perfekt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прошедшее повествовательное время: </w:t>
      </w:r>
      <w:proofErr w:type="spellStart"/>
      <w:r w:rsidRPr="008F6E5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Präteritum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использовать формы знакомства типа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Guten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Tag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Darf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ich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mich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vorstellen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?; высказываться о прошедших летних каникулах, делать сообщения, используя клише и неполные предложения; писать открытку с места отдыха; понимать основное содержание прослушанных текстов (со зрительной опорой); высказываться о том, где проводит лето немецкая молодёжь; систематизировать знания о порядке слов в простом повествовательном предложении; знакомиться со сведениями о возможностях отдыха на каникулах в Германии; составлять рассказ с опорой на вопросы; знакомиться с правилами образования порядковых числительных и употреблять их в речи; рассказывать о Германии (о её географическом положении) с опорой на карту и вопросы; читать с полным пониманием содержания.</w:t>
      </w:r>
    </w:p>
    <w:p w:rsidR="008F6E57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мы называем нашей Родиной</w:t>
      </w:r>
      <w:r w:rsidRPr="008F6E5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E57">
        <w:rPr>
          <w:rFonts w:ascii="Times New Roman" w:hAnsi="Times New Roman" w:cs="Times New Roman"/>
          <w:b/>
          <w:sz w:val="24"/>
          <w:szCs w:val="24"/>
        </w:rPr>
        <w:t>16 часов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высказывания молодых людей из разных стран о родине; высказываться о своей родине с опорой на образец; высказываться о своей родине, используя начало предложения и клише; читать тексты с аутентичной страноведческой информацией с полным (общим) охватом содержания, используя сноски и словарь; познакомиться со сведениями об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Австрии и Швейцарии; дополнять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ассоциограмму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теме “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Meine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Heimatstadt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”; образовывать однокоренные слова по теме (по аналогии); учиться выделять ключевую информацию в тексте, догадываться о значении слов по контексту; решать коммуникативную задачу: дать совет, предложить что-либо сделать и обосновывать свой совет или предложение.</w:t>
      </w:r>
    </w:p>
    <w:p w:rsidR="008F6E57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8F6E57">
        <w:rPr>
          <w:rFonts w:ascii="Times New Roman" w:hAnsi="Times New Roman" w:cs="Times New Roman"/>
          <w:b/>
          <w:sz w:val="24"/>
          <w:szCs w:val="24"/>
        </w:rPr>
        <w:t>Лицо города – визитная карточка страны</w:t>
      </w:r>
      <w:r>
        <w:rPr>
          <w:rFonts w:ascii="Times New Roman" w:hAnsi="Times New Roman" w:cs="Times New Roman"/>
          <w:b/>
          <w:sz w:val="24"/>
          <w:szCs w:val="24"/>
        </w:rPr>
        <w:t>. 16 часов.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изученную лексику в определённом контексте и употреблять её в различных ситуациях; читать текст с полным пониманием, используя словарь, сноски и отвечать на вопросы; проводить «заочную экскурсию» по городу, используя иллюстрации и опираясь на информацию из текста; определять значение выделенных слов по контексту; составлять рекламный проспект о городах с использованием информации из текста; рассказывать о местоположении городов, употребляя правильный артикль перед названием рек.</w:t>
      </w:r>
    </w:p>
    <w:p w:rsidR="008F6E57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 в современном городе. Как тут ориентироваться. 16 часов.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Подбирать иллюстрац</w:t>
      </w:r>
      <w:bookmarkStart w:id="0" w:name="_GoBack"/>
      <w:bookmarkEnd w:id="0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 к предложениям в качестве подписей; употреблять в речи глаголы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fahren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einsteigen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aussteigen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неопределённо-личным местоимением </w:t>
      </w:r>
      <w:proofErr w:type="spellStart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man</w:t>
      </w:r>
      <w:proofErr w:type="spellEnd"/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; инсценировать диалоги в ситуации «Ориентирование в городе»; советовать куда-либо поехать, пойти в незнакомом городе; составлять предложения из данных компонентов, употребляя формулы речевого этикета; читать с пониманием основного содержания и отвечать на вопросы по содержанию текста; читать текст с полным пониманием, используя словарь, сноски; знакомиться с образованием и употреблением придаточных дополнительных предложений.</w:t>
      </w:r>
    </w:p>
    <w:p w:rsidR="008F6E57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деревне есть много интересного. 16 часов.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Выражать своё мнение о жизни в деревне; употреблять новую лексику в подстановочных упражнениях; воспринимать текст на слух со зрительной опорой; письменно фиксировать существенную информацию из текста; познакомиться с жизнью молодёжи в немецкой деревне и её помощи взрослым; знакомиться с особенностями придаточных предложений причины; систематизировать знания о порядке слов в придаточных предложениях; брать интервью у друзей, которые охотно проводят лето в деревне; отвечать на вопросы о занятиях деревенских детей летом, употребляя как можно больше знакомой и новой лексики; составлять предложения о том, что убирают колхозники осенью.</w:t>
      </w:r>
    </w:p>
    <w:p w:rsidR="008F6E57" w:rsidRPr="008F6E5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 заботимся о нашей планете Земля. 14 часов</w:t>
      </w:r>
      <w:r w:rsidRPr="008F6E57">
        <w:rPr>
          <w:rFonts w:ascii="Times New Roman" w:hAnsi="Times New Roman" w:cs="Times New Roman"/>
          <w:b/>
          <w:sz w:val="24"/>
          <w:szCs w:val="24"/>
        </w:rPr>
        <w:t>.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Рассказывать о роли леса в наше</w:t>
      </w:r>
      <w:r w:rsidR="00E649C7">
        <w:rPr>
          <w:rFonts w:ascii="Times New Roman" w:hAnsi="Times New Roman" w:cs="Times New Roman"/>
          <w:sz w:val="24"/>
          <w:szCs w:val="24"/>
          <w:shd w:val="clear" w:color="auto" w:fill="FFFFFF"/>
        </w:rPr>
        <w:t>й жизни, используя данные из асс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оциограммы; читать высказывания, подтверждать их или возражать, использовать некоторые из них в качестве тезисов; вести диалог-расспрос (односторонний и двусторонний), выражать своё мнение, советовать, предлагать; знакомиться со статистическими данными; читать статью из журнала с пониманием основного содержания и отвечать на вопросы; писать письмо в журнал и рассказывать в нём о том, что делается для защиты окружающей среды; читать в группах тексты с пониманием основного содержания; обмениваться информацией из текста в группах; выполнять проектную работу (составлять план, собирать материал, готовить проект).</w:t>
      </w:r>
    </w:p>
    <w:p w:rsidR="008F6E57" w:rsidRPr="00E649C7" w:rsidRDefault="008F6E57" w:rsidP="006945EB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здоровом теле здоровый дух. 17 часов.</w:t>
      </w:r>
      <w:r w:rsidRPr="008F6E57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8F6E57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Объяснять, обосновывать свои высказывания; познакомиться с телевизионными спортивными программами; читать диалог по ролям; инсценировать диалог «На приёме у врача»; читать текст с полным пониманием содержания; характеризовать настоящего спортсмена; брать интервью у спортсмена; писать письмо другу о любимом виде спорта; высказываться о важности занятий спортом с элементами аргументации.</w:t>
      </w:r>
    </w:p>
    <w:p w:rsidR="00E649C7" w:rsidRDefault="00E649C7" w:rsidP="00E649C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C7" w:rsidRPr="008F6E57" w:rsidRDefault="00E649C7" w:rsidP="00E649C7">
      <w:pPr>
        <w:pStyle w:val="a4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33"/>
        <w:gridCol w:w="992"/>
      </w:tblGrid>
      <w:tr w:rsidR="00E649C7" w:rsidRPr="00E649C7" w:rsidTr="00E649C7">
        <w:trPr>
          <w:cantSplit/>
          <w:trHeight w:val="897"/>
        </w:trPr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3" w:type="dxa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F660C1">
        <w:trPr>
          <w:cantSplit/>
        </w:trPr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После</w:t>
            </w:r>
            <w:proofErr w:type="spellEnd"/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летних</w:t>
            </w:r>
            <w:proofErr w:type="spellEnd"/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каникул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в школе после летних каникул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rPr>
          <w:trHeight w:val="295"/>
        </w:trPr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отдыхают немецкие школьники в Германии.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говорят по-немецки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33" w:type="dxa"/>
          </w:tcPr>
          <w:p w:rsidR="00E649C7" w:rsidRPr="00772A21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«</w:t>
            </w:r>
            <w:proofErr w:type="spellStart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После</w:t>
            </w:r>
            <w:proofErr w:type="spellEnd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летних</w:t>
            </w:r>
            <w:proofErr w:type="spellEnd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каникул</w:t>
            </w:r>
            <w:proofErr w:type="spellEnd"/>
            <w:r w:rsidR="00772A21"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947664"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мы называем нашей родиной?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 для каждого из нас?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Австрией  и Швейцарией.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как общий дом для людей.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Европа – что это?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чувствуем себя дома?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давать советы.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думают о людях разных стран?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слушаем.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работали прилежно.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</w:t>
            </w:r>
            <w:r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называем нашей родиной?»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B24D46"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города – визитная карточка страны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каким он может быть?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Германии, Австрии, Швейцарии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новые слова и выражения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Москве?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учим новые слова и словосочетания.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слушаем.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«Города Золотого кольца».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прилежно работали.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</w:t>
            </w:r>
            <w:r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города – визитная карточка страны»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BE3A3B"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в современном городе. Как тут ориентироваться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передвижения.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ориентироваться в незнакомом городе?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слушаем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создания автомобиля.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водительских прав в Германии.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спросить о дороге в незнакомом городе?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прилежно работали.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</w:t>
            </w:r>
            <w:r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в современном городе. Как тут ориентироваться»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96122D"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деревне есть много интересного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городе и в деревне: где лучше?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 машины.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деревня вчера и сегодня.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rPr>
          <w:trHeight w:val="260"/>
        </w:trPr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подростков на ферме в Германии.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сообщения.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Слушаем.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работали прилежно.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будет село в будущем?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</w:t>
            </w:r>
            <w:r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В деревне есть много интересного»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405A15">
        <w:tc>
          <w:tcPr>
            <w:tcW w:w="9067" w:type="dxa"/>
            <w:gridSpan w:val="3"/>
          </w:tcPr>
          <w:p w:rsidR="00E649C7" w:rsidRPr="00E649C7" w:rsidRDefault="00E649C7" w:rsidP="00E6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заботимся о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шей планете Земля – </w:t>
            </w:r>
            <w:r w:rsidRPr="00E649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планета в опасности.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привести планету к катастрофе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сделать, чтобы защитить природу?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новые слова и словосочетания.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детей в защите окружающей среды.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Они могут заботиться о лесе и животных.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слушаем.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работали прилежно.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раздела «М</w:t>
            </w:r>
            <w:r w:rsidRPr="00772A21">
              <w:rPr>
                <w:rFonts w:ascii="Times New Roman" w:eastAsia="Times New Roman" w:hAnsi="Times New Roman" w:cs="Times New Roman"/>
                <w:sz w:val="24"/>
                <w:szCs w:val="24"/>
              </w:rPr>
              <w:t>ы заботимся о нашей планете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A21" w:rsidRPr="00E649C7" w:rsidTr="00C85E36">
        <w:tc>
          <w:tcPr>
            <w:tcW w:w="9067" w:type="dxa"/>
            <w:gridSpan w:val="3"/>
          </w:tcPr>
          <w:p w:rsidR="00772A21" w:rsidRPr="00772A21" w:rsidRDefault="00772A21" w:rsidP="00772A21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здоровом теле здоровый дух – 17 часов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спорта в жизни человека.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спорта.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спорта в формировании характера.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 отношение к спорту.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Делаем сообщение.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слушаем.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работаем над грамматикой.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Мы работали прилежно.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немецкий язык – знакомиться со страной и людьми.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33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 и умений.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9C7" w:rsidRPr="00E649C7" w:rsidTr="00E649C7">
        <w:tc>
          <w:tcPr>
            <w:tcW w:w="124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6833" w:type="dxa"/>
          </w:tcPr>
          <w:p w:rsidR="00E649C7" w:rsidRPr="00E649C7" w:rsidRDefault="00772A21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за курс 8 класса.</w:t>
            </w:r>
          </w:p>
        </w:tc>
        <w:tc>
          <w:tcPr>
            <w:tcW w:w="992" w:type="dxa"/>
          </w:tcPr>
          <w:p w:rsidR="00E649C7" w:rsidRPr="00E649C7" w:rsidRDefault="00E649C7" w:rsidP="0083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0F3F" w:rsidRPr="00E649C7" w:rsidRDefault="00090F3F" w:rsidP="00BE7D0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90F3F" w:rsidRPr="00E649C7" w:rsidSect="00BC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78C8"/>
    <w:multiLevelType w:val="multilevel"/>
    <w:tmpl w:val="E51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A0AAF"/>
    <w:multiLevelType w:val="multilevel"/>
    <w:tmpl w:val="03D2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83274"/>
    <w:multiLevelType w:val="multilevel"/>
    <w:tmpl w:val="864E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4BC1"/>
    <w:multiLevelType w:val="multilevel"/>
    <w:tmpl w:val="E61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70A5B"/>
    <w:multiLevelType w:val="multilevel"/>
    <w:tmpl w:val="1108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00398"/>
    <w:multiLevelType w:val="multilevel"/>
    <w:tmpl w:val="31AE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91781"/>
    <w:multiLevelType w:val="multilevel"/>
    <w:tmpl w:val="E1F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34821"/>
    <w:multiLevelType w:val="multilevel"/>
    <w:tmpl w:val="B52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D7F58"/>
    <w:multiLevelType w:val="multilevel"/>
    <w:tmpl w:val="67CED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330B9"/>
    <w:multiLevelType w:val="multilevel"/>
    <w:tmpl w:val="C1DE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11D84"/>
    <w:multiLevelType w:val="hybridMultilevel"/>
    <w:tmpl w:val="EC8C4618"/>
    <w:lvl w:ilvl="0" w:tplc="9A46D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831AD"/>
    <w:multiLevelType w:val="multilevel"/>
    <w:tmpl w:val="F45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A38F2"/>
    <w:multiLevelType w:val="multilevel"/>
    <w:tmpl w:val="CEA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E83C48"/>
    <w:multiLevelType w:val="multilevel"/>
    <w:tmpl w:val="C91A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025F2"/>
    <w:multiLevelType w:val="multilevel"/>
    <w:tmpl w:val="B9A0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E09C2"/>
    <w:multiLevelType w:val="hybridMultilevel"/>
    <w:tmpl w:val="83BEA4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235E"/>
    <w:multiLevelType w:val="hybridMultilevel"/>
    <w:tmpl w:val="1640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45AD6"/>
    <w:multiLevelType w:val="multilevel"/>
    <w:tmpl w:val="261C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C27839"/>
    <w:multiLevelType w:val="multilevel"/>
    <w:tmpl w:val="C656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E511C8"/>
    <w:multiLevelType w:val="hybridMultilevel"/>
    <w:tmpl w:val="A3EC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266D0"/>
    <w:multiLevelType w:val="multilevel"/>
    <w:tmpl w:val="EEA8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9E7B9F"/>
    <w:multiLevelType w:val="multilevel"/>
    <w:tmpl w:val="AB8A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73A60"/>
    <w:multiLevelType w:val="multilevel"/>
    <w:tmpl w:val="7D1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9F781F"/>
    <w:multiLevelType w:val="multilevel"/>
    <w:tmpl w:val="1E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5B5A57"/>
    <w:multiLevelType w:val="multilevel"/>
    <w:tmpl w:val="E49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0C6430"/>
    <w:multiLevelType w:val="hybridMultilevel"/>
    <w:tmpl w:val="ED26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63B1D"/>
    <w:multiLevelType w:val="multilevel"/>
    <w:tmpl w:val="0B42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5E4C98"/>
    <w:multiLevelType w:val="multilevel"/>
    <w:tmpl w:val="355A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14744"/>
    <w:multiLevelType w:val="multilevel"/>
    <w:tmpl w:val="9148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318D3"/>
    <w:multiLevelType w:val="multilevel"/>
    <w:tmpl w:val="3B90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94539"/>
    <w:multiLevelType w:val="multilevel"/>
    <w:tmpl w:val="D4BA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2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20"/>
  </w:num>
  <w:num w:numId="12">
    <w:abstractNumId w:val="13"/>
  </w:num>
  <w:num w:numId="13">
    <w:abstractNumId w:val="23"/>
  </w:num>
  <w:num w:numId="14">
    <w:abstractNumId w:val="1"/>
  </w:num>
  <w:num w:numId="15">
    <w:abstractNumId w:val="17"/>
  </w:num>
  <w:num w:numId="16">
    <w:abstractNumId w:val="6"/>
  </w:num>
  <w:num w:numId="17">
    <w:abstractNumId w:val="0"/>
  </w:num>
  <w:num w:numId="18">
    <w:abstractNumId w:val="26"/>
  </w:num>
  <w:num w:numId="19">
    <w:abstractNumId w:val="29"/>
  </w:num>
  <w:num w:numId="20">
    <w:abstractNumId w:val="30"/>
  </w:num>
  <w:num w:numId="21">
    <w:abstractNumId w:val="3"/>
  </w:num>
  <w:num w:numId="22">
    <w:abstractNumId w:val="28"/>
  </w:num>
  <w:num w:numId="23">
    <w:abstractNumId w:val="14"/>
  </w:num>
  <w:num w:numId="24">
    <w:abstractNumId w:val="21"/>
  </w:num>
  <w:num w:numId="25">
    <w:abstractNumId w:val="24"/>
  </w:num>
  <w:num w:numId="26">
    <w:abstractNumId w:val="27"/>
  </w:num>
  <w:num w:numId="27">
    <w:abstractNumId w:val="10"/>
  </w:num>
  <w:num w:numId="28">
    <w:abstractNumId w:val="16"/>
  </w:num>
  <w:num w:numId="29">
    <w:abstractNumId w:val="25"/>
  </w:num>
  <w:num w:numId="30">
    <w:abstractNumId w:val="1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0C"/>
    <w:rsid w:val="00090F3F"/>
    <w:rsid w:val="00772A21"/>
    <w:rsid w:val="008F6E57"/>
    <w:rsid w:val="00A45FBB"/>
    <w:rsid w:val="00AE3F8B"/>
    <w:rsid w:val="00BC7D7D"/>
    <w:rsid w:val="00BE7D0D"/>
    <w:rsid w:val="00CC6D6B"/>
    <w:rsid w:val="00E649C7"/>
    <w:rsid w:val="00EB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7D0D"/>
    <w:pPr>
      <w:spacing w:after="0" w:line="240" w:lineRule="auto"/>
    </w:pPr>
  </w:style>
  <w:style w:type="paragraph" w:customStyle="1" w:styleId="1">
    <w:name w:val="Без интервала1"/>
    <w:uiPriority w:val="99"/>
    <w:rsid w:val="00CC6D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7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Uzer2</cp:lastModifiedBy>
  <cp:revision>7</cp:revision>
  <dcterms:created xsi:type="dcterms:W3CDTF">2017-08-30T12:10:00Z</dcterms:created>
  <dcterms:modified xsi:type="dcterms:W3CDTF">2017-09-17T18:11:00Z</dcterms:modified>
</cp:coreProperties>
</file>