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9"/>
        <w:gridCol w:w="3529"/>
        <w:gridCol w:w="3540"/>
      </w:tblGrid>
      <w:tr w:rsidR="001159FA" w:rsidRPr="00A34B73" w:rsidTr="00F1752E">
        <w:trPr>
          <w:trHeight w:val="1875"/>
        </w:trPr>
        <w:tc>
          <w:tcPr>
            <w:tcW w:w="3529" w:type="dxa"/>
          </w:tcPr>
          <w:p w:rsidR="001159FA" w:rsidRPr="00A34B73" w:rsidRDefault="001159FA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 w:eastAsia="en-US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Заместитель  директора  по УВР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proofErr w:type="spellStart"/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Боровинская</w:t>
            </w:r>
            <w:proofErr w:type="spellEnd"/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Е. В.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</w:t>
            </w: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 201</w:t>
            </w: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7</w:t>
            </w: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en-US"/>
              </w:rPr>
            </w:pPr>
          </w:p>
        </w:tc>
        <w:tc>
          <w:tcPr>
            <w:tcW w:w="3529" w:type="dxa"/>
          </w:tcPr>
          <w:p w:rsidR="001159FA" w:rsidRPr="00A34B73" w:rsidRDefault="001159FA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 w:eastAsia="en-US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1159FA" w:rsidRPr="00A34B73" w:rsidRDefault="001159FA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Руководитель ШМО</w:t>
            </w:r>
          </w:p>
          <w:p w:rsidR="001159FA" w:rsidRPr="00A34B73" w:rsidRDefault="001159FA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______________-</w:t>
            </w:r>
          </w:p>
          <w:p w:rsidR="001159FA" w:rsidRPr="00A34B73" w:rsidRDefault="001159FA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Протокол    №  </w:t>
            </w:r>
          </w:p>
          <w:p w:rsidR="001159FA" w:rsidRPr="00A34B73" w:rsidRDefault="001159FA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 2017 г.</w:t>
            </w:r>
          </w:p>
          <w:p w:rsidR="001159FA" w:rsidRPr="00A34B73" w:rsidRDefault="001159FA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 w:eastAsia="en-US"/>
              </w:rPr>
            </w:pPr>
          </w:p>
        </w:tc>
        <w:tc>
          <w:tcPr>
            <w:tcW w:w="3540" w:type="dxa"/>
            <w:hideMark/>
          </w:tcPr>
          <w:p w:rsidR="001159FA" w:rsidRPr="00A34B73" w:rsidRDefault="001159FA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 w:eastAsia="en-US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Утверждаю: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Директор МАОУ ОСОШ №1 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Е.В.Казаринова</w:t>
            </w:r>
          </w:p>
          <w:p w:rsidR="001159FA" w:rsidRPr="00A34B73" w:rsidRDefault="001159FA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Приказ</w:t>
            </w:r>
            <w:proofErr w:type="spellEnd"/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№ </w:t>
            </w: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</w:t>
            </w: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-ОД  </w:t>
            </w:r>
          </w:p>
          <w:p w:rsidR="001159FA" w:rsidRPr="00A34B73" w:rsidRDefault="001159FA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 w:eastAsia="en-US"/>
              </w:rPr>
            </w:pPr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__________2017 г.</w:t>
            </w:r>
            <w:proofErr w:type="gramStart"/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34B7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P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36220" w:rsidRP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0">
        <w:rPr>
          <w:rFonts w:ascii="Times New Roman" w:hAnsi="Times New Roman" w:cs="Times New Roman"/>
          <w:b/>
          <w:sz w:val="28"/>
          <w:szCs w:val="28"/>
        </w:rPr>
        <w:t>по Технологии, 2 класс</w:t>
      </w:r>
    </w:p>
    <w:p w:rsidR="00377C04" w:rsidRDefault="00377C04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220" w:rsidRPr="00D6317A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136220" w:rsidRP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20">
        <w:rPr>
          <w:rFonts w:ascii="Times New Roman" w:hAnsi="Times New Roman" w:cs="Times New Roman"/>
          <w:sz w:val="24"/>
          <w:szCs w:val="24"/>
        </w:rPr>
        <w:t xml:space="preserve">предметная линия учебников Е.А. </w:t>
      </w:r>
      <w:proofErr w:type="spellStart"/>
      <w:r w:rsidRPr="0013622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136220">
        <w:rPr>
          <w:rFonts w:ascii="Times New Roman" w:hAnsi="Times New Roman" w:cs="Times New Roman"/>
          <w:sz w:val="24"/>
          <w:szCs w:val="24"/>
        </w:rPr>
        <w:t>, Т.П. Зуевой</w:t>
      </w:r>
    </w:p>
    <w:p w:rsidR="00136220" w:rsidRPr="00D6317A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136220" w:rsidRPr="00D6317A" w:rsidRDefault="001159FA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136220" w:rsidRPr="00D6317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136220" w:rsidRPr="00D631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36220" w:rsidRDefault="00136220" w:rsidP="0013622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4067" w:rsidRPr="00A34B73" w:rsidRDefault="00194067" w:rsidP="001362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DCF" w:rsidRDefault="00070DCF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Pr="00136220" w:rsidRDefault="00136220" w:rsidP="001362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«Технология». 2 класс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136220" w:rsidRPr="00136220" w:rsidRDefault="00136220" w:rsidP="00136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136220" w:rsidRPr="00136220" w:rsidRDefault="00136220" w:rsidP="00136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</w:t>
      </w:r>
      <w:proofErr w:type="spellEnd"/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деятельности на уроке;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практическую деятельность на уроке;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конструкторско-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Познавательные УУД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прикладных изделий, называть используемые для рукотворной деятельности материалы;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нужно использовать пробно-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поисковые практические упражнения для открытия нового знания и умения;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необходимую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конструкторско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-технологические и декора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Коммуникативные УУД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вступать в беседу и обсуждение на уроке и в жизни;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труда. Самообслуживание.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 о (на уровне представлений):</w:t>
      </w:r>
    </w:p>
    <w:p w:rsidR="00136220" w:rsidRPr="00136220" w:rsidRDefault="00136220" w:rsidP="001362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общих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рукотворного мира (прочность, удобство,     родного края;</w:t>
      </w:r>
    </w:p>
    <w:p w:rsidR="00136220" w:rsidRPr="00136220" w:rsidRDefault="00136220" w:rsidP="001362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характерных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видов декоративно-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 искусства.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выделять, называть и применять изученные общие правила создания рукотворного мира в своей </w:t>
      </w:r>
      <w:proofErr w:type="spell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 Основы художественно-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практической деятельности.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будет знать: 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натуральных тканей и их виды;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конструкторско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-технологические задачи;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Конструирование и моделирование.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знать:</w:t>
      </w:r>
    </w:p>
    <w:p w:rsidR="00136220" w:rsidRPr="00136220" w:rsidRDefault="00136220" w:rsidP="001362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136220" w:rsidRPr="00136220" w:rsidRDefault="00136220" w:rsidP="001362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отличия макета от модели.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136220" w:rsidRPr="00136220" w:rsidRDefault="00136220" w:rsidP="001362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36220" w:rsidRPr="00136220" w:rsidRDefault="00136220" w:rsidP="001362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способ соединения деталей и выполнять по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движное и неподвижное соединение известными способами.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Использование информационных технологий.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 о:</w:t>
      </w:r>
    </w:p>
    <w:p w:rsidR="00136220" w:rsidRPr="00136220" w:rsidRDefault="00136220" w:rsidP="001362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персонального компьютера.</w:t>
      </w:r>
    </w:p>
    <w:p w:rsidR="00136220" w:rsidRPr="00136220" w:rsidRDefault="00136220" w:rsidP="00136220">
      <w:pPr>
        <w:numPr>
          <w:ilvl w:val="0"/>
          <w:numId w:val="12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 «Технология»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Р.К.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живописи тюменских и тобольских художников «Городские цветы».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Цветочные натюрморты Игоря </w:t>
      </w:r>
      <w:proofErr w:type="spell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Белковского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себя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Чертёжная</w:t>
      </w:r>
      <w:proofErr w:type="gramEnd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себя.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</w:t>
      </w:r>
      <w:proofErr w:type="gramEnd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секрет у подвижных игрушек? Как из неподвижной игрушки сделать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подвижную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Машины на службе у человека.    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Выдающиеся сооружения Тюмени.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«Создадим город»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себя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Рукодельная мастерская 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                                                                                                                                                                    </w:t>
      </w:r>
      <w:proofErr w:type="spellStart"/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Шабановская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ковровщица </w:t>
      </w:r>
      <w:proofErr w:type="spell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А.Риффель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</w:t>
      </w:r>
      <w:proofErr w:type="spellStart"/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Ишимская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швейная фабрика «Славянка»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Вышивка народов тюменского края.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узнали, чему учились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136220">
        <w:rPr>
          <w:b/>
          <w:bCs/>
          <w:color w:val="000000"/>
        </w:rPr>
        <w:t xml:space="preserve"> «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</w:t>
      </w: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>с</w:t>
      </w:r>
      <w:proofErr w:type="gramEnd"/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 xml:space="preserve">амостоятельно   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рабочее место;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узнавать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называть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материалы, инструменты и приёмы обработки ма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териалов, изученные в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1 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классе;   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наблюдать, сравнивать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называть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различные материалы, инструменты, технологические операции,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средства художественной выразительности;                                                                                                      - применять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>ранее освоенное для вы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 xml:space="preserve">полнения практического задания;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анализировать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образцы изделий по памятке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;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u w:val="single"/>
          <w:lang w:eastAsia="ru-RU"/>
        </w:rPr>
        <w:t>с помощью учителя: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отбирать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 xml:space="preserve">необходимые материалы для композиций;                                                                                          - </w:t>
      </w:r>
      <w:proofErr w:type="gramStart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изготавливать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 xml:space="preserve">изделие с опорой на готовый план, рисунки;                                                                  -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оценивать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>результат своей деятель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>ности (качество изделия: точность раз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>метки и вырезания деталей, аккурат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>ность наклеивания, общая эстетич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 xml:space="preserve">ность;                                                                             - 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использовать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 xml:space="preserve">полученные знания и умения в схожих ситуациях;- 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решать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>конструкторско-технологиче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ские задачи через пробные упражне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ния (</w:t>
      </w:r>
      <w:proofErr w:type="spellStart"/>
      <w:r w:rsidRPr="00136220">
        <w:rPr>
          <w:rFonts w:ascii="Times New Roman" w:hAnsi="Times New Roman" w:cs="Times New Roman"/>
          <w:color w:val="231F20"/>
          <w:sz w:val="24"/>
          <w:szCs w:val="24"/>
        </w:rPr>
        <w:t>биговка</w:t>
      </w:r>
      <w:proofErr w:type="spellEnd"/>
      <w:r w:rsidRPr="00136220">
        <w:rPr>
          <w:rFonts w:ascii="Times New Roman" w:hAnsi="Times New Roman" w:cs="Times New Roman"/>
          <w:color w:val="231F20"/>
          <w:sz w:val="24"/>
          <w:szCs w:val="24"/>
        </w:rPr>
        <w:t xml:space="preserve">, получение объёмной формы деталей);                                                                                                                                                                                              - 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составлять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>план предстоящей прак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тической работы и 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работать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>по состав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ленному плану.</w:t>
      </w:r>
      <w:proofErr w:type="gramEnd"/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 к знаниям и умениям концу изучения темы  «Чертежная мастерская</w:t>
      </w: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>с</w:t>
      </w:r>
      <w:proofErr w:type="gramEnd"/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 xml:space="preserve">амостоятельно   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использовать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ранее приобретённые знания и умения в практической ра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боте (разметка по шаблону, резание ножницами, складывание, наклеива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ние бумажных деталей);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анализировать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образцы изделий по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памятке,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понимать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поставленную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цель;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рабочее место для работы с бумагой и картоном (рацио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нально размещать материалы);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>с п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омощью учителя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сравнивать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конструктивные осо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бенности схожих изделий и техноло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гии их изготовления;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- </w:t>
      </w:r>
      <w:proofErr w:type="gramStart"/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сравнивать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изделия и их чертежи;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                                                                     -</w:t>
      </w:r>
      <w:r w:rsidR="004700A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открывать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новые знания и умения,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решать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конструкторско-технологиче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ские задачи через наблюдения, срав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нения, рассуждения, пробные упраж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нения (понятие «чертёж», линии чер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тежа — контурная, выносная, линия сгиба, как читать чертёж, как выполнять разметку детали по её чертежу, угольник, приёмы работы угольни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ком, циркуль, приёмы работы циркулем, понятия «круг, окружность дуга, радиус»);   - составлять план предстоящей практической работы и работать по составленному плану;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- выполнять работу по технологической карте;                                                                                                             - осуществлять контроль по линейке, угольнику.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136220">
        <w:rPr>
          <w:b/>
          <w:bCs/>
          <w:color w:val="000000"/>
        </w:rPr>
        <w:t xml:space="preserve"> «</w:t>
      </w:r>
      <w:r w:rsidRPr="001362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Конструкторская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мастерская»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 xml:space="preserve"> самостоятельно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рабочее место для работы с бумагой и картоном (рацио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нально размещать материалы и ин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струменты);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осуществлять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контроль по линей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ке, угольнику и шаблонам;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отбирать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необходимые материалы для изделия;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 xml:space="preserve">с помощью учителя: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осваивать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использовать ра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нее приобретённые знания и умения в практической работе (разметка с помо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щью чертёжных инструментов и др.);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сравнивать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конструктивные и де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коративные особенности зданий 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ных по времени и функциональному назначению;                                                                                                                                           - составлять план предстоящей прак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тической работы и работать по состав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ленному плану;                        - выполнять работу по технологиче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ской карте;                                                                                                             - оценивать результат своей деятель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ности (качество изделия: точность 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метки и вырезания деталей, аккурат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ность сборки, общая эстетичность; оригинальность: выбор цвета, формы, общей композиции макета).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136220">
        <w:rPr>
          <w:b/>
          <w:bCs/>
          <w:color w:val="000000"/>
        </w:rPr>
        <w:t xml:space="preserve"> «</w:t>
      </w:r>
      <w:r w:rsidRPr="001362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Рукодельная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с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 xml:space="preserve">амостоятельно:  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анализировать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образцы изделий по памятке;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рабочее место для работы с текстилем (рационально 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мещать материалы и инструменты);        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осуществлять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контроль по шабло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нам и лекалам;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с помощью учителя: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и сравнивать ткань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рикотажное полотно, нетканые мате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риалы (по строению и материалам ос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нов), нитки, пряжу, вышивки, образ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цы тканей натурального происхожде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ния, конструктивные особенности изделий, технологические последова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тельности изготовления изделий из ткани и других материалов;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классифицировать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изучаемые ма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териалы (нетканые, ткани, трикотаж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ное полотно) по способу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изготовления, нитям основ; нитки по назначению и происхождению, изучаемые материалы по сырью, из которого они изго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товлены;                                                                                                               - открывать новые знания и умения, решать конструкторско-технологиче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ские задачи через наблюдения, обсуж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дения, исследование (ткани и трико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таж, нетканые полотна, натуральные ткани, виды ниток и их назначение);                                                                                                                                  - искать дополнительную информацию в книгах, энциклопедиях, журналах, Интернете (с помощью взрослых); уважительно относиться к людям труда и результатам их труда» осваивать умение обсуждать и оценивать свои знания, искать ответы в учебнике.</w:t>
      </w:r>
    </w:p>
    <w:p w:rsidR="00136220" w:rsidRPr="00136220" w:rsidRDefault="00136220" w:rsidP="0013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планирование.</w:t>
      </w:r>
    </w:p>
    <w:p w:rsidR="00136220" w:rsidRPr="00136220" w:rsidRDefault="00136220" w:rsidP="0013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136220" w:rsidRPr="00136220" w:rsidTr="00F42C95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136220" w:rsidRPr="00136220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мастерская                                                                                                                                  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ты уже знаешь?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роль цвета в композиции? Выставка живописи тюменских и тобольских художников «Городские цветы»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цветочные композиции?  Цветочные натюрморты Игоря </w:t>
            </w:r>
            <w:proofErr w:type="spellStart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Белковского</w:t>
            </w:r>
            <w:proofErr w:type="spellEnd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сгибать картон? Как? 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плоское превратить в объемное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4250" w:type="pct"/>
            <w:gridSpan w:val="2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</w:t>
            </w:r>
          </w:p>
        </w:tc>
        <w:tc>
          <w:tcPr>
            <w:tcW w:w="750" w:type="pct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чертёж и как его прочитать?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gridSpan w:val="2"/>
          </w:tcPr>
          <w:p w:rsidR="00136220" w:rsidRPr="00136220" w:rsidRDefault="00136220" w:rsidP="0013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eastAsia="Calibri" w:hAnsi="Times New Roman" w:cs="Times New Roman"/>
                <w:sz w:val="24"/>
                <w:szCs w:val="24"/>
              </w:rPr>
              <w:t>Какой секрет у подвижных игрушек?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eastAsia="Calibri" w:hAnsi="Times New Roman" w:cs="Times New Roman"/>
                <w:sz w:val="24"/>
                <w:szCs w:val="24"/>
              </w:rPr>
              <w:t>Как из неподвижной игрушки сделать подвижною?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rPr>
          <w:trHeight w:val="273"/>
        </w:trPr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один способ сделать игрушку подвижной.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винт-пропеллер?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650" w:type="pct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pct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750" w:type="pct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650" w:type="pct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pct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 Машины на службе у человека</w:t>
            </w:r>
          </w:p>
        </w:tc>
        <w:tc>
          <w:tcPr>
            <w:tcW w:w="750" w:type="pct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 работе архитектора? Выдающиеся сооружения Тюмени.  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Проект. Создадим свой город. Проверим себя.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gridSpan w:val="2"/>
          </w:tcPr>
          <w:p w:rsidR="00136220" w:rsidRPr="00136220" w:rsidRDefault="00136220" w:rsidP="0013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ткани? </w:t>
            </w:r>
            <w:proofErr w:type="spellStart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 «Славянка»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нитки. Как они используются? Шабановская ковровщица А. </w:t>
            </w:r>
            <w:proofErr w:type="spellStart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косого стежка. Есть ли у неё «дочки»? Вышивка народов тюменского края.              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Тобольская швейная фабрика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220" w:rsidRPr="00136220" w:rsidRDefault="00136220" w:rsidP="0013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36220" w:rsidRPr="00136220" w:rsidRDefault="00136220" w:rsidP="0013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6220" w:rsidRPr="00136220" w:rsidSect="0013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424"/>
    <w:multiLevelType w:val="multilevel"/>
    <w:tmpl w:val="095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274C4"/>
    <w:multiLevelType w:val="multilevel"/>
    <w:tmpl w:val="982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0112E"/>
    <w:multiLevelType w:val="multilevel"/>
    <w:tmpl w:val="835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E1C26"/>
    <w:multiLevelType w:val="multilevel"/>
    <w:tmpl w:val="2878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222D6"/>
    <w:multiLevelType w:val="multilevel"/>
    <w:tmpl w:val="5DB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71B56"/>
    <w:multiLevelType w:val="multilevel"/>
    <w:tmpl w:val="F3E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C4973"/>
    <w:multiLevelType w:val="multilevel"/>
    <w:tmpl w:val="2AB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12B8D"/>
    <w:multiLevelType w:val="multilevel"/>
    <w:tmpl w:val="123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A542B"/>
    <w:multiLevelType w:val="multilevel"/>
    <w:tmpl w:val="5EE6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A48A5"/>
    <w:multiLevelType w:val="multilevel"/>
    <w:tmpl w:val="2CE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B2EE7"/>
    <w:multiLevelType w:val="hybridMultilevel"/>
    <w:tmpl w:val="3F9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A2955"/>
    <w:multiLevelType w:val="multilevel"/>
    <w:tmpl w:val="CAA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6E"/>
    <w:rsid w:val="00070DCF"/>
    <w:rsid w:val="001159FA"/>
    <w:rsid w:val="00136220"/>
    <w:rsid w:val="00194067"/>
    <w:rsid w:val="00270918"/>
    <w:rsid w:val="00377C04"/>
    <w:rsid w:val="00443041"/>
    <w:rsid w:val="00466BD3"/>
    <w:rsid w:val="004700A6"/>
    <w:rsid w:val="0059256E"/>
    <w:rsid w:val="0077698A"/>
    <w:rsid w:val="009B044E"/>
    <w:rsid w:val="009E749B"/>
    <w:rsid w:val="00A065FB"/>
    <w:rsid w:val="00A34B73"/>
    <w:rsid w:val="00CB1C71"/>
    <w:rsid w:val="00F1752E"/>
    <w:rsid w:val="00F4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44E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1159FA"/>
    <w:rPr>
      <w:rFonts w:ascii="Calibri" w:eastAsia="Calibri" w:hAnsi="Calibri" w:cs="Times New Roman"/>
      <w:lang w:val="en-US"/>
    </w:rPr>
  </w:style>
  <w:style w:type="paragraph" w:styleId="a7">
    <w:name w:val="No Spacing"/>
    <w:link w:val="a6"/>
    <w:uiPriority w:val="1"/>
    <w:qFormat/>
    <w:rsid w:val="001159FA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E8187-A9BD-40CA-8E60-48996CE9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10</cp:revision>
  <cp:lastPrinted>2017-08-04T05:37:00Z</cp:lastPrinted>
  <dcterms:created xsi:type="dcterms:W3CDTF">2017-08-02T08:01:00Z</dcterms:created>
  <dcterms:modified xsi:type="dcterms:W3CDTF">2017-09-11T19:38:00Z</dcterms:modified>
</cp:coreProperties>
</file>