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92" w:rsidRDefault="00096A92" w:rsidP="00096A92">
      <w:pPr>
        <w:jc w:val="center"/>
        <w:rPr>
          <w:b/>
          <w:sz w:val="36"/>
          <w:szCs w:val="36"/>
        </w:rPr>
      </w:pPr>
    </w:p>
    <w:p w:rsidR="00096A92" w:rsidRDefault="00096A92" w:rsidP="00096A92">
      <w:pPr>
        <w:jc w:val="center"/>
        <w:rPr>
          <w:b/>
          <w:sz w:val="36"/>
          <w:szCs w:val="36"/>
        </w:rPr>
      </w:pPr>
    </w:p>
    <w:p w:rsidR="00096A92" w:rsidRDefault="00096A92" w:rsidP="00096A92">
      <w:pPr>
        <w:jc w:val="center"/>
        <w:rPr>
          <w:b/>
          <w:sz w:val="36"/>
          <w:szCs w:val="36"/>
        </w:rPr>
      </w:pPr>
    </w:p>
    <w:p w:rsidR="00096A92" w:rsidRDefault="00096A92" w:rsidP="00096A92">
      <w:pPr>
        <w:jc w:val="center"/>
        <w:rPr>
          <w:b/>
          <w:sz w:val="36"/>
          <w:szCs w:val="36"/>
        </w:rPr>
      </w:pPr>
    </w:p>
    <w:p w:rsidR="00096A92" w:rsidRDefault="00096A92" w:rsidP="00096A92">
      <w:pPr>
        <w:jc w:val="center"/>
        <w:rPr>
          <w:b/>
          <w:sz w:val="36"/>
          <w:szCs w:val="36"/>
        </w:rPr>
      </w:pPr>
    </w:p>
    <w:p w:rsidR="00096A92" w:rsidRDefault="00096A92" w:rsidP="00096A92">
      <w:pPr>
        <w:jc w:val="center"/>
        <w:rPr>
          <w:b/>
          <w:sz w:val="36"/>
          <w:szCs w:val="36"/>
        </w:rPr>
      </w:pPr>
    </w:p>
    <w:p w:rsidR="00096A92" w:rsidRDefault="00096A92" w:rsidP="00096A92">
      <w:pPr>
        <w:jc w:val="center"/>
        <w:rPr>
          <w:b/>
          <w:sz w:val="36"/>
          <w:szCs w:val="36"/>
        </w:rPr>
      </w:pPr>
    </w:p>
    <w:p w:rsidR="00096A92" w:rsidRDefault="00096A92" w:rsidP="00096A92">
      <w:pPr>
        <w:jc w:val="center"/>
        <w:rPr>
          <w:b/>
          <w:sz w:val="36"/>
          <w:szCs w:val="36"/>
        </w:rPr>
      </w:pPr>
    </w:p>
    <w:p w:rsidR="00096A92" w:rsidRPr="008E69D7" w:rsidRDefault="00096A92" w:rsidP="00096A92">
      <w:pPr>
        <w:jc w:val="center"/>
        <w:rPr>
          <w:b/>
          <w:sz w:val="36"/>
          <w:szCs w:val="36"/>
        </w:rPr>
      </w:pPr>
      <w:r w:rsidRPr="008E69D7">
        <w:rPr>
          <w:b/>
          <w:sz w:val="36"/>
          <w:szCs w:val="36"/>
        </w:rPr>
        <w:t>РАБОЧАЯ ПРОГРАММА</w:t>
      </w:r>
    </w:p>
    <w:p w:rsidR="00096A92" w:rsidRPr="008E69D7" w:rsidRDefault="00096A92" w:rsidP="00096A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физике </w:t>
      </w:r>
    </w:p>
    <w:p w:rsidR="00096A92" w:rsidRDefault="00096A92" w:rsidP="00096A92">
      <w:pPr>
        <w:jc w:val="center"/>
        <w:rPr>
          <w:sz w:val="32"/>
          <w:szCs w:val="32"/>
        </w:rPr>
      </w:pPr>
    </w:p>
    <w:p w:rsidR="00096A92" w:rsidRDefault="00096A92" w:rsidP="00096A92">
      <w:pPr>
        <w:jc w:val="center"/>
        <w:rPr>
          <w:sz w:val="32"/>
          <w:szCs w:val="32"/>
        </w:rPr>
      </w:pPr>
    </w:p>
    <w:p w:rsidR="00096A92" w:rsidRPr="008E69D7" w:rsidRDefault="00096A92" w:rsidP="00096A92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Pr="008E69D7">
        <w:rPr>
          <w:sz w:val="32"/>
          <w:szCs w:val="32"/>
        </w:rPr>
        <w:t xml:space="preserve"> класс; учебник «Физика»</w:t>
      </w:r>
      <w:proofErr w:type="gramStart"/>
      <w:r w:rsidRPr="008E69D7">
        <w:rPr>
          <w:sz w:val="32"/>
          <w:szCs w:val="32"/>
        </w:rPr>
        <w:t xml:space="preserve"> ,</w:t>
      </w:r>
      <w:proofErr w:type="gramEnd"/>
      <w:r w:rsidRPr="008E69D7">
        <w:rPr>
          <w:sz w:val="32"/>
          <w:szCs w:val="32"/>
        </w:rPr>
        <w:t xml:space="preserve"> автор </w:t>
      </w:r>
      <w:proofErr w:type="spellStart"/>
      <w:r w:rsidRPr="008E69D7">
        <w:rPr>
          <w:sz w:val="32"/>
          <w:szCs w:val="32"/>
        </w:rPr>
        <w:t>А.В.Перышкин</w:t>
      </w:r>
      <w:proofErr w:type="spellEnd"/>
    </w:p>
    <w:p w:rsidR="00096A92" w:rsidRPr="008E69D7" w:rsidRDefault="00305A97" w:rsidP="00096A92">
      <w:pPr>
        <w:jc w:val="center"/>
        <w:rPr>
          <w:sz w:val="32"/>
          <w:szCs w:val="32"/>
        </w:rPr>
      </w:pPr>
      <w:r>
        <w:rPr>
          <w:sz w:val="32"/>
          <w:szCs w:val="32"/>
        </w:rPr>
        <w:t>99</w:t>
      </w:r>
      <w:r w:rsidR="00096A92">
        <w:rPr>
          <w:sz w:val="32"/>
          <w:szCs w:val="32"/>
        </w:rPr>
        <w:t xml:space="preserve"> час</w:t>
      </w:r>
      <w:r>
        <w:rPr>
          <w:sz w:val="32"/>
          <w:szCs w:val="32"/>
        </w:rPr>
        <w:t>ов</w:t>
      </w:r>
    </w:p>
    <w:p w:rsidR="00096A92" w:rsidRDefault="00096A92" w:rsidP="00096A92">
      <w:pPr>
        <w:jc w:val="center"/>
        <w:rPr>
          <w:sz w:val="32"/>
          <w:szCs w:val="32"/>
        </w:rPr>
      </w:pPr>
      <w:r>
        <w:rPr>
          <w:sz w:val="32"/>
          <w:szCs w:val="32"/>
        </w:rPr>
        <w:t>2017-201</w:t>
      </w:r>
      <w:bookmarkStart w:id="0" w:name="_GoBack"/>
      <w:bookmarkEnd w:id="0"/>
      <w:r>
        <w:rPr>
          <w:sz w:val="32"/>
          <w:szCs w:val="32"/>
        </w:rPr>
        <w:t>8</w:t>
      </w:r>
      <w:r w:rsidRPr="008E69D7">
        <w:rPr>
          <w:sz w:val="32"/>
          <w:szCs w:val="32"/>
        </w:rPr>
        <w:t xml:space="preserve"> учебный год</w:t>
      </w:r>
    </w:p>
    <w:p w:rsidR="00096A92" w:rsidRDefault="00096A92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096A92" w:rsidRPr="00B713C3" w:rsidRDefault="00096A92" w:rsidP="00096A92">
      <w:pPr>
        <w:pStyle w:val="31"/>
        <w:ind w:left="0" w:firstLine="0"/>
        <w:rPr>
          <w:rFonts w:ascii="Times New Roman" w:hAnsi="Times New Roman" w:cs="Times New Roman"/>
          <w:sz w:val="24"/>
          <w:szCs w:val="24"/>
        </w:rPr>
      </w:pPr>
      <w:r w:rsidRPr="00B713C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096A92" w:rsidRPr="00491A1A" w:rsidRDefault="00096A92" w:rsidP="00096A92">
      <w:pPr>
        <w:rPr>
          <w:b/>
          <w:sz w:val="20"/>
          <w:szCs w:val="20"/>
        </w:rPr>
      </w:pPr>
      <w:r w:rsidRPr="00491A1A">
        <w:rPr>
          <w:b/>
          <w:sz w:val="20"/>
          <w:szCs w:val="20"/>
        </w:rPr>
        <w:t>Личностные результаты: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познавательных интересов, интеллектуальных и творческих способностей учащихся;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самостоятельность в приобретении новых знаний и практических умений;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мотивация образовательной деятельности школьников на основе личностно ориентированного подхода;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- формирование ценностных отношений </w:t>
      </w:r>
      <w:proofErr w:type="spellStart"/>
      <w:r w:rsidRPr="00491A1A">
        <w:rPr>
          <w:sz w:val="20"/>
          <w:szCs w:val="20"/>
        </w:rPr>
        <w:t>кдруг</w:t>
      </w:r>
      <w:proofErr w:type="spellEnd"/>
      <w:r w:rsidRPr="00491A1A">
        <w:rPr>
          <w:sz w:val="20"/>
          <w:szCs w:val="20"/>
        </w:rPr>
        <w:t xml:space="preserve"> другу, учителю, авторам открытий и изобретений, результатам обучения.</w:t>
      </w:r>
    </w:p>
    <w:p w:rsidR="00096A92" w:rsidRPr="00491A1A" w:rsidRDefault="00096A92" w:rsidP="00096A92">
      <w:pPr>
        <w:rPr>
          <w:sz w:val="20"/>
          <w:szCs w:val="20"/>
        </w:rPr>
      </w:pPr>
    </w:p>
    <w:p w:rsidR="00096A92" w:rsidRPr="00491A1A" w:rsidRDefault="00096A92" w:rsidP="00096A92">
      <w:pPr>
        <w:rPr>
          <w:b/>
          <w:sz w:val="20"/>
          <w:szCs w:val="20"/>
        </w:rPr>
      </w:pPr>
      <w:proofErr w:type="spellStart"/>
      <w:r w:rsidRPr="00491A1A">
        <w:rPr>
          <w:b/>
          <w:sz w:val="20"/>
          <w:szCs w:val="20"/>
        </w:rPr>
        <w:t>Метапредметные</w:t>
      </w:r>
      <w:proofErr w:type="spellEnd"/>
      <w:r w:rsidRPr="00491A1A">
        <w:rPr>
          <w:b/>
          <w:sz w:val="20"/>
          <w:szCs w:val="20"/>
        </w:rPr>
        <w:t xml:space="preserve"> результаты: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развитие монологической и диалогической речи</w:t>
      </w:r>
      <w:proofErr w:type="gramStart"/>
      <w:r w:rsidRPr="00491A1A">
        <w:rPr>
          <w:sz w:val="20"/>
          <w:szCs w:val="20"/>
        </w:rPr>
        <w:t xml:space="preserve"> ,</w:t>
      </w:r>
      <w:proofErr w:type="gramEnd"/>
      <w:r w:rsidRPr="00491A1A">
        <w:rPr>
          <w:sz w:val="20"/>
          <w:szCs w:val="20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096A92" w:rsidRPr="00491A1A" w:rsidRDefault="00096A92" w:rsidP="00096A92">
      <w:pPr>
        <w:rPr>
          <w:sz w:val="20"/>
          <w:szCs w:val="20"/>
        </w:rPr>
      </w:pPr>
    </w:p>
    <w:p w:rsidR="00096A92" w:rsidRPr="00491A1A" w:rsidRDefault="00096A92" w:rsidP="00096A92">
      <w:pPr>
        <w:rPr>
          <w:b/>
          <w:sz w:val="20"/>
          <w:szCs w:val="20"/>
        </w:rPr>
      </w:pPr>
      <w:r w:rsidRPr="00491A1A">
        <w:rPr>
          <w:b/>
          <w:sz w:val="20"/>
          <w:szCs w:val="20"/>
        </w:rPr>
        <w:t>Предметные результаты: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096A92" w:rsidRPr="00491A1A" w:rsidRDefault="00096A92" w:rsidP="00096A92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096A92" w:rsidRDefault="00096A92">
      <w:pPr>
        <w:spacing w:after="200" w:line="276" w:lineRule="auto"/>
      </w:pPr>
      <w:r>
        <w:br w:type="page"/>
      </w:r>
    </w:p>
    <w:p w:rsidR="00096A92" w:rsidRPr="00491A1A" w:rsidRDefault="00096A92" w:rsidP="00096A92">
      <w:pPr>
        <w:jc w:val="center"/>
      </w:pPr>
      <w:r w:rsidRPr="008E69D7">
        <w:rPr>
          <w:caps/>
        </w:rPr>
        <w:lastRenderedPageBreak/>
        <w:t>ОСНОВНОЕ содержание ТЕМ УЧЕБНОГО КУРСА</w:t>
      </w:r>
    </w:p>
    <w:p w:rsidR="00096A92" w:rsidRPr="008E69D7" w:rsidRDefault="00096A92" w:rsidP="00096A92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</w:p>
    <w:p w:rsidR="00096A92" w:rsidRPr="008E69D7" w:rsidRDefault="00096A92" w:rsidP="00096A92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ФИЗИКА</w:t>
      </w:r>
      <w:proofErr w:type="gramStart"/>
      <w:r>
        <w:rPr>
          <w:b/>
          <w:smallCaps/>
          <w:sz w:val="20"/>
        </w:rPr>
        <w:t>9</w:t>
      </w:r>
      <w:proofErr w:type="gramEnd"/>
      <w:r w:rsidRPr="008E69D7">
        <w:rPr>
          <w:b/>
          <w:smallCaps/>
          <w:sz w:val="20"/>
        </w:rPr>
        <w:t xml:space="preserve"> класс</w:t>
      </w:r>
    </w:p>
    <w:p w:rsidR="00096A92" w:rsidRPr="008E69D7" w:rsidRDefault="00096A92" w:rsidP="00096A92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(</w:t>
      </w:r>
      <w:r w:rsidR="00305A97">
        <w:rPr>
          <w:b/>
          <w:smallCaps/>
          <w:sz w:val="20"/>
        </w:rPr>
        <w:t>99</w:t>
      </w:r>
      <w:r>
        <w:rPr>
          <w:b/>
          <w:smallCaps/>
          <w:sz w:val="20"/>
        </w:rPr>
        <w:t xml:space="preserve"> часов, 3</w:t>
      </w:r>
      <w:r w:rsidRPr="008E69D7">
        <w:rPr>
          <w:b/>
          <w:smallCaps/>
          <w:sz w:val="20"/>
        </w:rPr>
        <w:t xml:space="preserve"> часа в неделю)</w:t>
      </w:r>
    </w:p>
    <w:p w:rsidR="00096A92" w:rsidRPr="00096A92" w:rsidRDefault="00096A92" w:rsidP="00096A92">
      <w:r w:rsidRPr="00096A92">
        <w:rPr>
          <w:b/>
          <w:bCs/>
        </w:rPr>
        <w:t>Законы в</w:t>
      </w:r>
      <w:r w:rsidR="00417975">
        <w:rPr>
          <w:b/>
          <w:bCs/>
        </w:rPr>
        <w:t>заимодействия и движения тел (35 часов</w:t>
      </w:r>
      <w:r w:rsidRPr="00096A92">
        <w:rPr>
          <w:b/>
          <w:bCs/>
        </w:rPr>
        <w:t>)</w:t>
      </w:r>
    </w:p>
    <w:p w:rsidR="00096A92" w:rsidRPr="00096A92" w:rsidRDefault="00096A92" w:rsidP="00096A92">
      <w:r w:rsidRPr="00096A92"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</w:r>
    </w:p>
    <w:p w:rsidR="00096A92" w:rsidRPr="00096A92" w:rsidRDefault="00096A92" w:rsidP="00096A92">
      <w:r w:rsidRPr="00096A92">
        <w:t>Графики зависимости кинематических величин от времени при равномерном и равноускоренном движении.</w:t>
      </w:r>
    </w:p>
    <w:p w:rsidR="00096A92" w:rsidRPr="00096A92" w:rsidRDefault="00096A92" w:rsidP="00096A92">
      <w:r w:rsidRPr="00096A92">
        <w:t xml:space="preserve">Относительность механического движения. Геоцентрическая и гелиоцентрическая системы мира. Инерциальная система отсчета. </w:t>
      </w:r>
    </w:p>
    <w:p w:rsidR="00096A92" w:rsidRPr="00096A92" w:rsidRDefault="00096A92" w:rsidP="00096A92">
      <w:r w:rsidRPr="00096A92">
        <w:t>Первый, второй и третий законы Ньютона.</w:t>
      </w:r>
    </w:p>
    <w:p w:rsidR="00096A92" w:rsidRPr="00096A92" w:rsidRDefault="00096A92" w:rsidP="00096A92">
      <w:r w:rsidRPr="00096A92">
        <w:t>Свободное падение. Невесомость. Закон всемирного тяготения. Искусственные спутники Земли. Импульс. Закон сохранения импульса.</w:t>
      </w:r>
    </w:p>
    <w:p w:rsidR="00096A92" w:rsidRPr="00096A92" w:rsidRDefault="00096A92" w:rsidP="00096A92">
      <w:r w:rsidRPr="00096A92">
        <w:t>Реактивное движение.</w:t>
      </w:r>
    </w:p>
    <w:p w:rsidR="00096A92" w:rsidRPr="00096A92" w:rsidRDefault="00096A92" w:rsidP="00096A92">
      <w:r w:rsidRPr="00096A92">
        <w:rPr>
          <w:i/>
          <w:iCs/>
        </w:rPr>
        <w:t>Демонстрации.</w:t>
      </w:r>
    </w:p>
    <w:p w:rsidR="00096A92" w:rsidRPr="00096A92" w:rsidRDefault="00096A92" w:rsidP="00096A92">
      <w:r w:rsidRPr="00096A92"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096A92" w:rsidRPr="00096A92" w:rsidRDefault="00096A92" w:rsidP="00096A92">
      <w:r w:rsidRPr="00096A92">
        <w:rPr>
          <w:i/>
          <w:iCs/>
        </w:rPr>
        <w:t>Лабораторные работы.</w:t>
      </w:r>
    </w:p>
    <w:p w:rsidR="00096A92" w:rsidRPr="00096A92" w:rsidRDefault="00096A92" w:rsidP="00096A92">
      <w:pPr>
        <w:numPr>
          <w:ilvl w:val="0"/>
          <w:numId w:val="1"/>
        </w:numPr>
      </w:pPr>
      <w:r w:rsidRPr="00096A92">
        <w:t xml:space="preserve">Исследование равноускоренного движения без начальной скорости. </w:t>
      </w:r>
    </w:p>
    <w:p w:rsidR="00096A92" w:rsidRPr="00096A92" w:rsidRDefault="00096A92" w:rsidP="00096A92">
      <w:pPr>
        <w:numPr>
          <w:ilvl w:val="0"/>
          <w:numId w:val="1"/>
        </w:numPr>
      </w:pPr>
      <w:r w:rsidRPr="00096A92">
        <w:t xml:space="preserve">Измерение ускорения свободного падения. </w:t>
      </w:r>
    </w:p>
    <w:p w:rsidR="00096A92" w:rsidRPr="00096A92" w:rsidRDefault="00096A92" w:rsidP="00096A92"/>
    <w:p w:rsidR="00096A92" w:rsidRPr="00096A92" w:rsidRDefault="00096A92" w:rsidP="00096A92">
      <w:r w:rsidRPr="00096A92">
        <w:rPr>
          <w:b/>
          <w:bCs/>
        </w:rPr>
        <w:t>Механичес</w:t>
      </w:r>
      <w:r w:rsidR="00417975">
        <w:rPr>
          <w:b/>
          <w:bCs/>
        </w:rPr>
        <w:t>кие колебания и волны. Звук. (13</w:t>
      </w:r>
      <w:r w:rsidRPr="00096A92">
        <w:rPr>
          <w:b/>
          <w:bCs/>
        </w:rPr>
        <w:t xml:space="preserve"> часов)</w:t>
      </w:r>
    </w:p>
    <w:p w:rsidR="00096A92" w:rsidRPr="00096A92" w:rsidRDefault="00096A92" w:rsidP="00096A92">
      <w:r w:rsidRPr="00096A92">
        <w:t>Колебательное движение. Колебания груза на пружине. Свободные колебания. Колебательная система. Маятник. Амплитуда, период, частота колебаний. (Гармонические колебания).</w:t>
      </w:r>
    </w:p>
    <w:p w:rsidR="00096A92" w:rsidRPr="00096A92" w:rsidRDefault="00096A92" w:rsidP="00096A92">
      <w:r w:rsidRPr="00096A92">
        <w:t>Превращение энергии при колебательном движении. Затухающие колебания. Вынужденные колебания. Резонанс.</w:t>
      </w:r>
    </w:p>
    <w:p w:rsidR="00096A92" w:rsidRPr="00096A92" w:rsidRDefault="00096A92" w:rsidP="00096A92">
      <w:r w:rsidRPr="00096A92">
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</w:r>
    </w:p>
    <w:p w:rsidR="00096A92" w:rsidRPr="00096A92" w:rsidRDefault="00096A92" w:rsidP="00096A92">
      <w:r w:rsidRPr="00096A92">
        <w:t>Звуковые волны. Скорость звука. Высота, тембр и громкость звука. Эхо. Звуковой резонанс.</w:t>
      </w:r>
    </w:p>
    <w:p w:rsidR="00096A92" w:rsidRPr="00096A92" w:rsidRDefault="00096A92" w:rsidP="00096A92">
      <w:r w:rsidRPr="00096A92">
        <w:rPr>
          <w:i/>
          <w:iCs/>
        </w:rPr>
        <w:t>Демонстрации.</w:t>
      </w:r>
    </w:p>
    <w:p w:rsidR="00096A92" w:rsidRPr="00096A92" w:rsidRDefault="00096A92" w:rsidP="00096A92">
      <w:r w:rsidRPr="00096A92">
        <w:t>Механические колебания. Механические волны. Звуковые колебания. Условия распространения звука.</w:t>
      </w:r>
    </w:p>
    <w:p w:rsidR="00096A92" w:rsidRPr="00096A92" w:rsidRDefault="00096A92" w:rsidP="00096A92">
      <w:r w:rsidRPr="00096A92">
        <w:rPr>
          <w:i/>
          <w:iCs/>
        </w:rPr>
        <w:t>Лабораторная работа</w:t>
      </w:r>
      <w:r w:rsidRPr="00096A92">
        <w:t>.</w:t>
      </w:r>
    </w:p>
    <w:p w:rsidR="00096A92" w:rsidRPr="00096A92" w:rsidRDefault="00096A92" w:rsidP="00096A92">
      <w:pPr>
        <w:numPr>
          <w:ilvl w:val="0"/>
          <w:numId w:val="2"/>
        </w:numPr>
      </w:pPr>
      <w:r w:rsidRPr="00096A92">
        <w:t xml:space="preserve">Исследование зависимости периода колебаний пружинного маятника от массы груза и жесткости пружины. </w:t>
      </w:r>
    </w:p>
    <w:p w:rsidR="00096A92" w:rsidRPr="00096A92" w:rsidRDefault="00096A92" w:rsidP="00096A92">
      <w:pPr>
        <w:numPr>
          <w:ilvl w:val="0"/>
          <w:numId w:val="2"/>
        </w:numPr>
      </w:pPr>
      <w:r w:rsidRPr="00096A92">
        <w:t xml:space="preserve">Исследование зависимости периода и частоты свободных колебаний нитяного маятника от длины нити. </w:t>
      </w:r>
    </w:p>
    <w:p w:rsidR="00096A92" w:rsidRPr="00096A92" w:rsidRDefault="00096A92" w:rsidP="00096A92">
      <w:r w:rsidRPr="00096A92">
        <w:rPr>
          <w:b/>
          <w:bCs/>
        </w:rPr>
        <w:t>Электромагнитное поле (26 часов)</w:t>
      </w:r>
    </w:p>
    <w:p w:rsidR="00096A92" w:rsidRPr="00096A92" w:rsidRDefault="00096A92" w:rsidP="00096A92">
      <w:bookmarkStart w:id="1" w:name="page21"/>
      <w:bookmarkEnd w:id="1"/>
      <w:r w:rsidRPr="00096A92">
        <w:t>Однородное и неоднородное магнитное поле. Направление тока и направление линий его магнитного поля. Правило буравчика.</w:t>
      </w:r>
    </w:p>
    <w:p w:rsidR="00096A92" w:rsidRPr="00096A92" w:rsidRDefault="00096A92" w:rsidP="00096A92">
      <w:r w:rsidRPr="00096A92">
        <w:t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096A92" w:rsidRPr="00096A92" w:rsidRDefault="00096A92" w:rsidP="00096A92">
      <w:r w:rsidRPr="00096A92">
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096A92" w:rsidRPr="00096A92" w:rsidRDefault="00096A92" w:rsidP="00096A92">
      <w:r w:rsidRPr="00096A92"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096A92" w:rsidRPr="00096A92" w:rsidRDefault="00096A92" w:rsidP="00096A92">
      <w:r w:rsidRPr="00096A92">
        <w:t>Конденсатор. Колебательный контур. Получение электромагнитных колебаний. Принципы радиосвязи и телевидения.</w:t>
      </w:r>
    </w:p>
    <w:p w:rsidR="00096A92" w:rsidRPr="00096A92" w:rsidRDefault="00096A92" w:rsidP="00096A92">
      <w:r w:rsidRPr="00096A92"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096A92" w:rsidRPr="00096A92" w:rsidRDefault="00096A92" w:rsidP="00096A92">
      <w:r w:rsidRPr="00096A92">
        <w:rPr>
          <w:i/>
          <w:iCs/>
        </w:rPr>
        <w:lastRenderedPageBreak/>
        <w:t>Демонстрации.</w:t>
      </w:r>
    </w:p>
    <w:p w:rsidR="00096A92" w:rsidRPr="00096A92" w:rsidRDefault="00096A92" w:rsidP="00096A92">
      <w:r w:rsidRPr="00096A92">
        <w:t>Устройство конденсатора. Энергия заряженного конденсатора. Электромагнитные колебания. Свойства электромагнитных волн. Дисперсия света. Получение белого света при сложении света разных цветов.</w:t>
      </w:r>
    </w:p>
    <w:p w:rsidR="00096A92" w:rsidRPr="00096A92" w:rsidRDefault="00096A92" w:rsidP="00096A92">
      <w:r w:rsidRPr="00096A92">
        <w:rPr>
          <w:i/>
          <w:iCs/>
        </w:rPr>
        <w:t>Лабораторные работы.</w:t>
      </w:r>
    </w:p>
    <w:p w:rsidR="00096A92" w:rsidRPr="00096A92" w:rsidRDefault="00096A92" w:rsidP="00096A92">
      <w:pPr>
        <w:numPr>
          <w:ilvl w:val="0"/>
          <w:numId w:val="3"/>
        </w:numPr>
      </w:pPr>
      <w:r w:rsidRPr="00096A92">
        <w:t xml:space="preserve">Изучение явления электромагнитной индукции. </w:t>
      </w:r>
    </w:p>
    <w:p w:rsidR="00096A92" w:rsidRPr="00096A92" w:rsidRDefault="00096A92" w:rsidP="00096A92">
      <w:pPr>
        <w:numPr>
          <w:ilvl w:val="0"/>
          <w:numId w:val="3"/>
        </w:numPr>
      </w:pPr>
      <w:r w:rsidRPr="00096A92">
        <w:t xml:space="preserve">Наблюдение сплошного и линейчатого спектров испускания. </w:t>
      </w:r>
    </w:p>
    <w:p w:rsidR="00096A92" w:rsidRPr="00096A92" w:rsidRDefault="00096A92" w:rsidP="00096A92"/>
    <w:p w:rsidR="00096A92" w:rsidRPr="00096A92" w:rsidRDefault="00096A92" w:rsidP="00096A92">
      <w:r w:rsidRPr="00096A92">
        <w:rPr>
          <w:b/>
          <w:bCs/>
        </w:rPr>
        <w:t xml:space="preserve">Строение атома и атомного ядра (19 часов) </w:t>
      </w:r>
    </w:p>
    <w:p w:rsidR="00096A92" w:rsidRPr="00096A92" w:rsidRDefault="00096A92" w:rsidP="00096A92">
      <w:r w:rsidRPr="00096A92">
        <w:t xml:space="preserve">Радиоактивность как свидетельство сложного строения атомов. </w:t>
      </w:r>
    </w:p>
    <w:p w:rsidR="00096A92" w:rsidRPr="00096A92" w:rsidRDefault="00096A92" w:rsidP="00096A92">
      <w:r w:rsidRPr="00096A92">
        <w:t>Альфа-,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096A92" w:rsidRPr="00096A92" w:rsidRDefault="00096A92" w:rsidP="00096A92">
      <w:r w:rsidRPr="00096A92">
        <w:t>Протонно-нейтронная модель ядра. Физический смысл зарядового и массового чисел. Изотопы. Правила смещения. Энергия связи частиц в ядре.</w:t>
      </w:r>
    </w:p>
    <w:p w:rsidR="00096A92" w:rsidRPr="00096A92" w:rsidRDefault="00096A92" w:rsidP="00096A92">
      <w:r w:rsidRPr="00096A92">
        <w:t>Деление ядер урана. Цепная реакция. Ядерная энергетика. Экологические проблемы работы атомных электростанций.</w:t>
      </w:r>
    </w:p>
    <w:p w:rsidR="00096A92" w:rsidRPr="00096A92" w:rsidRDefault="00096A92" w:rsidP="00096A92">
      <w:r w:rsidRPr="00096A92">
        <w:t>Дозиметрия. Период полураспада. Закон радиоактивного распада. Влияние радиоактивных излучений на живые организмы.</w:t>
      </w:r>
    </w:p>
    <w:p w:rsidR="00096A92" w:rsidRPr="00096A92" w:rsidRDefault="00096A92" w:rsidP="00096A92">
      <w:r w:rsidRPr="00096A92">
        <w:t xml:space="preserve">Термоядерная реакция. Источники энергии Солнца и звезд. </w:t>
      </w:r>
    </w:p>
    <w:p w:rsidR="00096A92" w:rsidRPr="00096A92" w:rsidRDefault="00096A92" w:rsidP="00096A92">
      <w:r w:rsidRPr="00096A92">
        <w:rPr>
          <w:i/>
          <w:iCs/>
        </w:rPr>
        <w:t>Демонстрации.</w:t>
      </w:r>
    </w:p>
    <w:p w:rsidR="00096A92" w:rsidRPr="00096A92" w:rsidRDefault="00096A92" w:rsidP="00096A92">
      <w:r w:rsidRPr="00096A92">
        <w:t>Модель опыта Резерфорда. Наблюдение треков в камере Вильсона. Устройство и действие счетчика ионизирующих частиц.</w:t>
      </w:r>
    </w:p>
    <w:p w:rsidR="00096A92" w:rsidRPr="00096A92" w:rsidRDefault="00096A92" w:rsidP="00096A92">
      <w:r w:rsidRPr="00096A92">
        <w:rPr>
          <w:i/>
          <w:iCs/>
        </w:rPr>
        <w:t>Лабораторные работы.</w:t>
      </w:r>
    </w:p>
    <w:p w:rsidR="00096A92" w:rsidRPr="00096A92" w:rsidRDefault="00096A92" w:rsidP="00096A92">
      <w:pPr>
        <w:numPr>
          <w:ilvl w:val="0"/>
          <w:numId w:val="4"/>
        </w:numPr>
      </w:pPr>
      <w:r w:rsidRPr="00096A92">
        <w:t xml:space="preserve">Изучение деления ядра атома урана по фотографии треков. </w:t>
      </w:r>
    </w:p>
    <w:p w:rsidR="00096A92" w:rsidRPr="00096A92" w:rsidRDefault="00096A92" w:rsidP="00096A92">
      <w:pPr>
        <w:numPr>
          <w:ilvl w:val="0"/>
          <w:numId w:val="4"/>
        </w:numPr>
      </w:pPr>
      <w:r w:rsidRPr="00096A92">
        <w:t xml:space="preserve">Изучение треков заряженных частиц по готовым фотографиям. </w:t>
      </w:r>
    </w:p>
    <w:p w:rsidR="00096A92" w:rsidRPr="00096A92" w:rsidRDefault="00096A92" w:rsidP="00096A92">
      <w:pPr>
        <w:numPr>
          <w:ilvl w:val="0"/>
          <w:numId w:val="4"/>
        </w:numPr>
      </w:pPr>
      <w:r w:rsidRPr="00096A92">
        <w:t xml:space="preserve">Измерение естественного радиационного фона дозиметром. </w:t>
      </w:r>
    </w:p>
    <w:p w:rsidR="00417975" w:rsidRDefault="00417975" w:rsidP="00096A92">
      <w:pPr>
        <w:rPr>
          <w:b/>
        </w:rPr>
      </w:pPr>
      <w:r w:rsidRPr="00417975">
        <w:rPr>
          <w:b/>
        </w:rPr>
        <w:t>Строение и эволюция Вселенной (5 часов)</w:t>
      </w:r>
    </w:p>
    <w:p w:rsidR="00824610" w:rsidRPr="00824610" w:rsidRDefault="00824610" w:rsidP="00096A92">
      <w:pPr>
        <w:rPr>
          <w:bCs/>
        </w:rPr>
      </w:pPr>
      <w:r>
        <w:t>Развитие представлений о Солнечной системе.</w:t>
      </w:r>
      <w:r w:rsidRPr="00824610">
        <w:t xml:space="preserve"> </w:t>
      </w:r>
      <w:r>
        <w:t>Система "Земля - Луна". Планеты гиганты. Малые тела солнечной системы.</w:t>
      </w:r>
      <w:r w:rsidRPr="00824610">
        <w:t xml:space="preserve"> </w:t>
      </w:r>
      <w:r>
        <w:t>Общие сведения о Солнце</w:t>
      </w:r>
    </w:p>
    <w:p w:rsidR="00096A92" w:rsidRPr="00096A92" w:rsidRDefault="00417975" w:rsidP="00096A92">
      <w:r>
        <w:rPr>
          <w:b/>
          <w:bCs/>
        </w:rPr>
        <w:t xml:space="preserve">Обобщение и повторение </w:t>
      </w:r>
      <w:r w:rsidR="00305A97">
        <w:rPr>
          <w:b/>
          <w:bCs/>
        </w:rPr>
        <w:t>1</w:t>
      </w:r>
      <w:r w:rsidR="00096A92" w:rsidRPr="00096A92">
        <w:rPr>
          <w:b/>
          <w:bCs/>
        </w:rPr>
        <w:t xml:space="preserve"> час </w:t>
      </w:r>
    </w:p>
    <w:p w:rsidR="00096A92" w:rsidRDefault="00096A92">
      <w:pPr>
        <w:spacing w:after="200" w:line="276" w:lineRule="auto"/>
      </w:pPr>
      <w:r>
        <w:br w:type="page"/>
      </w:r>
    </w:p>
    <w:p w:rsidR="00096A92" w:rsidRPr="00491A1A" w:rsidRDefault="00096A92" w:rsidP="00096A9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491A1A">
        <w:rPr>
          <w:b/>
        </w:rPr>
        <w:lastRenderedPageBreak/>
        <w:t>Тематическое планирование</w:t>
      </w:r>
    </w:p>
    <w:tbl>
      <w:tblPr>
        <w:tblStyle w:val="a5"/>
        <w:tblW w:w="10704" w:type="dxa"/>
        <w:tblLook w:val="04A0"/>
      </w:tblPr>
      <w:tblGrid>
        <w:gridCol w:w="827"/>
        <w:gridCol w:w="1286"/>
        <w:gridCol w:w="6705"/>
        <w:gridCol w:w="1886"/>
      </w:tblGrid>
      <w:tr w:rsidR="00685B12" w:rsidTr="00305A97">
        <w:tc>
          <w:tcPr>
            <w:tcW w:w="827" w:type="dxa"/>
          </w:tcPr>
          <w:p w:rsidR="00685B12" w:rsidRPr="00491A1A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286" w:type="dxa"/>
          </w:tcPr>
          <w:p w:rsidR="00685B12" w:rsidRPr="00491A1A" w:rsidRDefault="00685B12" w:rsidP="00F01C22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705" w:type="dxa"/>
          </w:tcPr>
          <w:p w:rsidR="00685B12" w:rsidRPr="00491A1A" w:rsidRDefault="00685B12" w:rsidP="00F01C22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886" w:type="dxa"/>
          </w:tcPr>
          <w:p w:rsidR="00685B12" w:rsidRPr="00491A1A" w:rsidRDefault="00685B12" w:rsidP="00F01C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Интегрированные темы</w:t>
            </w:r>
          </w:p>
        </w:tc>
      </w:tr>
      <w:tr w:rsidR="00685B12" w:rsidTr="00305A97">
        <w:tc>
          <w:tcPr>
            <w:tcW w:w="8818" w:type="dxa"/>
            <w:gridSpan w:val="3"/>
          </w:tcPr>
          <w:p w:rsidR="00685B12" w:rsidRPr="00096A92" w:rsidRDefault="00685B12" w:rsidP="00096A92">
            <w:pPr>
              <w:jc w:val="center"/>
              <w:rPr>
                <w:b/>
                <w:sz w:val="28"/>
                <w:szCs w:val="22"/>
              </w:rPr>
            </w:pPr>
            <w:r w:rsidRPr="00FF61EE">
              <w:rPr>
                <w:b/>
                <w:sz w:val="28"/>
                <w:szCs w:val="22"/>
              </w:rPr>
              <w:t>Законы движения и взаимодействия</w:t>
            </w:r>
            <w:r>
              <w:rPr>
                <w:b/>
                <w:sz w:val="28"/>
                <w:szCs w:val="22"/>
              </w:rPr>
              <w:t xml:space="preserve"> (35</w:t>
            </w:r>
            <w:r w:rsidRPr="00FF61EE">
              <w:rPr>
                <w:b/>
                <w:sz w:val="28"/>
                <w:szCs w:val="22"/>
              </w:rPr>
              <w:t xml:space="preserve"> часов)</w:t>
            </w:r>
          </w:p>
        </w:tc>
        <w:tc>
          <w:tcPr>
            <w:tcW w:w="1886" w:type="dxa"/>
          </w:tcPr>
          <w:p w:rsidR="00685B12" w:rsidRPr="00FF61EE" w:rsidRDefault="00685B12" w:rsidP="00096A92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Pr="00E36956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Вводный инструктаж по Т.Б. Мате</w:t>
            </w:r>
            <w:r w:rsidRPr="006E3CF7">
              <w:rPr>
                <w:sz w:val="22"/>
                <w:szCs w:val="22"/>
              </w:rPr>
              <w:t>риальная точка. Система отсчёта.</w:t>
            </w:r>
          </w:p>
        </w:tc>
        <w:tc>
          <w:tcPr>
            <w:tcW w:w="1886" w:type="dxa"/>
          </w:tcPr>
          <w:p w:rsidR="00685B12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Pr="00E36956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CF7">
              <w:rPr>
                <w:sz w:val="22"/>
                <w:szCs w:val="22"/>
              </w:rPr>
              <w:t>Траектория. Путь. Перемещение.</w:t>
            </w:r>
          </w:p>
        </w:tc>
        <w:tc>
          <w:tcPr>
            <w:tcW w:w="1886" w:type="dxa"/>
          </w:tcPr>
          <w:p w:rsidR="00685B12" w:rsidRPr="006E3CF7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Pr="00E36956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4D6030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>Определение координаты движущегося тела.</w:t>
            </w:r>
          </w:p>
        </w:tc>
        <w:tc>
          <w:tcPr>
            <w:tcW w:w="1886" w:type="dxa"/>
          </w:tcPr>
          <w:p w:rsidR="00685B12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Pr="00E36956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Перемещение при </w:t>
            </w:r>
            <w:r w:rsidRPr="006E3CF7">
              <w:rPr>
                <w:sz w:val="22"/>
                <w:szCs w:val="22"/>
              </w:rPr>
              <w:t xml:space="preserve"> прямолиней</w:t>
            </w:r>
            <w:r>
              <w:rPr>
                <w:sz w:val="22"/>
                <w:szCs w:val="22"/>
              </w:rPr>
              <w:t>ном равномерном движении</w:t>
            </w:r>
            <w:r w:rsidRPr="006E3CF7">
              <w:rPr>
                <w:sz w:val="22"/>
                <w:szCs w:val="22"/>
              </w:rPr>
              <w:t xml:space="preserve"> движение</w:t>
            </w:r>
          </w:p>
        </w:tc>
        <w:tc>
          <w:tcPr>
            <w:tcW w:w="1886" w:type="dxa"/>
          </w:tcPr>
          <w:p w:rsidR="00685B12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096A92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E3CF7">
              <w:rPr>
                <w:sz w:val="22"/>
                <w:szCs w:val="22"/>
              </w:rPr>
              <w:t>Решение задач на прямолинейное равномерное движение.</w:t>
            </w:r>
          </w:p>
        </w:tc>
        <w:tc>
          <w:tcPr>
            <w:tcW w:w="1886" w:type="dxa"/>
          </w:tcPr>
          <w:p w:rsidR="00685B12" w:rsidRPr="006E3CF7" w:rsidRDefault="00685B12" w:rsidP="00F01C22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DB1872" w:rsidRDefault="00685B12" w:rsidP="00096A92">
            <w:pPr>
              <w:rPr>
                <w:color w:val="FF0000"/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Прямолинейное равноускоренное движение. Ускорение.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512566">
              <w:rPr>
                <w:sz w:val="22"/>
                <w:szCs w:val="22"/>
              </w:rPr>
              <w:t>Решение задач на прямоли</w:t>
            </w:r>
            <w:r>
              <w:rPr>
                <w:sz w:val="22"/>
                <w:szCs w:val="22"/>
              </w:rPr>
              <w:t>н</w:t>
            </w:r>
            <w:r w:rsidRPr="00512566">
              <w:rPr>
                <w:sz w:val="22"/>
                <w:szCs w:val="22"/>
              </w:rPr>
              <w:t xml:space="preserve">ейное </w:t>
            </w:r>
            <w:r>
              <w:rPr>
                <w:sz w:val="22"/>
                <w:szCs w:val="22"/>
              </w:rPr>
              <w:t xml:space="preserve">равноускоренное </w:t>
            </w:r>
            <w:r w:rsidRPr="00512566">
              <w:rPr>
                <w:sz w:val="22"/>
                <w:szCs w:val="22"/>
              </w:rPr>
              <w:t xml:space="preserve"> движение</w:t>
            </w:r>
          </w:p>
        </w:tc>
        <w:tc>
          <w:tcPr>
            <w:tcW w:w="1886" w:type="dxa"/>
          </w:tcPr>
          <w:p w:rsidR="00685B12" w:rsidRPr="00512566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Перемещение при прямолинейном </w:t>
            </w:r>
            <w:r w:rsidRPr="006E3CF7">
              <w:rPr>
                <w:sz w:val="22"/>
                <w:szCs w:val="22"/>
              </w:rPr>
              <w:t xml:space="preserve"> равноускоренном движении.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Графический метод решения задач на равноускоренное движение.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b/>
                <w:sz w:val="22"/>
                <w:szCs w:val="22"/>
              </w:rPr>
            </w:pPr>
            <w:r w:rsidRPr="006E3CF7">
              <w:rPr>
                <w:b/>
                <w:sz w:val="22"/>
                <w:szCs w:val="22"/>
              </w:rPr>
              <w:t>Лабораторная работа №1</w:t>
            </w:r>
          </w:p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Исследование равноу</w:t>
            </w:r>
            <w:r w:rsidRPr="006E3CF7">
              <w:rPr>
                <w:b/>
                <w:sz w:val="22"/>
                <w:szCs w:val="22"/>
              </w:rPr>
              <w:t>скорен</w:t>
            </w:r>
            <w:r>
              <w:rPr>
                <w:b/>
                <w:sz w:val="22"/>
                <w:szCs w:val="22"/>
              </w:rPr>
              <w:t>ного</w:t>
            </w:r>
            <w:r w:rsidRPr="006E3CF7">
              <w:rPr>
                <w:b/>
                <w:sz w:val="22"/>
                <w:szCs w:val="22"/>
              </w:rPr>
              <w:t xml:space="preserve"> движе</w:t>
            </w:r>
            <w:r>
              <w:rPr>
                <w:b/>
                <w:sz w:val="22"/>
                <w:szCs w:val="22"/>
              </w:rPr>
              <w:t>ния без начальной скорости</w:t>
            </w:r>
            <w:r w:rsidRPr="006E3CF7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75C82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  <w:r w:rsidRPr="00F75C82">
              <w:rPr>
                <w:sz w:val="22"/>
                <w:szCs w:val="22"/>
              </w:rPr>
              <w:t xml:space="preserve"> по теме «Равномерное и равноускоренное движение»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D4020" w:rsidRDefault="00685B12" w:rsidP="00096A92">
            <w:pPr>
              <w:rPr>
                <w:b/>
                <w:sz w:val="22"/>
                <w:szCs w:val="22"/>
              </w:rPr>
            </w:pPr>
            <w:r w:rsidRPr="00BD4020">
              <w:rPr>
                <w:b/>
                <w:sz w:val="22"/>
                <w:szCs w:val="22"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1886" w:type="dxa"/>
          </w:tcPr>
          <w:p w:rsidR="00685B12" w:rsidRPr="00BD4020" w:rsidRDefault="00685B12" w:rsidP="00096A92">
            <w:pPr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Относительность механического движения.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Инерциальные системы отсчета. П</w:t>
            </w:r>
            <w:r w:rsidRPr="006E3CF7">
              <w:rPr>
                <w:sz w:val="22"/>
                <w:szCs w:val="22"/>
              </w:rPr>
              <w:t>ервый закон Ньютона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Второй закон Ньютона.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Третий закон Ньютона.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Решение задач с применением законов Ньютона.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Свободное падение.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 xml:space="preserve">Решение задач </w:t>
            </w:r>
            <w:r>
              <w:rPr>
                <w:sz w:val="22"/>
                <w:szCs w:val="22"/>
              </w:rPr>
              <w:t xml:space="preserve"> на свободное падение тел</w:t>
            </w:r>
            <w:r w:rsidRPr="006E3CF7">
              <w:rPr>
                <w:sz w:val="22"/>
                <w:szCs w:val="22"/>
              </w:rPr>
              <w:t>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 xml:space="preserve">Движение тела, брошенного вертикально вверх. </w:t>
            </w:r>
            <w:r>
              <w:rPr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Движение тела, брошенного горизонтально.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 xml:space="preserve">Решение задач </w:t>
            </w:r>
            <w:r>
              <w:rPr>
                <w:sz w:val="22"/>
                <w:szCs w:val="22"/>
              </w:rPr>
              <w:t xml:space="preserve"> на д</w:t>
            </w:r>
            <w:r w:rsidRPr="006E3CF7">
              <w:rPr>
                <w:sz w:val="22"/>
                <w:szCs w:val="22"/>
              </w:rPr>
              <w:t xml:space="preserve">вижение тела, брошенного </w:t>
            </w:r>
            <w:r>
              <w:rPr>
                <w:sz w:val="22"/>
                <w:szCs w:val="22"/>
              </w:rPr>
              <w:t>горизонтально</w:t>
            </w:r>
            <w:r w:rsidRPr="006E3CF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b/>
                <w:sz w:val="22"/>
                <w:szCs w:val="22"/>
              </w:rPr>
            </w:pPr>
            <w:r w:rsidRPr="006E3CF7">
              <w:rPr>
                <w:b/>
                <w:sz w:val="22"/>
                <w:szCs w:val="22"/>
              </w:rPr>
              <w:t>Лабораторная работа №2 «И</w:t>
            </w:r>
            <w:r>
              <w:rPr>
                <w:b/>
                <w:sz w:val="22"/>
                <w:szCs w:val="22"/>
              </w:rPr>
              <w:t>сследование  свободного падения тел</w:t>
            </w:r>
            <w:r w:rsidRPr="006E3CF7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Ускорение свободного падения на Земле и других небесных телах.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Прямолинейное и криволинейное движение.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Искусственные спутники Земли.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Импульс. Закон сохранения импульса.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Решение задач на закон сохранения импульса.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 xml:space="preserve">Реактивное движение. </w:t>
            </w:r>
          </w:p>
        </w:tc>
        <w:tc>
          <w:tcPr>
            <w:tcW w:w="1886" w:type="dxa"/>
          </w:tcPr>
          <w:p w:rsidR="00685B12" w:rsidRPr="006E3CF7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75C82" w:rsidRDefault="00685B12" w:rsidP="00096A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  <w:r w:rsidRPr="00F75C82">
              <w:rPr>
                <w:sz w:val="22"/>
                <w:szCs w:val="22"/>
              </w:rPr>
              <w:t xml:space="preserve"> по теме «</w:t>
            </w:r>
            <w:r>
              <w:rPr>
                <w:sz w:val="22"/>
                <w:szCs w:val="22"/>
              </w:rPr>
              <w:t>Законы Ньютона. Закон сохранения импульса</w:t>
            </w:r>
            <w:r w:rsidRPr="00F75C82">
              <w:rPr>
                <w:sz w:val="22"/>
                <w:szCs w:val="22"/>
              </w:rPr>
              <w:t>»</w:t>
            </w:r>
          </w:p>
        </w:tc>
        <w:tc>
          <w:tcPr>
            <w:tcW w:w="1886" w:type="dxa"/>
          </w:tcPr>
          <w:p w:rsidR="00685B12" w:rsidRDefault="00685B12" w:rsidP="00096A9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D4020" w:rsidRDefault="00685B12" w:rsidP="00096A92">
            <w:pPr>
              <w:rPr>
                <w:b/>
                <w:sz w:val="22"/>
                <w:szCs w:val="22"/>
              </w:rPr>
            </w:pPr>
            <w:r w:rsidRPr="00BD4020">
              <w:rPr>
                <w:b/>
                <w:sz w:val="22"/>
                <w:szCs w:val="22"/>
              </w:rPr>
              <w:t>Контрольная работа №</w:t>
            </w:r>
            <w:r>
              <w:rPr>
                <w:b/>
                <w:sz w:val="22"/>
                <w:szCs w:val="22"/>
              </w:rPr>
              <w:t>2</w:t>
            </w:r>
            <w:r w:rsidRPr="00BD4020">
              <w:rPr>
                <w:b/>
                <w:sz w:val="22"/>
                <w:szCs w:val="22"/>
              </w:rPr>
              <w:t xml:space="preserve"> «Прямолинейное равномерное и равноускоренное движение»</w:t>
            </w:r>
          </w:p>
        </w:tc>
        <w:tc>
          <w:tcPr>
            <w:tcW w:w="1886" w:type="dxa"/>
          </w:tcPr>
          <w:p w:rsidR="00685B12" w:rsidRPr="00BD4020" w:rsidRDefault="00685B12" w:rsidP="00096A92">
            <w:pPr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818" w:type="dxa"/>
            <w:gridSpan w:val="3"/>
          </w:tcPr>
          <w:p w:rsidR="00685B12" w:rsidRPr="00894369" w:rsidRDefault="00685B12" w:rsidP="00894369">
            <w:pPr>
              <w:jc w:val="center"/>
              <w:rPr>
                <w:b/>
                <w:sz w:val="28"/>
                <w:szCs w:val="22"/>
              </w:rPr>
            </w:pPr>
            <w:r w:rsidRPr="00D13A75">
              <w:rPr>
                <w:b/>
                <w:sz w:val="28"/>
                <w:szCs w:val="22"/>
              </w:rPr>
              <w:t>Мех</w:t>
            </w:r>
            <w:r>
              <w:rPr>
                <w:b/>
                <w:sz w:val="28"/>
                <w:szCs w:val="22"/>
              </w:rPr>
              <w:t>анические колебания и волны  (13</w:t>
            </w:r>
            <w:r w:rsidRPr="00D13A75">
              <w:rPr>
                <w:b/>
                <w:sz w:val="28"/>
                <w:szCs w:val="22"/>
              </w:rPr>
              <w:t xml:space="preserve"> часов)</w:t>
            </w:r>
          </w:p>
        </w:tc>
        <w:tc>
          <w:tcPr>
            <w:tcW w:w="1886" w:type="dxa"/>
          </w:tcPr>
          <w:p w:rsidR="00685B12" w:rsidRPr="00D13A75" w:rsidRDefault="00685B12" w:rsidP="00894369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894369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Механические колебания.</w:t>
            </w:r>
            <w:r>
              <w:rPr>
                <w:sz w:val="22"/>
                <w:szCs w:val="22"/>
              </w:rPr>
              <w:t xml:space="preserve"> Колебательные системы: математический маятник, пружинный маятник.</w:t>
            </w:r>
          </w:p>
        </w:tc>
        <w:tc>
          <w:tcPr>
            <w:tcW w:w="1886" w:type="dxa"/>
          </w:tcPr>
          <w:p w:rsidR="00685B12" w:rsidRPr="006E3CF7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8943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Величины, характеризующие колебательное движение. </w:t>
            </w:r>
            <w:r w:rsidRPr="006E3CF7">
              <w:rPr>
                <w:sz w:val="22"/>
                <w:szCs w:val="22"/>
              </w:rPr>
              <w:t>Периоды колебаний различных маятников.</w:t>
            </w:r>
          </w:p>
        </w:tc>
        <w:tc>
          <w:tcPr>
            <w:tcW w:w="1886" w:type="dxa"/>
          </w:tcPr>
          <w:p w:rsidR="00685B12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894369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Решение задач по теме</w:t>
            </w:r>
          </w:p>
          <w:p w:rsidR="00685B12" w:rsidRPr="006E3CF7" w:rsidRDefault="00685B12" w:rsidP="00894369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«Механические колебания».</w:t>
            </w:r>
          </w:p>
        </w:tc>
        <w:tc>
          <w:tcPr>
            <w:tcW w:w="1886" w:type="dxa"/>
          </w:tcPr>
          <w:p w:rsidR="00685B12" w:rsidRPr="006E3CF7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894369">
            <w:pPr>
              <w:rPr>
                <w:b/>
                <w:sz w:val="22"/>
                <w:szCs w:val="22"/>
              </w:rPr>
            </w:pPr>
            <w:r w:rsidRPr="006E3CF7">
              <w:rPr>
                <w:b/>
                <w:sz w:val="22"/>
                <w:szCs w:val="22"/>
              </w:rPr>
              <w:t xml:space="preserve">Лабораторная работа </w:t>
            </w:r>
            <w:r>
              <w:rPr>
                <w:b/>
                <w:sz w:val="22"/>
                <w:szCs w:val="22"/>
              </w:rPr>
              <w:t>№ 3</w:t>
            </w:r>
            <w:r w:rsidRPr="006E3CF7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Исследование зависимости периода и частоты свободных колебаний математического маятника от его длины</w:t>
            </w:r>
            <w:r w:rsidRPr="006E3CF7">
              <w:rPr>
                <w:b/>
                <w:sz w:val="22"/>
                <w:szCs w:val="22"/>
              </w:rPr>
              <w:t>».</w:t>
            </w:r>
          </w:p>
        </w:tc>
        <w:tc>
          <w:tcPr>
            <w:tcW w:w="1886" w:type="dxa"/>
          </w:tcPr>
          <w:p w:rsidR="00685B12" w:rsidRPr="006E3CF7" w:rsidRDefault="00685B12" w:rsidP="00894369">
            <w:pPr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Механические волны.</w:t>
            </w:r>
            <w:r>
              <w:rPr>
                <w:sz w:val="22"/>
                <w:szCs w:val="22"/>
              </w:rPr>
              <w:t xml:space="preserve"> Виды волн.</w:t>
            </w:r>
          </w:p>
        </w:tc>
        <w:tc>
          <w:tcPr>
            <w:tcW w:w="1886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волны.</w:t>
            </w:r>
          </w:p>
        </w:tc>
        <w:tc>
          <w:tcPr>
            <w:tcW w:w="1886" w:type="dxa"/>
          </w:tcPr>
          <w:p w:rsidR="00685B12" w:rsidRDefault="00685B12" w:rsidP="00B436C4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  <w:r w:rsidRPr="0087017A">
              <w:rPr>
                <w:sz w:val="22"/>
                <w:szCs w:val="22"/>
              </w:rPr>
              <w:t>Решение задач на определение длины волны.</w:t>
            </w:r>
          </w:p>
        </w:tc>
        <w:tc>
          <w:tcPr>
            <w:tcW w:w="1886" w:type="dxa"/>
          </w:tcPr>
          <w:p w:rsidR="00685B12" w:rsidRPr="0087017A" w:rsidRDefault="00685B12" w:rsidP="00B436C4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Звуковые волны. Звуковые явления.</w:t>
            </w:r>
          </w:p>
        </w:tc>
        <w:tc>
          <w:tcPr>
            <w:tcW w:w="1886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и тембр звука. Громкость звука.</w:t>
            </w:r>
          </w:p>
        </w:tc>
        <w:tc>
          <w:tcPr>
            <w:tcW w:w="1886" w:type="dxa"/>
          </w:tcPr>
          <w:p w:rsidR="00685B12" w:rsidRDefault="00685B12" w:rsidP="00B436C4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 xml:space="preserve">Распространение </w:t>
            </w:r>
            <w:r>
              <w:rPr>
                <w:sz w:val="22"/>
                <w:szCs w:val="22"/>
              </w:rPr>
              <w:t>звука. Скорость звука.</w:t>
            </w:r>
          </w:p>
          <w:p w:rsidR="00685B12" w:rsidRPr="006E3CF7" w:rsidRDefault="00685B12" w:rsidP="00B436C4">
            <w:pPr>
              <w:rPr>
                <w:sz w:val="22"/>
                <w:szCs w:val="22"/>
              </w:rPr>
            </w:pPr>
          </w:p>
        </w:tc>
        <w:tc>
          <w:tcPr>
            <w:tcW w:w="1886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E3CF7">
              <w:rPr>
                <w:sz w:val="22"/>
                <w:szCs w:val="22"/>
              </w:rPr>
              <w:t>тражение звука.</w:t>
            </w:r>
            <w:r>
              <w:rPr>
                <w:sz w:val="22"/>
                <w:szCs w:val="22"/>
              </w:rPr>
              <w:t xml:space="preserve"> Эхо. Решение задач.</w:t>
            </w:r>
          </w:p>
          <w:p w:rsidR="00685B12" w:rsidRPr="00F72855" w:rsidRDefault="00685B12" w:rsidP="00B436C4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Звуковой резонанс.</w:t>
            </w:r>
          </w:p>
        </w:tc>
        <w:tc>
          <w:tcPr>
            <w:tcW w:w="1886" w:type="dxa"/>
          </w:tcPr>
          <w:p w:rsidR="00685B12" w:rsidRDefault="00685B12" w:rsidP="00B436C4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72855" w:rsidRDefault="00685B12" w:rsidP="00B436C4">
            <w:pPr>
              <w:rPr>
                <w:sz w:val="22"/>
                <w:szCs w:val="22"/>
              </w:rPr>
            </w:pPr>
            <w:r w:rsidRPr="006E3CF7">
              <w:rPr>
                <w:sz w:val="22"/>
                <w:szCs w:val="22"/>
              </w:rPr>
              <w:t>Решение задач по теме «Ме</w:t>
            </w:r>
            <w:r>
              <w:rPr>
                <w:sz w:val="22"/>
                <w:szCs w:val="22"/>
              </w:rPr>
              <w:t>ханичес</w:t>
            </w:r>
            <w:r w:rsidRPr="006E3CF7">
              <w:rPr>
                <w:sz w:val="22"/>
                <w:szCs w:val="22"/>
              </w:rPr>
              <w:t>кие колебания и волны».</w:t>
            </w:r>
          </w:p>
        </w:tc>
        <w:tc>
          <w:tcPr>
            <w:tcW w:w="1886" w:type="dxa"/>
          </w:tcPr>
          <w:p w:rsidR="00685B12" w:rsidRPr="006E3CF7" w:rsidRDefault="00685B12" w:rsidP="00B436C4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94369" w:rsidRDefault="00685B12" w:rsidP="00894369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75C82" w:rsidRDefault="00685B12" w:rsidP="00B436C4">
            <w:pPr>
              <w:rPr>
                <w:sz w:val="22"/>
                <w:szCs w:val="22"/>
              </w:rPr>
            </w:pPr>
            <w:r w:rsidRPr="006E3CF7">
              <w:rPr>
                <w:b/>
                <w:sz w:val="22"/>
                <w:szCs w:val="22"/>
              </w:rPr>
              <w:t>Контрольная работа</w:t>
            </w:r>
            <w:r>
              <w:rPr>
                <w:b/>
                <w:sz w:val="22"/>
                <w:szCs w:val="22"/>
              </w:rPr>
              <w:t xml:space="preserve"> № 3</w:t>
            </w:r>
            <w:r w:rsidRPr="006E3CF7">
              <w:rPr>
                <w:b/>
                <w:sz w:val="22"/>
                <w:szCs w:val="22"/>
              </w:rPr>
              <w:t xml:space="preserve"> по теме «Механи</w:t>
            </w:r>
            <w:r>
              <w:rPr>
                <w:b/>
                <w:sz w:val="22"/>
                <w:szCs w:val="22"/>
              </w:rPr>
              <w:t>чес</w:t>
            </w:r>
            <w:r w:rsidRPr="006E3CF7">
              <w:rPr>
                <w:b/>
                <w:sz w:val="22"/>
                <w:szCs w:val="22"/>
              </w:rPr>
              <w:t>кие колебания и волны»</w:t>
            </w:r>
          </w:p>
        </w:tc>
        <w:tc>
          <w:tcPr>
            <w:tcW w:w="1886" w:type="dxa"/>
          </w:tcPr>
          <w:p w:rsidR="00685B12" w:rsidRPr="006E3CF7" w:rsidRDefault="00685B12" w:rsidP="00B436C4">
            <w:pPr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818" w:type="dxa"/>
            <w:gridSpan w:val="3"/>
          </w:tcPr>
          <w:p w:rsidR="00685B12" w:rsidRPr="00894369" w:rsidRDefault="00685B12" w:rsidP="00894369">
            <w:pPr>
              <w:jc w:val="center"/>
              <w:rPr>
                <w:b/>
                <w:sz w:val="28"/>
                <w:szCs w:val="22"/>
              </w:rPr>
            </w:pPr>
            <w:r w:rsidRPr="00230D82">
              <w:rPr>
                <w:b/>
                <w:sz w:val="28"/>
                <w:szCs w:val="22"/>
              </w:rPr>
              <w:t>Электромагнитные явления (2</w:t>
            </w:r>
            <w:r>
              <w:rPr>
                <w:b/>
                <w:sz w:val="28"/>
                <w:szCs w:val="22"/>
              </w:rPr>
              <w:t>6</w:t>
            </w:r>
            <w:r w:rsidRPr="00230D82">
              <w:rPr>
                <w:b/>
                <w:sz w:val="28"/>
                <w:szCs w:val="22"/>
              </w:rPr>
              <w:t xml:space="preserve"> часов)</w:t>
            </w:r>
          </w:p>
        </w:tc>
        <w:tc>
          <w:tcPr>
            <w:tcW w:w="1886" w:type="dxa"/>
          </w:tcPr>
          <w:p w:rsidR="00685B12" w:rsidRPr="00230D82" w:rsidRDefault="00685B12" w:rsidP="00894369">
            <w:pPr>
              <w:jc w:val="center"/>
              <w:rPr>
                <w:b/>
                <w:sz w:val="28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Магнитное поле. Однородное и неоднородное магнитное поле.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Графическое изображение магнитного поля.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ind w:left="-108" w:right="-108"/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Направление тока и направление линий его магнитного поля.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ind w:left="-108" w:right="-108"/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Решение задач «Действие магнитного поля на проводник с током»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Индукция магнитного поля.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B947F3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Решение задач на  «Правило левой руки. Индукция магнитного поля»</w:t>
            </w:r>
          </w:p>
        </w:tc>
        <w:tc>
          <w:tcPr>
            <w:tcW w:w="1886" w:type="dxa"/>
          </w:tcPr>
          <w:p w:rsidR="00685B12" w:rsidRPr="00B947F3" w:rsidRDefault="00685B12" w:rsidP="00B947F3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Магнитный поток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B947F3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Явление электромагнитной индукции.</w:t>
            </w:r>
            <w:r w:rsidRPr="00B947F3">
              <w:rPr>
                <w:sz w:val="20"/>
                <w:szCs w:val="20"/>
              </w:rPr>
              <w:t xml:space="preserve"> </w:t>
            </w:r>
            <w:r w:rsidRPr="00B947F3">
              <w:rPr>
                <w:sz w:val="22"/>
                <w:szCs w:val="22"/>
              </w:rPr>
              <w:t xml:space="preserve">Опыт Фарадея. </w:t>
            </w:r>
          </w:p>
        </w:tc>
        <w:tc>
          <w:tcPr>
            <w:tcW w:w="1886" w:type="dxa"/>
          </w:tcPr>
          <w:p w:rsidR="00685B12" w:rsidRPr="00B947F3" w:rsidRDefault="00685B12" w:rsidP="00B947F3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ED3F63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Направление индукционного тока.  Правило Ленца.</w:t>
            </w:r>
          </w:p>
        </w:tc>
        <w:tc>
          <w:tcPr>
            <w:tcW w:w="1886" w:type="dxa"/>
          </w:tcPr>
          <w:p w:rsidR="00685B12" w:rsidRPr="00B947F3" w:rsidRDefault="00685B12" w:rsidP="00ED3F63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ED3F63">
            <w:pPr>
              <w:rPr>
                <w:sz w:val="22"/>
                <w:szCs w:val="22"/>
              </w:rPr>
            </w:pPr>
            <w:r w:rsidRPr="00B947F3">
              <w:rPr>
                <w:b/>
                <w:sz w:val="22"/>
                <w:szCs w:val="22"/>
              </w:rPr>
              <w:t>Лабораторная работа №4 «Изучение явления  электромагнитной индукции»</w:t>
            </w:r>
          </w:p>
        </w:tc>
        <w:tc>
          <w:tcPr>
            <w:tcW w:w="1886" w:type="dxa"/>
          </w:tcPr>
          <w:p w:rsidR="00685B12" w:rsidRPr="00B947F3" w:rsidRDefault="00685B12" w:rsidP="00ED3F63">
            <w:pPr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Явление самоиндукции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FC39CC" w:rsidRDefault="00685B12" w:rsidP="00B947F3">
            <w:pPr>
              <w:pStyle w:val="a6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Pr="00FC39CC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Получение переменного электрического тока. Трансформатор.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Решение задач на  «Явление электромагнитной индукции»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Электромагнитное поле.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Электромагнитные волны. Шкала электромагнитных волн.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Конденсатор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  <w:r w:rsidRPr="00FC39CC">
              <w:rPr>
                <w:sz w:val="22"/>
                <w:szCs w:val="22"/>
              </w:rPr>
              <w:t>Колебательный контур. Получение электромагнитных колебаний.</w:t>
            </w:r>
          </w:p>
        </w:tc>
        <w:tc>
          <w:tcPr>
            <w:tcW w:w="1886" w:type="dxa"/>
          </w:tcPr>
          <w:p w:rsidR="00685B12" w:rsidRPr="00FC39CC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  <w:r w:rsidRPr="00FC39CC">
              <w:rPr>
                <w:sz w:val="22"/>
                <w:szCs w:val="22"/>
              </w:rPr>
              <w:t>Принцип радиосвязи и телевидения</w:t>
            </w:r>
          </w:p>
        </w:tc>
        <w:tc>
          <w:tcPr>
            <w:tcW w:w="1886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  <w:r w:rsidRPr="00FC39CC">
              <w:rPr>
                <w:sz w:val="22"/>
                <w:szCs w:val="22"/>
              </w:rPr>
              <w:t>Электромагнитная природа света</w:t>
            </w:r>
          </w:p>
        </w:tc>
        <w:tc>
          <w:tcPr>
            <w:tcW w:w="1886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  <w:r w:rsidRPr="00FC39CC">
              <w:rPr>
                <w:sz w:val="22"/>
                <w:szCs w:val="22"/>
              </w:rPr>
              <w:t xml:space="preserve">Преломление света. Физический смысл показателя преломления </w:t>
            </w:r>
          </w:p>
        </w:tc>
        <w:tc>
          <w:tcPr>
            <w:tcW w:w="1886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 «Преломление света»</w:t>
            </w:r>
          </w:p>
        </w:tc>
        <w:tc>
          <w:tcPr>
            <w:tcW w:w="1886" w:type="dxa"/>
          </w:tcPr>
          <w:p w:rsidR="00685B12" w:rsidRDefault="00685B12" w:rsidP="00F01C2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  <w:r w:rsidRPr="00FC39CC">
              <w:rPr>
                <w:sz w:val="22"/>
                <w:szCs w:val="22"/>
              </w:rPr>
              <w:t>Дисперсия света. Цвета тел.</w:t>
            </w:r>
          </w:p>
        </w:tc>
        <w:tc>
          <w:tcPr>
            <w:tcW w:w="1886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  <w:r w:rsidRPr="00FC39CC">
              <w:rPr>
                <w:sz w:val="22"/>
                <w:szCs w:val="22"/>
              </w:rPr>
              <w:t>Типы оптических спектров. Поглощение и испускание света атомами. Происхождение линейчатых спектров.</w:t>
            </w:r>
          </w:p>
        </w:tc>
        <w:tc>
          <w:tcPr>
            <w:tcW w:w="1886" w:type="dxa"/>
          </w:tcPr>
          <w:p w:rsidR="00685B12" w:rsidRPr="00FC39CC" w:rsidRDefault="00685B12" w:rsidP="00F01C22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B947F3" w:rsidRDefault="00685B12" w:rsidP="00B947F3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B947F3" w:rsidRDefault="00685B12" w:rsidP="00894369">
            <w:pPr>
              <w:rPr>
                <w:b/>
                <w:sz w:val="22"/>
                <w:szCs w:val="22"/>
              </w:rPr>
            </w:pPr>
            <w:r w:rsidRPr="00B947F3">
              <w:rPr>
                <w:sz w:val="22"/>
                <w:szCs w:val="22"/>
              </w:rPr>
              <w:t>Влияние электромагнитных излучений на живые организмы</w:t>
            </w:r>
          </w:p>
        </w:tc>
        <w:tc>
          <w:tcPr>
            <w:tcW w:w="1886" w:type="dxa"/>
          </w:tcPr>
          <w:p w:rsidR="00685B12" w:rsidRPr="00B947F3" w:rsidRDefault="00685B12" w:rsidP="00894369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FC39CC" w:rsidRDefault="00685B12" w:rsidP="00FC39CC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 w:rsidRPr="00B947F3">
              <w:rPr>
                <w:b/>
                <w:sz w:val="22"/>
                <w:szCs w:val="22"/>
              </w:rPr>
              <w:t>Контрольная работа № 4 по теме «Электромагнитное поле. Электромагнитные колебания и волны»</w:t>
            </w:r>
          </w:p>
        </w:tc>
        <w:tc>
          <w:tcPr>
            <w:tcW w:w="1886" w:type="dxa"/>
          </w:tcPr>
          <w:p w:rsidR="00685B12" w:rsidRPr="00B947F3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818" w:type="dxa"/>
            <w:gridSpan w:val="3"/>
          </w:tcPr>
          <w:p w:rsidR="00685B12" w:rsidRDefault="00685B12" w:rsidP="00FC39CC">
            <w:pPr>
              <w:jc w:val="center"/>
              <w:rPr>
                <w:b/>
                <w:sz w:val="28"/>
                <w:szCs w:val="28"/>
              </w:rPr>
            </w:pPr>
            <w:r w:rsidRPr="00FC39CC">
              <w:rPr>
                <w:b/>
                <w:sz w:val="28"/>
                <w:szCs w:val="28"/>
              </w:rPr>
              <w:t>Строение атома и атомного ядра. Использование энергии атомных ядер</w:t>
            </w:r>
          </w:p>
          <w:p w:rsidR="00685B12" w:rsidRPr="00FC39CC" w:rsidRDefault="00685B12" w:rsidP="00FC39CC">
            <w:pPr>
              <w:jc w:val="center"/>
              <w:rPr>
                <w:b/>
                <w:sz w:val="28"/>
                <w:szCs w:val="28"/>
              </w:rPr>
            </w:pPr>
            <w:r w:rsidRPr="00FC39C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(19</w:t>
            </w:r>
            <w:r w:rsidRPr="00FC39CC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1886" w:type="dxa"/>
          </w:tcPr>
          <w:p w:rsidR="00685B12" w:rsidRPr="00FC39CC" w:rsidRDefault="00685B12" w:rsidP="00FC39C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ind w:right="-108"/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Радиоактивность как свидетельство сложного строения атома.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ind w:right="-108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Модели атомов. Опыт Резерфорда.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Радиоактивные превращения атомных ядер.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Экспериментальные методы исследования частиц.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Открытие протона и нейтрона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 xml:space="preserve">Состав атомного ядра. 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 xml:space="preserve">Решение задач «Состав атомного ядра. Массовое число. Зарядовое </w:t>
            </w:r>
            <w:r w:rsidRPr="005B6BC8">
              <w:rPr>
                <w:sz w:val="22"/>
                <w:szCs w:val="22"/>
              </w:rPr>
              <w:lastRenderedPageBreak/>
              <w:t>число»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Ядерные силы. </w:t>
            </w:r>
            <w:r w:rsidRPr="005B6BC8">
              <w:rPr>
                <w:sz w:val="22"/>
                <w:szCs w:val="22"/>
              </w:rPr>
              <w:t>Изотопы.</w:t>
            </w:r>
          </w:p>
        </w:tc>
        <w:tc>
          <w:tcPr>
            <w:tcW w:w="1886" w:type="dxa"/>
          </w:tcPr>
          <w:p w:rsidR="00685B12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Альф</w:t>
            </w:r>
            <w:proofErr w:type="gramStart"/>
            <w:r w:rsidRPr="005B6BC8">
              <w:rPr>
                <w:sz w:val="22"/>
                <w:szCs w:val="22"/>
              </w:rPr>
              <w:t>а-</w:t>
            </w:r>
            <w:proofErr w:type="gramEnd"/>
            <w:r w:rsidRPr="005B6BC8">
              <w:rPr>
                <w:sz w:val="22"/>
                <w:szCs w:val="22"/>
              </w:rPr>
              <w:t xml:space="preserve"> и бета- распад. Правило смещения.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Решение задач «Альф</w:t>
            </w:r>
            <w:proofErr w:type="gramStart"/>
            <w:r w:rsidRPr="005B6BC8">
              <w:rPr>
                <w:sz w:val="22"/>
                <w:szCs w:val="22"/>
              </w:rPr>
              <w:t>а-</w:t>
            </w:r>
            <w:proofErr w:type="gramEnd"/>
            <w:r w:rsidRPr="005B6BC8">
              <w:rPr>
                <w:sz w:val="22"/>
                <w:szCs w:val="22"/>
              </w:rPr>
              <w:t xml:space="preserve"> и бета- распад.»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Энергия связи. Дефект масс.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Решение задач «Энергию связи, дефект масс»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ind w:right="-108"/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Деление ядер урана. Цепные ядерные реакции.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ind w:right="-108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ind w:left="-108" w:right="-108"/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ind w:left="-108" w:right="-108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ind w:left="-108" w:right="-108"/>
              <w:rPr>
                <w:sz w:val="22"/>
                <w:szCs w:val="22"/>
              </w:rPr>
            </w:pPr>
            <w:r w:rsidRPr="005B6BC8">
              <w:rPr>
                <w:b/>
                <w:sz w:val="22"/>
                <w:szCs w:val="22"/>
              </w:rPr>
              <w:t>Лабораторная работа № 5. «Изучение деления ядер урана по фотографиям треков».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ind w:left="-108" w:right="-108"/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Термоядерная реакция. Атомная энергетика.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 w:rsidRPr="005B6BC8">
              <w:rPr>
                <w:sz w:val="22"/>
                <w:szCs w:val="22"/>
              </w:rPr>
              <w:t>Биологическое действие радиации.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r w:rsidRPr="005B6BC8">
              <w:rPr>
                <w:sz w:val="22"/>
                <w:szCs w:val="22"/>
              </w:rPr>
              <w:t xml:space="preserve"> по теме «</w:t>
            </w:r>
            <w:r w:rsidRPr="005B6BC8">
              <w:rPr>
                <w:b/>
                <w:sz w:val="22"/>
                <w:szCs w:val="22"/>
              </w:rPr>
              <w:t>Строение атома и атомного ядра</w:t>
            </w:r>
            <w:r w:rsidRPr="005B6BC8">
              <w:rPr>
                <w:sz w:val="22"/>
                <w:szCs w:val="22"/>
              </w:rPr>
              <w:t>»</w:t>
            </w:r>
          </w:p>
        </w:tc>
        <w:tc>
          <w:tcPr>
            <w:tcW w:w="1886" w:type="dxa"/>
          </w:tcPr>
          <w:p w:rsidR="00685B12" w:rsidRDefault="00685B12" w:rsidP="00FC39CC">
            <w:pPr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5B6BC8" w:rsidRDefault="00685B12" w:rsidP="00FC39CC">
            <w:pPr>
              <w:ind w:left="-108" w:right="-108"/>
              <w:rPr>
                <w:b/>
                <w:sz w:val="22"/>
                <w:szCs w:val="22"/>
              </w:rPr>
            </w:pPr>
            <w:r w:rsidRPr="005B6BC8">
              <w:rPr>
                <w:b/>
                <w:sz w:val="22"/>
                <w:szCs w:val="22"/>
              </w:rPr>
              <w:t>Контрольная работа № 5  «Строение атома и атомного ядра».</w:t>
            </w:r>
          </w:p>
        </w:tc>
        <w:tc>
          <w:tcPr>
            <w:tcW w:w="1886" w:type="dxa"/>
          </w:tcPr>
          <w:p w:rsidR="00685B12" w:rsidRPr="005B6BC8" w:rsidRDefault="00685B12" w:rsidP="00FC39CC">
            <w:pPr>
              <w:ind w:left="-108" w:right="-108"/>
              <w:rPr>
                <w:b/>
                <w:sz w:val="22"/>
                <w:szCs w:val="22"/>
              </w:rPr>
            </w:pPr>
          </w:p>
        </w:tc>
      </w:tr>
      <w:tr w:rsidR="00685B12" w:rsidTr="00305A97">
        <w:tc>
          <w:tcPr>
            <w:tcW w:w="8818" w:type="dxa"/>
            <w:gridSpan w:val="3"/>
          </w:tcPr>
          <w:p w:rsidR="00685B12" w:rsidRPr="00794ADF" w:rsidRDefault="00685B12" w:rsidP="0079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jc w:val="center"/>
              <w:rPr>
                <w:b/>
                <w:sz w:val="28"/>
                <w:szCs w:val="28"/>
              </w:rPr>
            </w:pPr>
            <w:r w:rsidRPr="00794ADF">
              <w:rPr>
                <w:b/>
                <w:sz w:val="28"/>
                <w:szCs w:val="28"/>
              </w:rPr>
              <w:t>Строение и эволюция Вселенной (5 часов)</w:t>
            </w:r>
          </w:p>
        </w:tc>
        <w:tc>
          <w:tcPr>
            <w:tcW w:w="1886" w:type="dxa"/>
          </w:tcPr>
          <w:p w:rsidR="00685B12" w:rsidRPr="00794ADF" w:rsidRDefault="00685B12" w:rsidP="0079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jc w:val="center"/>
              <w:rPr>
                <w:b/>
                <w:sz w:val="28"/>
                <w:szCs w:val="28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Состав, строение и происхождение Солнечной системы</w:t>
            </w:r>
          </w:p>
        </w:tc>
        <w:tc>
          <w:tcPr>
            <w:tcW w:w="1886" w:type="dxa"/>
          </w:tcPr>
          <w:p w:rsidR="00685B12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 планеты солнечной системы</w:t>
            </w:r>
          </w:p>
        </w:tc>
        <w:tc>
          <w:tcPr>
            <w:tcW w:w="1886" w:type="dxa"/>
          </w:tcPr>
          <w:p w:rsidR="00685B12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 тела Солнечной системы</w:t>
            </w:r>
          </w:p>
        </w:tc>
        <w:tc>
          <w:tcPr>
            <w:tcW w:w="1886" w:type="dxa"/>
          </w:tcPr>
          <w:p w:rsidR="00685B12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Строение, изучение и эволюция Солнца и звезд</w:t>
            </w:r>
          </w:p>
        </w:tc>
        <w:tc>
          <w:tcPr>
            <w:tcW w:w="1886" w:type="dxa"/>
          </w:tcPr>
          <w:p w:rsidR="00685B12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1886" w:type="dxa"/>
          </w:tcPr>
          <w:p w:rsidR="00685B12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</w:tr>
      <w:tr w:rsidR="00685B12" w:rsidTr="00305A97">
        <w:tc>
          <w:tcPr>
            <w:tcW w:w="8818" w:type="dxa"/>
            <w:gridSpan w:val="3"/>
          </w:tcPr>
          <w:p w:rsidR="00685B12" w:rsidRPr="00794ADF" w:rsidRDefault="00685B12" w:rsidP="0030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jc w:val="center"/>
              <w:rPr>
                <w:b/>
                <w:sz w:val="28"/>
                <w:szCs w:val="28"/>
              </w:rPr>
            </w:pPr>
            <w:proofErr w:type="spellStart"/>
            <w:r w:rsidRPr="00794ADF">
              <w:rPr>
                <w:b/>
                <w:sz w:val="28"/>
                <w:szCs w:val="28"/>
              </w:rPr>
              <w:t>Повторени</w:t>
            </w:r>
            <w:proofErr w:type="spellEnd"/>
            <w:r w:rsidRPr="00794ADF">
              <w:rPr>
                <w:b/>
                <w:sz w:val="28"/>
                <w:szCs w:val="28"/>
              </w:rPr>
              <w:t xml:space="preserve"> (</w:t>
            </w:r>
            <w:r w:rsidR="00305A97">
              <w:rPr>
                <w:b/>
                <w:sz w:val="28"/>
                <w:szCs w:val="28"/>
              </w:rPr>
              <w:t>1</w:t>
            </w:r>
            <w:r w:rsidRPr="00794ADF"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1886" w:type="dxa"/>
          </w:tcPr>
          <w:p w:rsidR="00685B12" w:rsidRPr="00794ADF" w:rsidRDefault="00685B12" w:rsidP="00794A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jc w:val="center"/>
              <w:rPr>
                <w:b/>
                <w:sz w:val="28"/>
                <w:szCs w:val="28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794ADF" w:rsidRDefault="00685B12" w:rsidP="00794ADF">
            <w:pPr>
              <w:pStyle w:val="a6"/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305A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 w:rsidRPr="005B6BC8">
              <w:rPr>
                <w:sz w:val="22"/>
                <w:szCs w:val="22"/>
              </w:rPr>
              <w:t xml:space="preserve">Повторение </w:t>
            </w:r>
            <w:r w:rsidR="00305A97">
              <w:rPr>
                <w:sz w:val="22"/>
                <w:szCs w:val="22"/>
              </w:rPr>
              <w:t>изученного в 9 классе</w:t>
            </w:r>
          </w:p>
        </w:tc>
        <w:tc>
          <w:tcPr>
            <w:tcW w:w="1886" w:type="dxa"/>
          </w:tcPr>
          <w:p w:rsidR="00685B12" w:rsidRPr="005B6BC8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2"/>
                <w:szCs w:val="22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</w:tr>
      <w:tr w:rsidR="00685B12" w:rsidTr="00305A97">
        <w:tc>
          <w:tcPr>
            <w:tcW w:w="827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685B12" w:rsidRDefault="00685B12" w:rsidP="00F01C22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05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:rsidR="00685B12" w:rsidRPr="008E69D7" w:rsidRDefault="00685B12" w:rsidP="00F01C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</w:p>
        </w:tc>
      </w:tr>
    </w:tbl>
    <w:p w:rsidR="009D1BDD" w:rsidRDefault="009D1BDD"/>
    <w:sectPr w:rsidR="009D1BDD" w:rsidSect="00096A92">
      <w:pgSz w:w="11906" w:h="16838"/>
      <w:pgMar w:top="851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61CD9"/>
    <w:multiLevelType w:val="multilevel"/>
    <w:tmpl w:val="D65A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A255A"/>
    <w:multiLevelType w:val="multilevel"/>
    <w:tmpl w:val="40568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A54F2"/>
    <w:multiLevelType w:val="multilevel"/>
    <w:tmpl w:val="3474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81E0C"/>
    <w:multiLevelType w:val="hybridMultilevel"/>
    <w:tmpl w:val="A590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B18"/>
    <w:multiLevelType w:val="multilevel"/>
    <w:tmpl w:val="0888B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A92"/>
    <w:rsid w:val="00096A92"/>
    <w:rsid w:val="00257212"/>
    <w:rsid w:val="00305A97"/>
    <w:rsid w:val="00417975"/>
    <w:rsid w:val="00685B12"/>
    <w:rsid w:val="00794ADF"/>
    <w:rsid w:val="00824610"/>
    <w:rsid w:val="00894369"/>
    <w:rsid w:val="00906485"/>
    <w:rsid w:val="009D1BDD"/>
    <w:rsid w:val="00B947F3"/>
    <w:rsid w:val="00FC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096A92"/>
    <w:pPr>
      <w:widowControl w:val="0"/>
      <w:shd w:val="clear" w:color="auto" w:fill="FFFFFF"/>
      <w:autoSpaceDE w:val="0"/>
      <w:autoSpaceDN w:val="0"/>
      <w:adjustRightInd w:val="0"/>
      <w:ind w:left="1080" w:firstLine="426"/>
      <w:jc w:val="center"/>
    </w:pPr>
    <w:rPr>
      <w:rFonts w:ascii="Arial" w:hAnsi="Arial" w:cs="Arial"/>
      <w:b/>
      <w:bCs/>
      <w:sz w:val="32"/>
      <w:szCs w:val="20"/>
    </w:rPr>
  </w:style>
  <w:style w:type="paragraph" w:styleId="a3">
    <w:name w:val="Body Text Indent"/>
    <w:basedOn w:val="a"/>
    <w:link w:val="a4"/>
    <w:rsid w:val="00096A92"/>
    <w:pPr>
      <w:widowControl w:val="0"/>
      <w:autoSpaceDE w:val="0"/>
      <w:autoSpaceDN w:val="0"/>
      <w:adjustRightInd w:val="0"/>
      <w:spacing w:line="360" w:lineRule="auto"/>
      <w:ind w:left="141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96A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096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9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4</cp:revision>
  <dcterms:created xsi:type="dcterms:W3CDTF">2017-08-16T09:26:00Z</dcterms:created>
  <dcterms:modified xsi:type="dcterms:W3CDTF">2017-09-11T19:11:00Z</dcterms:modified>
</cp:coreProperties>
</file>