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1CB" w:rsidRPr="00CD37E6" w:rsidRDefault="00F371CB" w:rsidP="00F371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1CB" w:rsidRPr="00CD37E6" w:rsidRDefault="00F371CB" w:rsidP="00F371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71CB" w:rsidRPr="00150BF2" w:rsidRDefault="00F371CB" w:rsidP="00F371C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1CB" w:rsidRDefault="00F371CB" w:rsidP="00F371C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2153" w:rsidRDefault="007A2153" w:rsidP="00F371C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2153" w:rsidRDefault="007A2153" w:rsidP="00F371C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2153" w:rsidRDefault="007A2153" w:rsidP="00F371C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2153" w:rsidRDefault="007A2153" w:rsidP="00F371C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2153" w:rsidRPr="00150BF2" w:rsidRDefault="007A2153" w:rsidP="00F371C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1CB" w:rsidRPr="00150BF2" w:rsidRDefault="00F371CB" w:rsidP="00F371C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2153" w:rsidRPr="007A2153" w:rsidRDefault="007A2153" w:rsidP="007A21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153">
        <w:rPr>
          <w:rFonts w:ascii="Times New Roman" w:hAnsi="Times New Roman" w:cs="Times New Roman"/>
          <w:b/>
          <w:sz w:val="28"/>
          <w:szCs w:val="28"/>
        </w:rPr>
        <w:t>Рабочая программа кружка</w:t>
      </w:r>
    </w:p>
    <w:p w:rsidR="007A2153" w:rsidRPr="007A2153" w:rsidRDefault="007A2153" w:rsidP="007A21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2153">
        <w:rPr>
          <w:rFonts w:ascii="Times New Roman" w:hAnsi="Times New Roman" w:cs="Times New Roman"/>
          <w:b/>
          <w:sz w:val="28"/>
          <w:szCs w:val="28"/>
          <w:u w:val="single"/>
        </w:rPr>
        <w:t>«Информатика»</w:t>
      </w:r>
    </w:p>
    <w:p w:rsidR="007A2153" w:rsidRPr="007A2153" w:rsidRDefault="007A2153" w:rsidP="007A21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153">
        <w:rPr>
          <w:rFonts w:ascii="Times New Roman" w:hAnsi="Times New Roman" w:cs="Times New Roman"/>
          <w:b/>
          <w:sz w:val="28"/>
          <w:szCs w:val="28"/>
        </w:rPr>
        <w:t xml:space="preserve">в рамках реализации </w:t>
      </w:r>
      <w:proofErr w:type="spellStart"/>
      <w:r w:rsidR="00B603B5">
        <w:rPr>
          <w:rFonts w:ascii="Times New Roman" w:hAnsi="Times New Roman"/>
          <w:b/>
          <w:bCs/>
          <w:sz w:val="28"/>
          <w:szCs w:val="28"/>
        </w:rPr>
        <w:t>общеинтеллектуального</w:t>
      </w:r>
      <w:proofErr w:type="spellEnd"/>
    </w:p>
    <w:p w:rsidR="007A2153" w:rsidRPr="007A2153" w:rsidRDefault="007A2153" w:rsidP="007A21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153">
        <w:rPr>
          <w:rFonts w:ascii="Times New Roman" w:hAnsi="Times New Roman" w:cs="Times New Roman"/>
          <w:b/>
          <w:sz w:val="28"/>
          <w:szCs w:val="28"/>
        </w:rPr>
        <w:t xml:space="preserve"> направления внеурочной деятельности </w:t>
      </w:r>
    </w:p>
    <w:p w:rsidR="007A2153" w:rsidRPr="007A2153" w:rsidRDefault="007A2153" w:rsidP="007A21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обучающихся 9</w:t>
      </w:r>
      <w:r w:rsidRPr="007A2153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7A2153" w:rsidRPr="007A2153" w:rsidRDefault="007A2153" w:rsidP="007A21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 – 2018</w:t>
      </w:r>
      <w:r w:rsidRPr="007A2153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F371CB" w:rsidRDefault="00F371CB" w:rsidP="00F37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3B5" w:rsidRDefault="00B603B5" w:rsidP="00F371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03B5" w:rsidRPr="00150BF2" w:rsidRDefault="00B603B5" w:rsidP="00F371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F371CB" w:rsidRPr="00150BF2" w:rsidRDefault="00F371CB" w:rsidP="00F371CB">
      <w:pPr>
        <w:spacing w:after="0" w:line="240" w:lineRule="auto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150BF2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 xml:space="preserve">                                                                     </w:t>
      </w:r>
    </w:p>
    <w:p w:rsidR="00F371CB" w:rsidRDefault="00F371CB" w:rsidP="00F371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1CB" w:rsidRDefault="00F371CB" w:rsidP="00F371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1CB" w:rsidRDefault="00F371CB" w:rsidP="00F371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1CB" w:rsidRDefault="00F371CB" w:rsidP="00F371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1CB" w:rsidRDefault="00F371CB" w:rsidP="00F371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1CB" w:rsidRDefault="00F371CB" w:rsidP="00F371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1CB" w:rsidRDefault="00F371CB" w:rsidP="00F371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1CB" w:rsidRDefault="00F371CB" w:rsidP="00F371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1CB" w:rsidRPr="00A411D0" w:rsidRDefault="00F371CB" w:rsidP="00F371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1CB" w:rsidRPr="00150BF2" w:rsidRDefault="00F371CB" w:rsidP="00F371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371CB" w:rsidRPr="00150BF2" w:rsidRDefault="00F371CB" w:rsidP="00F371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A2153" w:rsidRDefault="007A2153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 w:type="page"/>
      </w:r>
    </w:p>
    <w:p w:rsidR="007A2153" w:rsidRDefault="007A2153" w:rsidP="007A2153">
      <w:pPr>
        <w:pStyle w:val="aa"/>
        <w:numPr>
          <w:ilvl w:val="0"/>
          <w:numId w:val="11"/>
        </w:numPr>
        <w:ind w:left="0"/>
        <w:jc w:val="center"/>
        <w:rPr>
          <w:b/>
        </w:rPr>
      </w:pPr>
      <w:r w:rsidRPr="00411CCC">
        <w:rPr>
          <w:b/>
        </w:rPr>
        <w:lastRenderedPageBreak/>
        <w:t>Результат освоения внеурочной деятельности</w:t>
      </w:r>
    </w:p>
    <w:p w:rsidR="007A2153" w:rsidRDefault="007A2153" w:rsidP="00F371CB">
      <w:pPr>
        <w:pStyle w:val="Default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AC4DB7" w:rsidRPr="007A2153" w:rsidRDefault="00277299" w:rsidP="007A3F5A">
      <w:pPr>
        <w:pStyle w:val="Default"/>
        <w:ind w:firstLine="709"/>
        <w:jc w:val="both"/>
        <w:rPr>
          <w:i/>
          <w:color w:val="000000" w:themeColor="text1"/>
        </w:rPr>
      </w:pPr>
      <w:r w:rsidRPr="007A2153">
        <w:rPr>
          <w:bCs/>
          <w:i/>
          <w:color w:val="000000" w:themeColor="text1"/>
        </w:rPr>
        <w:t xml:space="preserve">Особенности системы </w:t>
      </w:r>
      <w:proofErr w:type="spellStart"/>
      <w:r w:rsidRPr="007A2153">
        <w:rPr>
          <w:bCs/>
          <w:i/>
          <w:color w:val="000000" w:themeColor="text1"/>
        </w:rPr>
        <w:t>КуМир</w:t>
      </w:r>
      <w:proofErr w:type="spellEnd"/>
      <w:r w:rsidRPr="007A2153">
        <w:rPr>
          <w:bCs/>
          <w:i/>
          <w:color w:val="000000" w:themeColor="text1"/>
        </w:rPr>
        <w:t xml:space="preserve">: </w:t>
      </w:r>
    </w:p>
    <w:p w:rsidR="00AC4DB7" w:rsidRPr="007A2153" w:rsidRDefault="00277299" w:rsidP="007A3F5A">
      <w:pPr>
        <w:pStyle w:val="Default"/>
        <w:numPr>
          <w:ilvl w:val="0"/>
          <w:numId w:val="9"/>
        </w:numPr>
        <w:ind w:left="0" w:firstLine="709"/>
        <w:jc w:val="both"/>
        <w:rPr>
          <w:color w:val="000000" w:themeColor="text1"/>
        </w:rPr>
      </w:pPr>
      <w:r w:rsidRPr="007A2153">
        <w:rPr>
          <w:color w:val="000000" w:themeColor="text1"/>
        </w:rPr>
        <w:t xml:space="preserve">В системе </w:t>
      </w:r>
      <w:proofErr w:type="spellStart"/>
      <w:r w:rsidRPr="007A2153">
        <w:rPr>
          <w:color w:val="000000" w:themeColor="text1"/>
        </w:rPr>
        <w:t>КуМир</w:t>
      </w:r>
      <w:proofErr w:type="spellEnd"/>
      <w:r w:rsidRPr="007A2153">
        <w:rPr>
          <w:color w:val="000000" w:themeColor="text1"/>
        </w:rPr>
        <w:t xml:space="preserve"> используется школьный алгоритмический язык с русской лексикой и встроенными исполнителями Робот и Чертёжник. </w:t>
      </w:r>
    </w:p>
    <w:p w:rsidR="00AC4DB7" w:rsidRPr="007A2153" w:rsidRDefault="00277299" w:rsidP="007A3F5A">
      <w:pPr>
        <w:pStyle w:val="Default"/>
        <w:numPr>
          <w:ilvl w:val="0"/>
          <w:numId w:val="9"/>
        </w:numPr>
        <w:ind w:left="0" w:firstLine="709"/>
        <w:jc w:val="both"/>
        <w:rPr>
          <w:color w:val="000000" w:themeColor="text1"/>
        </w:rPr>
      </w:pPr>
      <w:r w:rsidRPr="007A2153">
        <w:rPr>
          <w:color w:val="000000" w:themeColor="text1"/>
        </w:rPr>
        <w:t xml:space="preserve">При вводе программы </w:t>
      </w:r>
      <w:proofErr w:type="spellStart"/>
      <w:r w:rsidRPr="007A2153">
        <w:rPr>
          <w:color w:val="000000" w:themeColor="text1"/>
        </w:rPr>
        <w:t>КуМир</w:t>
      </w:r>
      <w:proofErr w:type="spellEnd"/>
      <w:r w:rsidRPr="007A2153">
        <w:rPr>
          <w:color w:val="000000" w:themeColor="text1"/>
        </w:rPr>
        <w:t xml:space="preserve"> осуществляет постоянный полный контроль ее правильности, сообщая на полях программы </w:t>
      </w:r>
      <w:proofErr w:type="gramStart"/>
      <w:r w:rsidRPr="007A2153">
        <w:rPr>
          <w:color w:val="000000" w:themeColor="text1"/>
        </w:rPr>
        <w:t>об</w:t>
      </w:r>
      <w:proofErr w:type="gramEnd"/>
      <w:r w:rsidRPr="007A2153">
        <w:rPr>
          <w:color w:val="000000" w:themeColor="text1"/>
        </w:rPr>
        <w:t xml:space="preserve"> всех обнаруженных ошибках. </w:t>
      </w:r>
    </w:p>
    <w:p w:rsidR="00AC4DB7" w:rsidRPr="007A2153" w:rsidRDefault="00277299" w:rsidP="007A3F5A">
      <w:pPr>
        <w:pStyle w:val="Default"/>
        <w:numPr>
          <w:ilvl w:val="0"/>
          <w:numId w:val="9"/>
        </w:numPr>
        <w:ind w:left="0" w:firstLine="709"/>
        <w:jc w:val="both"/>
        <w:rPr>
          <w:color w:val="000000" w:themeColor="text1"/>
        </w:rPr>
      </w:pPr>
      <w:r w:rsidRPr="007A2153">
        <w:rPr>
          <w:color w:val="000000" w:themeColor="text1"/>
        </w:rPr>
        <w:t xml:space="preserve">При выполнении программы в пошаговом режиме </w:t>
      </w:r>
      <w:proofErr w:type="spellStart"/>
      <w:r w:rsidRPr="007A2153">
        <w:rPr>
          <w:color w:val="000000" w:themeColor="text1"/>
        </w:rPr>
        <w:t>КуМир</w:t>
      </w:r>
      <w:proofErr w:type="spellEnd"/>
      <w:r w:rsidRPr="007A2153">
        <w:rPr>
          <w:color w:val="000000" w:themeColor="text1"/>
        </w:rPr>
        <w:t xml:space="preserve"> выводит на поля результаты операций присваивания и значения логических выражений. Это позволяет ускорить процесс освоения азов программирования. </w:t>
      </w:r>
    </w:p>
    <w:p w:rsidR="00AC4DB7" w:rsidRPr="007A2153" w:rsidRDefault="00277299" w:rsidP="007A3F5A">
      <w:pPr>
        <w:pStyle w:val="Default"/>
        <w:numPr>
          <w:ilvl w:val="0"/>
          <w:numId w:val="9"/>
        </w:numPr>
        <w:ind w:left="0" w:firstLine="709"/>
        <w:jc w:val="both"/>
        <w:rPr>
          <w:color w:val="000000" w:themeColor="text1"/>
        </w:rPr>
      </w:pPr>
      <w:r w:rsidRPr="007A2153">
        <w:rPr>
          <w:color w:val="000000" w:themeColor="text1"/>
        </w:rPr>
        <w:t xml:space="preserve">Кумир работает в операционных системах </w:t>
      </w:r>
      <w:proofErr w:type="spellStart"/>
      <w:r w:rsidRPr="007A2153">
        <w:rPr>
          <w:color w:val="000000" w:themeColor="text1"/>
        </w:rPr>
        <w:t>Windows</w:t>
      </w:r>
      <w:proofErr w:type="spellEnd"/>
      <w:r w:rsidRPr="007A2153">
        <w:rPr>
          <w:color w:val="000000" w:themeColor="text1"/>
        </w:rPr>
        <w:t xml:space="preserve"> или </w:t>
      </w:r>
      <w:proofErr w:type="spellStart"/>
      <w:r w:rsidRPr="007A2153">
        <w:rPr>
          <w:color w:val="000000" w:themeColor="text1"/>
        </w:rPr>
        <w:t>Linux</w:t>
      </w:r>
      <w:proofErr w:type="spellEnd"/>
      <w:r w:rsidRPr="007A2153">
        <w:rPr>
          <w:color w:val="000000" w:themeColor="text1"/>
        </w:rPr>
        <w:t>.</w:t>
      </w:r>
    </w:p>
    <w:p w:rsidR="0028008B" w:rsidRPr="007A2153" w:rsidRDefault="0028008B" w:rsidP="007A3F5A">
      <w:pPr>
        <w:pStyle w:val="Default"/>
        <w:ind w:firstLine="709"/>
        <w:jc w:val="both"/>
        <w:rPr>
          <w:bCs/>
          <w:i/>
          <w:color w:val="000000" w:themeColor="text1"/>
        </w:rPr>
      </w:pPr>
    </w:p>
    <w:p w:rsidR="00AC4DB7" w:rsidRPr="007A2153" w:rsidRDefault="00277299" w:rsidP="007A3F5A">
      <w:pPr>
        <w:pStyle w:val="Default"/>
        <w:ind w:firstLine="709"/>
        <w:jc w:val="both"/>
        <w:rPr>
          <w:i/>
          <w:color w:val="000000" w:themeColor="text1"/>
        </w:rPr>
      </w:pPr>
      <w:r w:rsidRPr="007A2153">
        <w:rPr>
          <w:bCs/>
          <w:i/>
          <w:color w:val="000000" w:themeColor="text1"/>
        </w:rPr>
        <w:t>Основные цели</w:t>
      </w:r>
      <w:r w:rsidRPr="007A2153">
        <w:rPr>
          <w:i/>
          <w:color w:val="000000" w:themeColor="text1"/>
        </w:rPr>
        <w:t>:</w:t>
      </w:r>
    </w:p>
    <w:p w:rsidR="00AC4DB7" w:rsidRPr="007A2153" w:rsidRDefault="00AC4DB7" w:rsidP="007A3F5A">
      <w:pPr>
        <w:pStyle w:val="Default"/>
        <w:ind w:firstLine="709"/>
        <w:jc w:val="both"/>
        <w:rPr>
          <w:i/>
          <w:color w:val="000000" w:themeColor="text1"/>
        </w:rPr>
      </w:pPr>
      <w:r w:rsidRPr="007A2153">
        <w:rPr>
          <w:i/>
          <w:color w:val="000000" w:themeColor="text1"/>
        </w:rPr>
        <w:t xml:space="preserve">- </w:t>
      </w:r>
      <w:r w:rsidR="00277299" w:rsidRPr="007A2153">
        <w:rPr>
          <w:color w:val="000000" w:themeColor="text1"/>
        </w:rPr>
        <w:t xml:space="preserve">создать условия для формирования и развития у обучающихся интереса к изучению информатики и информационных технологий; </w:t>
      </w:r>
    </w:p>
    <w:p w:rsidR="00AC4DB7" w:rsidRPr="007A2153" w:rsidRDefault="00AC4DB7" w:rsidP="007A3F5A">
      <w:pPr>
        <w:pStyle w:val="Default"/>
        <w:ind w:firstLine="709"/>
        <w:jc w:val="both"/>
        <w:rPr>
          <w:i/>
          <w:color w:val="000000" w:themeColor="text1"/>
        </w:rPr>
      </w:pPr>
      <w:r w:rsidRPr="007A2153">
        <w:rPr>
          <w:i/>
          <w:color w:val="000000" w:themeColor="text1"/>
        </w:rPr>
        <w:t xml:space="preserve">- </w:t>
      </w:r>
      <w:r w:rsidR="00277299" w:rsidRPr="007A2153">
        <w:rPr>
          <w:color w:val="000000" w:themeColor="text1"/>
        </w:rPr>
        <w:t>развитие алгоритмического мышления учащихся</w:t>
      </w:r>
      <w:r w:rsidRPr="007A2153">
        <w:rPr>
          <w:color w:val="000000" w:themeColor="text1"/>
        </w:rPr>
        <w:t>;</w:t>
      </w:r>
      <w:r w:rsidR="00277299" w:rsidRPr="007A2153">
        <w:rPr>
          <w:color w:val="000000" w:themeColor="text1"/>
        </w:rPr>
        <w:t xml:space="preserve"> </w:t>
      </w:r>
    </w:p>
    <w:p w:rsidR="007A3F5A" w:rsidRPr="007A2153" w:rsidRDefault="00AC4DB7" w:rsidP="007A3F5A">
      <w:pPr>
        <w:pStyle w:val="Default"/>
        <w:ind w:firstLine="709"/>
        <w:jc w:val="both"/>
        <w:rPr>
          <w:i/>
          <w:color w:val="000000" w:themeColor="text1"/>
        </w:rPr>
      </w:pPr>
      <w:r w:rsidRPr="007A2153">
        <w:rPr>
          <w:i/>
          <w:color w:val="000000" w:themeColor="text1"/>
        </w:rPr>
        <w:t xml:space="preserve">- </w:t>
      </w:r>
      <w:r w:rsidR="00277299" w:rsidRPr="007A2153">
        <w:rPr>
          <w:color w:val="000000" w:themeColor="text1"/>
        </w:rPr>
        <w:t xml:space="preserve"> расширить спектр посильных учащимся задач из различных областей знаний, решаемых с помощью формального исполнителя; </w:t>
      </w:r>
    </w:p>
    <w:p w:rsidR="00277299" w:rsidRPr="007A2153" w:rsidRDefault="007A3F5A" w:rsidP="007A3F5A">
      <w:pPr>
        <w:pStyle w:val="Default"/>
        <w:ind w:firstLine="709"/>
        <w:jc w:val="both"/>
        <w:rPr>
          <w:color w:val="000000" w:themeColor="text1"/>
        </w:rPr>
      </w:pPr>
      <w:r w:rsidRPr="007A2153">
        <w:rPr>
          <w:i/>
          <w:color w:val="000000" w:themeColor="text1"/>
        </w:rPr>
        <w:t xml:space="preserve">- </w:t>
      </w:r>
      <w:r w:rsidR="00277299" w:rsidRPr="007A2153">
        <w:rPr>
          <w:color w:val="000000" w:themeColor="text1"/>
        </w:rPr>
        <w:t>познакомить со спецификой профессии программиста.</w:t>
      </w:r>
    </w:p>
    <w:p w:rsidR="0028008B" w:rsidRPr="007A2153" w:rsidRDefault="0028008B" w:rsidP="007A3F5A">
      <w:pPr>
        <w:pStyle w:val="Default"/>
        <w:ind w:firstLine="709"/>
        <w:jc w:val="both"/>
        <w:rPr>
          <w:color w:val="000000" w:themeColor="text1"/>
        </w:rPr>
      </w:pPr>
    </w:p>
    <w:p w:rsidR="00277299" w:rsidRPr="007A2153" w:rsidRDefault="00277299" w:rsidP="007A3F5A">
      <w:pPr>
        <w:pStyle w:val="Default"/>
        <w:ind w:firstLine="709"/>
        <w:jc w:val="both"/>
        <w:rPr>
          <w:color w:val="000000" w:themeColor="text1"/>
        </w:rPr>
      </w:pPr>
      <w:r w:rsidRPr="007A2153">
        <w:rPr>
          <w:color w:val="000000" w:themeColor="text1"/>
        </w:rPr>
        <w:t xml:space="preserve">В ходе ее достижения решаются </w:t>
      </w:r>
      <w:r w:rsidRPr="007A2153">
        <w:rPr>
          <w:bCs/>
          <w:i/>
          <w:color w:val="000000" w:themeColor="text1"/>
        </w:rPr>
        <w:t>задачи</w:t>
      </w:r>
      <w:r w:rsidRPr="007A2153">
        <w:rPr>
          <w:i/>
          <w:color w:val="000000" w:themeColor="text1"/>
        </w:rPr>
        <w:t>:</w:t>
      </w:r>
      <w:r w:rsidRPr="007A2153">
        <w:rPr>
          <w:color w:val="000000" w:themeColor="text1"/>
        </w:rPr>
        <w:t xml:space="preserve"> </w:t>
      </w:r>
    </w:p>
    <w:p w:rsidR="00277299" w:rsidRPr="007A2153" w:rsidRDefault="00277299" w:rsidP="007A3F5A">
      <w:pPr>
        <w:pStyle w:val="Default"/>
        <w:ind w:firstLine="709"/>
        <w:jc w:val="both"/>
        <w:rPr>
          <w:color w:val="000000" w:themeColor="text1"/>
        </w:rPr>
      </w:pPr>
      <w:r w:rsidRPr="007A2153">
        <w:rPr>
          <w:color w:val="000000" w:themeColor="text1"/>
        </w:rPr>
        <w:t xml:space="preserve">Обучающие: </w:t>
      </w:r>
    </w:p>
    <w:p w:rsidR="00277299" w:rsidRPr="007A2153" w:rsidRDefault="007A3F5A" w:rsidP="007A3F5A">
      <w:pPr>
        <w:pStyle w:val="Default"/>
        <w:ind w:firstLine="709"/>
        <w:jc w:val="both"/>
        <w:rPr>
          <w:color w:val="000000" w:themeColor="text1"/>
        </w:rPr>
      </w:pPr>
      <w:r w:rsidRPr="007A2153">
        <w:rPr>
          <w:color w:val="000000" w:themeColor="text1"/>
        </w:rPr>
        <w:t>-</w:t>
      </w:r>
      <w:r w:rsidR="00277299" w:rsidRPr="007A2153">
        <w:rPr>
          <w:color w:val="000000" w:themeColor="text1"/>
        </w:rPr>
        <w:t xml:space="preserve"> освоение первоначальных навыков в работе на компьютере с использованием интегрированной графической среды “Исполнители”; </w:t>
      </w:r>
    </w:p>
    <w:p w:rsidR="00277299" w:rsidRPr="007A2153" w:rsidRDefault="007A3F5A" w:rsidP="007A3F5A">
      <w:pPr>
        <w:pStyle w:val="Default"/>
        <w:ind w:firstLine="709"/>
        <w:jc w:val="both"/>
        <w:rPr>
          <w:color w:val="000000" w:themeColor="text1"/>
        </w:rPr>
      </w:pPr>
      <w:r w:rsidRPr="007A2153">
        <w:rPr>
          <w:color w:val="000000" w:themeColor="text1"/>
        </w:rPr>
        <w:t xml:space="preserve">- </w:t>
      </w:r>
      <w:r w:rsidR="00277299" w:rsidRPr="007A2153">
        <w:rPr>
          <w:color w:val="000000" w:themeColor="text1"/>
        </w:rPr>
        <w:t xml:space="preserve">обучение основам алгоритмизации и программирования, приобщении к проектно-творческой деятельности. </w:t>
      </w:r>
    </w:p>
    <w:p w:rsidR="00277299" w:rsidRPr="007A2153" w:rsidRDefault="00277299" w:rsidP="007A3F5A">
      <w:pPr>
        <w:pStyle w:val="Default"/>
        <w:ind w:firstLine="709"/>
        <w:jc w:val="both"/>
        <w:rPr>
          <w:color w:val="000000" w:themeColor="text1"/>
        </w:rPr>
      </w:pPr>
      <w:r w:rsidRPr="007A2153">
        <w:rPr>
          <w:color w:val="000000" w:themeColor="text1"/>
        </w:rPr>
        <w:t xml:space="preserve">Воспитательные: </w:t>
      </w:r>
    </w:p>
    <w:p w:rsidR="00277299" w:rsidRPr="007A2153" w:rsidRDefault="007A3F5A" w:rsidP="007A3F5A">
      <w:pPr>
        <w:pStyle w:val="Default"/>
        <w:ind w:firstLine="709"/>
        <w:jc w:val="both"/>
        <w:rPr>
          <w:color w:val="000000" w:themeColor="text1"/>
        </w:rPr>
      </w:pPr>
      <w:r w:rsidRPr="007A2153">
        <w:rPr>
          <w:color w:val="000000" w:themeColor="text1"/>
        </w:rPr>
        <w:t xml:space="preserve">- </w:t>
      </w:r>
      <w:r w:rsidR="00277299" w:rsidRPr="007A2153">
        <w:rPr>
          <w:color w:val="000000" w:themeColor="text1"/>
        </w:rPr>
        <w:t xml:space="preserve">воспитание целеустремленности и результативности в процессе решения учебных задач; </w:t>
      </w:r>
    </w:p>
    <w:p w:rsidR="007A3F5A" w:rsidRPr="007A2153" w:rsidRDefault="00277299" w:rsidP="007A3F5A">
      <w:pPr>
        <w:pStyle w:val="Default"/>
        <w:ind w:firstLine="709"/>
        <w:jc w:val="both"/>
        <w:rPr>
          <w:color w:val="000000" w:themeColor="text1"/>
        </w:rPr>
      </w:pPr>
      <w:r w:rsidRPr="007A2153">
        <w:rPr>
          <w:color w:val="000000" w:themeColor="text1"/>
        </w:rPr>
        <w:t xml:space="preserve">Развивающие: </w:t>
      </w:r>
    </w:p>
    <w:p w:rsidR="007A3F5A" w:rsidRPr="007A2153" w:rsidRDefault="007A3F5A" w:rsidP="007A3F5A">
      <w:pPr>
        <w:pStyle w:val="Default"/>
        <w:ind w:firstLine="709"/>
        <w:jc w:val="both"/>
        <w:rPr>
          <w:color w:val="000000" w:themeColor="text1"/>
        </w:rPr>
      </w:pPr>
      <w:r w:rsidRPr="007A2153">
        <w:rPr>
          <w:color w:val="000000" w:themeColor="text1"/>
        </w:rPr>
        <w:t xml:space="preserve">- </w:t>
      </w:r>
      <w:r w:rsidR="00277299" w:rsidRPr="007A2153">
        <w:rPr>
          <w:color w:val="000000" w:themeColor="text1"/>
        </w:rPr>
        <w:t xml:space="preserve">формировать представление о роль компьютерного программирования в развитии общества, </w:t>
      </w:r>
    </w:p>
    <w:p w:rsidR="007A3F5A" w:rsidRPr="007A2153" w:rsidRDefault="007A3F5A" w:rsidP="007A3F5A">
      <w:pPr>
        <w:pStyle w:val="Default"/>
        <w:ind w:firstLine="709"/>
        <w:jc w:val="both"/>
        <w:rPr>
          <w:color w:val="000000" w:themeColor="text1"/>
        </w:rPr>
      </w:pPr>
      <w:r w:rsidRPr="007A2153">
        <w:rPr>
          <w:color w:val="000000" w:themeColor="text1"/>
        </w:rPr>
        <w:t xml:space="preserve">- </w:t>
      </w:r>
      <w:r w:rsidR="00277299" w:rsidRPr="007A2153">
        <w:rPr>
          <w:color w:val="000000" w:themeColor="text1"/>
        </w:rPr>
        <w:t xml:space="preserve">развитие логического мышления и памяти ребенка; </w:t>
      </w:r>
    </w:p>
    <w:p w:rsidR="00277299" w:rsidRPr="007A2153" w:rsidRDefault="007A3F5A" w:rsidP="007A3F5A">
      <w:pPr>
        <w:pStyle w:val="Default"/>
        <w:ind w:firstLine="709"/>
        <w:jc w:val="both"/>
        <w:rPr>
          <w:color w:val="000000" w:themeColor="text1"/>
        </w:rPr>
      </w:pPr>
      <w:r w:rsidRPr="007A2153">
        <w:rPr>
          <w:color w:val="000000" w:themeColor="text1"/>
        </w:rPr>
        <w:t xml:space="preserve">- </w:t>
      </w:r>
      <w:r w:rsidR="00277299" w:rsidRPr="007A2153">
        <w:rPr>
          <w:color w:val="000000" w:themeColor="text1"/>
        </w:rPr>
        <w:t xml:space="preserve">развитие навыков проектно-творческой деятельности </w:t>
      </w:r>
    </w:p>
    <w:p w:rsidR="00277299" w:rsidRPr="007A2153" w:rsidRDefault="00277299" w:rsidP="007A3F5A">
      <w:pPr>
        <w:pStyle w:val="Default"/>
        <w:ind w:firstLine="709"/>
        <w:jc w:val="both"/>
        <w:rPr>
          <w:color w:val="000000" w:themeColor="text1"/>
        </w:rPr>
      </w:pPr>
    </w:p>
    <w:p w:rsidR="00277299" w:rsidRPr="007A2153" w:rsidRDefault="00277299" w:rsidP="007A3F5A">
      <w:pPr>
        <w:pStyle w:val="Default"/>
        <w:ind w:firstLine="709"/>
        <w:jc w:val="both"/>
        <w:rPr>
          <w:i/>
          <w:color w:val="000000" w:themeColor="text1"/>
        </w:rPr>
      </w:pPr>
      <w:r w:rsidRPr="007A2153">
        <w:rPr>
          <w:i/>
          <w:color w:val="000000" w:themeColor="text1"/>
        </w:rPr>
        <w:t xml:space="preserve">Основными принципами, заложенными в программу, являются </w:t>
      </w:r>
      <w:proofErr w:type="gramStart"/>
      <w:r w:rsidRPr="007A2153">
        <w:rPr>
          <w:i/>
          <w:color w:val="000000" w:themeColor="text1"/>
        </w:rPr>
        <w:t>следующие</w:t>
      </w:r>
      <w:proofErr w:type="gramEnd"/>
      <w:r w:rsidRPr="007A2153">
        <w:rPr>
          <w:i/>
          <w:color w:val="000000" w:themeColor="text1"/>
        </w:rPr>
        <w:t xml:space="preserve">: </w:t>
      </w:r>
    </w:p>
    <w:p w:rsidR="00277299" w:rsidRPr="007A2153" w:rsidRDefault="00277299" w:rsidP="007A3F5A">
      <w:pPr>
        <w:pStyle w:val="Default"/>
        <w:ind w:firstLine="709"/>
        <w:jc w:val="both"/>
        <w:rPr>
          <w:color w:val="000000" w:themeColor="text1"/>
        </w:rPr>
      </w:pPr>
      <w:r w:rsidRPr="007A2153">
        <w:rPr>
          <w:color w:val="000000" w:themeColor="text1"/>
        </w:rPr>
        <w:t xml:space="preserve">1. Индивидуальное обучение. </w:t>
      </w:r>
    </w:p>
    <w:p w:rsidR="00277299" w:rsidRPr="007A2153" w:rsidRDefault="00277299" w:rsidP="007A3F5A">
      <w:pPr>
        <w:pStyle w:val="Default"/>
        <w:ind w:firstLine="709"/>
        <w:jc w:val="both"/>
        <w:rPr>
          <w:color w:val="000000" w:themeColor="text1"/>
        </w:rPr>
      </w:pPr>
      <w:r w:rsidRPr="007A2153">
        <w:rPr>
          <w:color w:val="000000" w:themeColor="text1"/>
        </w:rPr>
        <w:t xml:space="preserve">Одним из важнейших элементов дополнительного образования является возможность овладевать знаниями с индивидуальной скоростью и в индивидуальном объёме, что предполагает отдельную работу с каждым учащимся. </w:t>
      </w:r>
      <w:proofErr w:type="gramStart"/>
      <w:r w:rsidRPr="007A2153">
        <w:rPr>
          <w:color w:val="000000" w:themeColor="text1"/>
        </w:rPr>
        <w:t>Поэтому занятия делятся на лекционные (лекционно-практические), на которых тема изучается всей группой, и индивидуальные, на которых и осваивается основная часть тем.</w:t>
      </w:r>
      <w:proofErr w:type="gramEnd"/>
      <w:r w:rsidRPr="007A2153">
        <w:rPr>
          <w:color w:val="000000" w:themeColor="text1"/>
        </w:rPr>
        <w:t xml:space="preserve"> Для физической и моральной разгрузки детей, а также в качестве поощрения проводятся игровые занятия. </w:t>
      </w:r>
    </w:p>
    <w:p w:rsidR="00277299" w:rsidRPr="007A2153" w:rsidRDefault="00277299" w:rsidP="007A3F5A">
      <w:pPr>
        <w:pStyle w:val="Default"/>
        <w:ind w:firstLine="709"/>
        <w:jc w:val="both"/>
        <w:rPr>
          <w:color w:val="000000" w:themeColor="text1"/>
        </w:rPr>
      </w:pPr>
      <w:r w:rsidRPr="007A2153">
        <w:rPr>
          <w:color w:val="000000" w:themeColor="text1"/>
        </w:rPr>
        <w:t xml:space="preserve">2. Обучение в активной деятельности. </w:t>
      </w:r>
    </w:p>
    <w:p w:rsidR="00277299" w:rsidRPr="007A2153" w:rsidRDefault="00277299" w:rsidP="007A3F5A">
      <w:pPr>
        <w:pStyle w:val="Default"/>
        <w:ind w:firstLine="709"/>
        <w:jc w:val="both"/>
        <w:rPr>
          <w:color w:val="000000" w:themeColor="text1"/>
        </w:rPr>
      </w:pPr>
      <w:r w:rsidRPr="007A2153">
        <w:rPr>
          <w:color w:val="000000" w:themeColor="text1"/>
        </w:rPr>
        <w:t xml:space="preserve">Все темы программы воспитанники изучают на практике, решая большое количество задач по каждой теме. </w:t>
      </w:r>
    </w:p>
    <w:p w:rsidR="00277299" w:rsidRPr="007A2153" w:rsidRDefault="00277299" w:rsidP="007A3F5A">
      <w:pPr>
        <w:pStyle w:val="Default"/>
        <w:ind w:firstLine="709"/>
        <w:jc w:val="both"/>
        <w:rPr>
          <w:color w:val="000000" w:themeColor="text1"/>
        </w:rPr>
      </w:pPr>
      <w:r w:rsidRPr="007A2153">
        <w:rPr>
          <w:color w:val="000000" w:themeColor="text1"/>
        </w:rPr>
        <w:t xml:space="preserve">3. Преемственность. </w:t>
      </w:r>
    </w:p>
    <w:p w:rsidR="00277299" w:rsidRPr="007A2153" w:rsidRDefault="00277299" w:rsidP="007A3F5A">
      <w:pPr>
        <w:pStyle w:val="Default"/>
        <w:ind w:firstLine="709"/>
        <w:jc w:val="both"/>
        <w:rPr>
          <w:color w:val="000000" w:themeColor="text1"/>
        </w:rPr>
      </w:pPr>
      <w:r w:rsidRPr="007A2153">
        <w:rPr>
          <w:color w:val="000000" w:themeColor="text1"/>
        </w:rPr>
        <w:t xml:space="preserve">Программа обучения построена так, что каждая новая тема логически связана с предыдущей, то есть при изучении новой темы используются все знания и навыки, полученные на предыдущих этапах обучения. В результате, к концу учебного года подростки не только не забывают всё, что проходили в начале, но даже, наоборот, помнят и понимают программу первых занятий лучше, чем прежде. Такой принцип способствует не только успешному освоению программы, но и позволяет учащимся понять важность уже изученного материала, значимость каждого отдельного занятия. </w:t>
      </w:r>
    </w:p>
    <w:p w:rsidR="00277299" w:rsidRPr="007A2153" w:rsidRDefault="00277299" w:rsidP="007A3F5A">
      <w:pPr>
        <w:pStyle w:val="Default"/>
        <w:ind w:firstLine="709"/>
        <w:jc w:val="both"/>
        <w:rPr>
          <w:color w:val="000000" w:themeColor="text1"/>
        </w:rPr>
      </w:pPr>
      <w:r w:rsidRPr="007A2153">
        <w:rPr>
          <w:color w:val="000000" w:themeColor="text1"/>
        </w:rPr>
        <w:t xml:space="preserve">Основной целью обучения является не освоение определенного языка программирования, а закладывание основ для дальнейшего изучения компьютерных языков. Знания, полученные учащимися, помогут им при изучении </w:t>
      </w:r>
      <w:r w:rsidR="0028008B" w:rsidRPr="007A2153">
        <w:rPr>
          <w:color w:val="000000" w:themeColor="text1"/>
        </w:rPr>
        <w:t>любого языка программирования</w:t>
      </w:r>
    </w:p>
    <w:p w:rsidR="0028008B" w:rsidRPr="007A2153" w:rsidRDefault="0028008B" w:rsidP="007A3F5A">
      <w:pPr>
        <w:pStyle w:val="Default"/>
        <w:ind w:firstLine="709"/>
        <w:jc w:val="both"/>
        <w:rPr>
          <w:bCs/>
          <w:i/>
          <w:color w:val="000000" w:themeColor="text1"/>
        </w:rPr>
      </w:pPr>
    </w:p>
    <w:p w:rsidR="00277299" w:rsidRPr="007A2153" w:rsidRDefault="00277299" w:rsidP="007A3F5A">
      <w:pPr>
        <w:pStyle w:val="Default"/>
        <w:ind w:firstLine="709"/>
        <w:jc w:val="both"/>
        <w:rPr>
          <w:i/>
          <w:color w:val="000000" w:themeColor="text1"/>
        </w:rPr>
      </w:pPr>
      <w:r w:rsidRPr="007A2153">
        <w:rPr>
          <w:bCs/>
          <w:i/>
          <w:color w:val="000000" w:themeColor="text1"/>
        </w:rPr>
        <w:lastRenderedPageBreak/>
        <w:t xml:space="preserve">Прогнозируемые результаты: </w:t>
      </w:r>
    </w:p>
    <w:p w:rsidR="00277299" w:rsidRPr="007A2153" w:rsidRDefault="00277299" w:rsidP="007A3F5A">
      <w:pPr>
        <w:pStyle w:val="Default"/>
        <w:ind w:firstLine="709"/>
        <w:jc w:val="both"/>
        <w:rPr>
          <w:color w:val="000000" w:themeColor="text1"/>
        </w:rPr>
      </w:pPr>
      <w:r w:rsidRPr="007A2153">
        <w:rPr>
          <w:color w:val="000000" w:themeColor="text1"/>
        </w:rPr>
        <w:t xml:space="preserve">Универсальные учебные действия: </w:t>
      </w:r>
    </w:p>
    <w:p w:rsidR="00277299" w:rsidRPr="007A2153" w:rsidRDefault="00277299" w:rsidP="007A3F5A">
      <w:pPr>
        <w:pStyle w:val="Default"/>
        <w:ind w:firstLine="709"/>
        <w:jc w:val="both"/>
        <w:rPr>
          <w:color w:val="000000" w:themeColor="text1"/>
        </w:rPr>
      </w:pPr>
      <w:r w:rsidRPr="007A2153">
        <w:rPr>
          <w:color w:val="000000" w:themeColor="text1"/>
          <w:u w:val="single"/>
        </w:rPr>
        <w:t>Регулятивные:</w:t>
      </w:r>
      <w:r w:rsidRPr="007A2153">
        <w:rPr>
          <w:color w:val="000000" w:themeColor="text1"/>
        </w:rPr>
        <w:t xml:space="preserve"> учитывать правило в планировании и контроле способа решения; осуществлять итоговый и пошаговый контроль по результату; оценивать правильность выполнения действий на уровне адекватной ретроспективной оценки; вносить необходимые коррективы в действие после его завершения на основе учета характера сделанных ошибок; различать способ и результат действия; </w:t>
      </w:r>
    </w:p>
    <w:p w:rsidR="00277299" w:rsidRPr="007A2153" w:rsidRDefault="00277299" w:rsidP="007A3F5A">
      <w:pPr>
        <w:pStyle w:val="Default"/>
        <w:ind w:firstLine="709"/>
        <w:jc w:val="both"/>
        <w:rPr>
          <w:color w:val="000000" w:themeColor="text1"/>
        </w:rPr>
      </w:pPr>
      <w:proofErr w:type="gramStart"/>
      <w:r w:rsidRPr="007A2153">
        <w:rPr>
          <w:color w:val="000000" w:themeColor="text1"/>
          <w:u w:val="single"/>
        </w:rPr>
        <w:t>Познавательные:</w:t>
      </w:r>
      <w:r w:rsidRPr="007A2153">
        <w:rPr>
          <w:color w:val="000000" w:themeColor="text1"/>
        </w:rPr>
        <w:t xml:space="preserve"> осуществлять поиск необходимой информации для выполнения учебных заданий с использованием учебной литературы; строить речевые высказывания в устной и письменной форме; проводить сравнение, </w:t>
      </w:r>
      <w:proofErr w:type="spellStart"/>
      <w:r w:rsidRPr="007A2153">
        <w:rPr>
          <w:color w:val="000000" w:themeColor="text1"/>
        </w:rPr>
        <w:t>сериацию</w:t>
      </w:r>
      <w:proofErr w:type="spellEnd"/>
      <w:r w:rsidRPr="007A2153">
        <w:rPr>
          <w:color w:val="000000" w:themeColor="text1"/>
        </w:rPr>
        <w:t xml:space="preserve"> и классификацию по заданным критериям; владеть общим приемом решения задач; ориентироваться на разнообразие способов решения задач; </w:t>
      </w:r>
      <w:proofErr w:type="gramEnd"/>
    </w:p>
    <w:p w:rsidR="0028008B" w:rsidRPr="007A2153" w:rsidRDefault="00277299" w:rsidP="007A3F5A">
      <w:pPr>
        <w:pStyle w:val="Default"/>
        <w:ind w:firstLine="709"/>
        <w:jc w:val="both"/>
        <w:rPr>
          <w:color w:val="000000" w:themeColor="text1"/>
        </w:rPr>
      </w:pPr>
      <w:r w:rsidRPr="007A2153">
        <w:rPr>
          <w:color w:val="000000" w:themeColor="text1"/>
          <w:u w:val="single"/>
        </w:rPr>
        <w:t>Коммуникативные:</w:t>
      </w:r>
      <w:r w:rsidRPr="007A2153">
        <w:rPr>
          <w:color w:val="000000" w:themeColor="text1"/>
        </w:rPr>
        <w:t xml:space="preserve"> учитывать разные мнения и стремиться к координации различных позиций в сотрудничестве; контролировать действия партнера; договариваться и приходить к общему решению в совместной деятельности, в том числе в си</w:t>
      </w:r>
      <w:r w:rsidR="007A3F5A" w:rsidRPr="007A2153">
        <w:rPr>
          <w:color w:val="000000" w:themeColor="text1"/>
        </w:rPr>
        <w:t>туации столкновения интересов.</w:t>
      </w:r>
    </w:p>
    <w:p w:rsidR="00277299" w:rsidRPr="007A2153" w:rsidRDefault="00277299" w:rsidP="007A2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Весь курс построен на основе дифференцированного подхода и модульного принципа. Каждый обучающийся может выбрать стратегию своего обучения, т. Е. создать алгоритм аналогичный </w:t>
      </w:r>
      <w:proofErr w:type="gramStart"/>
      <w:r w:rsidRPr="007A2153">
        <w:rPr>
          <w:rFonts w:ascii="Times New Roman" w:hAnsi="Times New Roman" w:cs="Times New Roman"/>
          <w:color w:val="000000" w:themeColor="text1"/>
          <w:sz w:val="24"/>
          <w:szCs w:val="24"/>
        </w:rPr>
        <w:t>разобранному</w:t>
      </w:r>
      <w:proofErr w:type="gramEnd"/>
      <w:r w:rsidRPr="007A2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либо сделать дополнительные задания, вносящие усовершенствования в итоговый программный продукт. Каждый модуль содержит теоретический блок и практические задания с указаниями учителя. Модули представляют собой цепочку постепенно усложняющихся задач для решения, которых учащимся требуется освоить все новые и новые приемы алгоритмизации. Все этапы алгоритма тщательно разбираются учителем совместно с детьми. Изучение каждого модуля завершается разработкой полностью законченного алгоритма.5 </w:t>
      </w:r>
    </w:p>
    <w:p w:rsidR="0028008B" w:rsidRDefault="0028008B" w:rsidP="007A3F5A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</w:p>
    <w:p w:rsidR="007A2153" w:rsidRPr="007A2153" w:rsidRDefault="007A2153" w:rsidP="007A21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7A2153">
        <w:rPr>
          <w:rFonts w:ascii="Times New Roman CYR" w:hAnsi="Times New Roman CYR" w:cs="Times New Roman CYR"/>
          <w:b/>
          <w:bCs/>
          <w:sz w:val="24"/>
          <w:szCs w:val="24"/>
        </w:rPr>
        <w:t xml:space="preserve">Содержание курса внеурочной деятельности с указанием </w:t>
      </w:r>
    </w:p>
    <w:p w:rsidR="007A2153" w:rsidRPr="007A2153" w:rsidRDefault="007A2153" w:rsidP="007A215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7A2153">
        <w:rPr>
          <w:rFonts w:ascii="Times New Roman CYR" w:hAnsi="Times New Roman CYR" w:cs="Times New Roman CYR"/>
          <w:b/>
          <w:bCs/>
          <w:sz w:val="24"/>
          <w:szCs w:val="24"/>
        </w:rPr>
        <w:t>форм организации видов деятельности</w:t>
      </w:r>
    </w:p>
    <w:p w:rsidR="007A2153" w:rsidRPr="00F078BE" w:rsidRDefault="007A2153" w:rsidP="007A2153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</w:p>
    <w:p w:rsidR="007A2153" w:rsidRDefault="007A2153" w:rsidP="007A2153">
      <w:pPr>
        <w:autoSpaceDE w:val="0"/>
        <w:autoSpaceDN w:val="0"/>
        <w:adjustRightInd w:val="0"/>
        <w:spacing w:after="0" w:line="240" w:lineRule="auto"/>
        <w:ind w:left="360"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Программы третьего года обучения</w:t>
      </w:r>
    </w:p>
    <w:p w:rsidR="007A2153" w:rsidRPr="007A2153" w:rsidRDefault="007A2153" w:rsidP="007A2153">
      <w:pPr>
        <w:pStyle w:val="aa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7A2153">
        <w:rPr>
          <w:rFonts w:ascii="Times New Roman CYR" w:hAnsi="Times New Roman CYR" w:cs="Times New Roman CYR"/>
          <w:b/>
          <w:bCs/>
        </w:rPr>
        <w:t>Информационная культура (2 часа).</w:t>
      </w:r>
      <w:r w:rsidRPr="007A2153">
        <w:rPr>
          <w:rFonts w:ascii="Times New Roman CYR" w:hAnsi="Times New Roman CYR" w:cs="Times New Roman CYR"/>
        </w:rPr>
        <w:t xml:space="preserve"> Продолжение знакомства с основами информационной культуры и грамотности, с социальной значимости применения компьютерных технологий. </w:t>
      </w:r>
    </w:p>
    <w:p w:rsidR="007A2153" w:rsidRDefault="007A2153" w:rsidP="007A2153">
      <w:pPr>
        <w:autoSpaceDE w:val="0"/>
        <w:autoSpaceDN w:val="0"/>
        <w:adjustRightInd w:val="0"/>
        <w:spacing w:after="0" w:line="240" w:lineRule="auto"/>
        <w:ind w:left="360"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формы организации и виды деятельности </w:t>
      </w:r>
    </w:p>
    <w:p w:rsidR="007A2153" w:rsidRDefault="007A2153" w:rsidP="007A2153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color w:val="333333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color w:val="333333"/>
          <w:highlight w:val="white"/>
        </w:rPr>
        <w:t>Лабораторная работа (фронтальная)</w:t>
      </w:r>
      <w:r>
        <w:rPr>
          <w:color w:val="333333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333333"/>
          <w:highlight w:val="white"/>
        </w:rPr>
        <w:t>является основной формой работы в кабинете информатики. Все учащиеся одновременно работают на своих рабочих местах с соответствующими программными средствами.</w:t>
      </w:r>
    </w:p>
    <w:p w:rsidR="007A2153" w:rsidRDefault="007A2153" w:rsidP="007A2153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i/>
          <w:iCs/>
          <w:color w:val="333333"/>
          <w:highlight w:val="white"/>
        </w:rPr>
        <w:t>Индивидуальный практикум</w:t>
      </w:r>
      <w:r>
        <w:rPr>
          <w:color w:val="333333"/>
          <w:highlight w:val="white"/>
          <w:lang w:val="en-US"/>
        </w:rPr>
        <w:t> </w:t>
      </w:r>
      <w:r w:rsidRPr="008826C2">
        <w:rPr>
          <w:color w:val="333333"/>
          <w:highlight w:val="white"/>
        </w:rPr>
        <w:t xml:space="preserve">– </w:t>
      </w:r>
      <w:r>
        <w:rPr>
          <w:rFonts w:ascii="Times New Roman CYR" w:hAnsi="Times New Roman CYR" w:cs="Times New Roman CYR"/>
          <w:color w:val="333333"/>
          <w:highlight w:val="white"/>
        </w:rPr>
        <w:t>более высокая форма работы по сравнению с фронтальными лабораторными работами, которая характеризуется разнотипностью заданий, как по уровню сложности, так и по уровню самостоятельности; большей опорой на учебники, справочный материал, возможно, ресурсы Интернет; более сложными вопросами к учителю.</w:t>
      </w:r>
    </w:p>
    <w:p w:rsidR="007A2153" w:rsidRPr="007A2153" w:rsidRDefault="007A2153" w:rsidP="007A2153">
      <w:pPr>
        <w:pStyle w:val="aa"/>
        <w:numPr>
          <w:ilvl w:val="0"/>
          <w:numId w:val="13"/>
        </w:num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7A2153">
        <w:rPr>
          <w:rFonts w:ascii="Times New Roman CYR" w:hAnsi="Times New Roman CYR" w:cs="Times New Roman CYR"/>
          <w:b/>
          <w:bCs/>
        </w:rPr>
        <w:t xml:space="preserve">Основные процедуры программирование (5 часов). </w:t>
      </w:r>
      <w:r w:rsidRPr="007A2153">
        <w:rPr>
          <w:rFonts w:ascii="Times New Roman CYR" w:hAnsi="Times New Roman CYR" w:cs="Times New Roman CYR"/>
        </w:rPr>
        <w:t>Основы и принципы процедурного программирования. Знакомство с процедурным языком  Кумир. Графический режим Кумир. Выполнение практических работ.</w:t>
      </w:r>
    </w:p>
    <w:p w:rsidR="007A2153" w:rsidRDefault="007A2153" w:rsidP="007A2153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формы организации и виды деятельности </w:t>
      </w:r>
    </w:p>
    <w:p w:rsidR="007A2153" w:rsidRDefault="007A2153" w:rsidP="007A2153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color w:val="333333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color w:val="333333"/>
          <w:highlight w:val="white"/>
        </w:rPr>
        <w:t>Демонстрация.</w:t>
      </w:r>
      <w:r>
        <w:rPr>
          <w:color w:val="333333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333333"/>
          <w:highlight w:val="white"/>
        </w:rPr>
        <w:t xml:space="preserve">Используя демонстрационный экран, учитель показывает различные учебные элементы содержания курса (элементы интерфейса, фрагменты программ, схемы, тексты и т.п.). При этом учитель сам работает на ЭВМ, а учащиеся наблюдают за его действиями или воспроизводят эти действия на экране своего компьютера. В некоторых случаях учитель пересылает специальные демонстрационные программы на ученические компьютеры, а учащиеся работают с ними самостоятельно. </w:t>
      </w:r>
    </w:p>
    <w:p w:rsidR="007A2153" w:rsidRDefault="007A2153" w:rsidP="007A2153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i/>
          <w:iCs/>
          <w:color w:val="333333"/>
          <w:highlight w:val="white"/>
        </w:rPr>
        <w:t>Индивидуальный практикум</w:t>
      </w:r>
      <w:r>
        <w:rPr>
          <w:color w:val="333333"/>
          <w:highlight w:val="white"/>
          <w:lang w:val="en-US"/>
        </w:rPr>
        <w:t> </w:t>
      </w:r>
      <w:r w:rsidRPr="008826C2">
        <w:rPr>
          <w:color w:val="333333"/>
          <w:highlight w:val="white"/>
        </w:rPr>
        <w:t xml:space="preserve">– </w:t>
      </w:r>
      <w:r>
        <w:rPr>
          <w:rFonts w:ascii="Times New Roman CYR" w:hAnsi="Times New Roman CYR" w:cs="Times New Roman CYR"/>
          <w:color w:val="333333"/>
          <w:highlight w:val="white"/>
        </w:rPr>
        <w:t>более высокая форма работы по сравнению с фронтальными лабораторными работами, которая характеризуется разнотипностью заданий, как по уровню сложности, так и по уровню самостоятельности; большей опорой на учебники, справочный материал, возможно, ресурсы Интернет; более сложными вопросами к учителю.</w:t>
      </w:r>
    </w:p>
    <w:p w:rsidR="007A2153" w:rsidRDefault="007A2153" w:rsidP="007A2153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lastRenderedPageBreak/>
        <w:t xml:space="preserve">Создание мультипликаций в программировании (16 часов). </w:t>
      </w:r>
      <w:r>
        <w:rPr>
          <w:rFonts w:ascii="Times New Roman CYR" w:hAnsi="Times New Roman CYR" w:cs="Times New Roman CYR"/>
        </w:rPr>
        <w:t xml:space="preserve">Средства и принципы анимации в программировании. Выполнение практических работ. </w:t>
      </w:r>
    </w:p>
    <w:p w:rsidR="007A2153" w:rsidRDefault="007A2153" w:rsidP="007A2153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формы организации и виды деятельности </w:t>
      </w:r>
    </w:p>
    <w:p w:rsidR="007A2153" w:rsidRDefault="007A2153" w:rsidP="007A2153">
      <w:pPr>
        <w:autoSpaceDE w:val="0"/>
        <w:autoSpaceDN w:val="0"/>
        <w:adjustRightInd w:val="0"/>
        <w:ind w:left="426"/>
        <w:jc w:val="both"/>
        <w:rPr>
          <w:rFonts w:ascii="Times New Roman CYR" w:hAnsi="Times New Roman CYR" w:cs="Times New Roman CYR"/>
          <w:color w:val="333333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color w:val="333333"/>
          <w:highlight w:val="white"/>
        </w:rPr>
        <w:t>Демонстрация.</w:t>
      </w:r>
      <w:r>
        <w:rPr>
          <w:color w:val="333333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333333"/>
          <w:highlight w:val="white"/>
        </w:rPr>
        <w:t xml:space="preserve">Используя демонстрационный экран, учитель показывает различные учебные элементы содержания курса (элементы интерфейса, фрагменты программ, схемы, тексты и т.п.). При этом учитель сам работает на ЭВМ, а учащиеся наблюдают за его действиями или воспроизводят эти действия на экране своего компьютера. В некоторых случаях учитель пересылает специальные демонстрационные программы на ученические компьютеры, а учащиеся работают с ними самостоятельно. </w:t>
      </w:r>
    </w:p>
    <w:p w:rsidR="007A2153" w:rsidRDefault="007A2153" w:rsidP="007A2153">
      <w:pPr>
        <w:autoSpaceDE w:val="0"/>
        <w:autoSpaceDN w:val="0"/>
        <w:adjustRightInd w:val="0"/>
        <w:ind w:left="426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i/>
          <w:iCs/>
          <w:color w:val="333333"/>
          <w:highlight w:val="white"/>
        </w:rPr>
        <w:t>Индивидуальный практикум</w:t>
      </w:r>
      <w:r>
        <w:rPr>
          <w:color w:val="333333"/>
          <w:highlight w:val="white"/>
          <w:lang w:val="en-US"/>
        </w:rPr>
        <w:t> </w:t>
      </w:r>
      <w:r w:rsidRPr="008826C2">
        <w:rPr>
          <w:color w:val="333333"/>
          <w:highlight w:val="white"/>
        </w:rPr>
        <w:t xml:space="preserve">– </w:t>
      </w:r>
      <w:r>
        <w:rPr>
          <w:rFonts w:ascii="Times New Roman CYR" w:hAnsi="Times New Roman CYR" w:cs="Times New Roman CYR"/>
          <w:color w:val="333333"/>
          <w:highlight w:val="white"/>
        </w:rPr>
        <w:t>более высокая форма работы по сравнению с фронтальными лабораторными работами, которая характеризуется разнотипностью заданий, как по уровню сложности, так и по уровню самостоятельности; большей опорой на учебники, справочный материал, возможно, ресурсы Интернет; более сложными вопросами к учителю.</w:t>
      </w:r>
    </w:p>
    <w:p w:rsidR="007A2153" w:rsidRDefault="007A2153" w:rsidP="007A2153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Творческая работа (4 часов).</w:t>
      </w:r>
      <w:r>
        <w:rPr>
          <w:rFonts w:ascii="Times New Roman CYR" w:hAnsi="Times New Roman CYR" w:cs="Times New Roman CYR"/>
        </w:rPr>
        <w:t xml:space="preserve"> Самостоятельная творческая работа учащихся над индивидуальным тематическим проектом.</w:t>
      </w:r>
    </w:p>
    <w:p w:rsidR="007A2153" w:rsidRDefault="007A2153" w:rsidP="007A2153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формы организации и виды деятельности </w:t>
      </w:r>
    </w:p>
    <w:p w:rsidR="007A2153" w:rsidRDefault="007A2153" w:rsidP="007A2153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color w:val="333333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color w:val="333333"/>
          <w:highlight w:val="white"/>
        </w:rPr>
        <w:t>Проектная форма обучения</w:t>
      </w:r>
      <w:r>
        <w:rPr>
          <w:rFonts w:ascii="Times New Roman CYR" w:hAnsi="Times New Roman CYR" w:cs="Times New Roman CYR"/>
          <w:color w:val="333333"/>
          <w:highlight w:val="white"/>
        </w:rPr>
        <w:t>. В основе проектной формы лежит творческая деятельность. Признаками проектной формы обучения являются:</w:t>
      </w:r>
    </w:p>
    <w:p w:rsidR="007A2153" w:rsidRDefault="007A2153" w:rsidP="007A2153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color w:val="333333"/>
          <w:highlight w:val="white"/>
        </w:rPr>
      </w:pPr>
      <w:proofErr w:type="gramStart"/>
      <w:r w:rsidRPr="008826C2">
        <w:rPr>
          <w:color w:val="333333"/>
          <w:highlight w:val="white"/>
        </w:rPr>
        <w:t xml:space="preserve">– </w:t>
      </w:r>
      <w:r>
        <w:rPr>
          <w:rFonts w:ascii="Times New Roman CYR" w:hAnsi="Times New Roman CYR" w:cs="Times New Roman CYR"/>
          <w:color w:val="333333"/>
          <w:highlight w:val="white"/>
        </w:rPr>
        <w:t>наличие организационного этапа подготовки к проекту – самостоятельный выбор и разработка варианта решения, выбор программных и технических средств, выбор источников информации;</w:t>
      </w:r>
      <w:r>
        <w:rPr>
          <w:color w:val="333333"/>
          <w:highlight w:val="white"/>
          <w:lang w:val="en-US"/>
        </w:rPr>
        <w:t> </w:t>
      </w:r>
      <w:r w:rsidRPr="008826C2">
        <w:rPr>
          <w:color w:val="333333"/>
          <w:highlight w:val="white"/>
        </w:rPr>
        <w:br/>
        <w:t xml:space="preserve">– </w:t>
      </w:r>
      <w:r>
        <w:rPr>
          <w:rFonts w:ascii="Times New Roman CYR" w:hAnsi="Times New Roman CYR" w:cs="Times New Roman CYR"/>
          <w:color w:val="333333"/>
          <w:highlight w:val="white"/>
        </w:rPr>
        <w:t>выбор из числа участников проекта лидера (организатор, координатор), распределение ролей;</w:t>
      </w:r>
      <w:r>
        <w:rPr>
          <w:color w:val="333333"/>
          <w:highlight w:val="white"/>
          <w:lang w:val="en-US"/>
        </w:rPr>
        <w:t> </w:t>
      </w:r>
      <w:r w:rsidRPr="008826C2">
        <w:rPr>
          <w:color w:val="333333"/>
          <w:highlight w:val="white"/>
        </w:rPr>
        <w:br/>
        <w:t xml:space="preserve">– </w:t>
      </w:r>
      <w:r>
        <w:rPr>
          <w:rFonts w:ascii="Times New Roman CYR" w:hAnsi="Times New Roman CYR" w:cs="Times New Roman CYR"/>
          <w:color w:val="333333"/>
          <w:highlight w:val="white"/>
        </w:rPr>
        <w:t xml:space="preserve">наличие этапа </w:t>
      </w:r>
      <w:proofErr w:type="spellStart"/>
      <w:r>
        <w:rPr>
          <w:rFonts w:ascii="Times New Roman CYR" w:hAnsi="Times New Roman CYR" w:cs="Times New Roman CYR"/>
          <w:color w:val="333333"/>
          <w:highlight w:val="white"/>
        </w:rPr>
        <w:t>самоэкспертизы</w:t>
      </w:r>
      <w:proofErr w:type="spellEnd"/>
      <w:r>
        <w:rPr>
          <w:rFonts w:ascii="Times New Roman CYR" w:hAnsi="Times New Roman CYR" w:cs="Times New Roman CYR"/>
          <w:color w:val="333333"/>
          <w:highlight w:val="white"/>
        </w:rPr>
        <w:t xml:space="preserve"> и самооценки (рефлексии на деятельность), защиты результата и оценки уровня выполнения;</w:t>
      </w:r>
      <w:r>
        <w:rPr>
          <w:color w:val="333333"/>
          <w:highlight w:val="white"/>
          <w:lang w:val="en-US"/>
        </w:rPr>
        <w:t> </w:t>
      </w:r>
      <w:r w:rsidRPr="008826C2">
        <w:rPr>
          <w:color w:val="333333"/>
          <w:highlight w:val="white"/>
        </w:rPr>
        <w:br/>
        <w:t xml:space="preserve">– </w:t>
      </w:r>
      <w:r>
        <w:rPr>
          <w:rFonts w:ascii="Times New Roman CYR" w:hAnsi="Times New Roman CYR" w:cs="Times New Roman CYR"/>
          <w:color w:val="333333"/>
          <w:highlight w:val="white"/>
        </w:rPr>
        <w:t>каждая группа может заниматься разработкой отдельного проекта или участвовать в воплощении коллективного.</w:t>
      </w:r>
      <w:proofErr w:type="gramEnd"/>
    </w:p>
    <w:p w:rsidR="007A2153" w:rsidRDefault="007A2153" w:rsidP="007A2153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Участие в конкурсах, олимпиадах, выставках (4 часа).</w:t>
      </w:r>
      <w:r>
        <w:rPr>
          <w:rFonts w:ascii="Times New Roman CYR" w:hAnsi="Times New Roman CYR" w:cs="Times New Roman CYR"/>
        </w:rPr>
        <w:t xml:space="preserve"> Активное участие учащихся кружка в познавательных, интеллектуальных, развивающих и др. мероприятиях, проводимых школой, районом, городом, областью.</w:t>
      </w:r>
    </w:p>
    <w:p w:rsidR="007A2153" w:rsidRDefault="007A2153" w:rsidP="007A2153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формы организации и виды деятельности </w:t>
      </w:r>
    </w:p>
    <w:p w:rsidR="007A2153" w:rsidRDefault="007A2153" w:rsidP="007A2153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color w:val="333333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color w:val="333333"/>
          <w:highlight w:val="white"/>
        </w:rPr>
        <w:t>Демонстрация.</w:t>
      </w:r>
      <w:r>
        <w:rPr>
          <w:color w:val="333333"/>
          <w:highlight w:val="white"/>
          <w:lang w:val="en-US"/>
        </w:rPr>
        <w:t> </w:t>
      </w:r>
      <w:r>
        <w:rPr>
          <w:rFonts w:ascii="Times New Roman CYR" w:hAnsi="Times New Roman CYR" w:cs="Times New Roman CYR"/>
          <w:color w:val="333333"/>
          <w:highlight w:val="white"/>
        </w:rPr>
        <w:t xml:space="preserve">Используя демонстрационный экран, учитель показывает различные учебные элементы содержания курса (элементы интерфейса, фрагменты программ, схемы, тексты и т.п.). При этом учитель сам работает на ЭВМ, а учащиеся наблюдают за его действиями или воспроизводят эти действия на экране своего компьютера. В некоторых случаях учитель пересылает специальные демонстрационные программы на ученические компьютеры, а учащиеся работают с ними самостоятельно. </w:t>
      </w:r>
    </w:p>
    <w:p w:rsidR="007A2153" w:rsidRDefault="007A2153" w:rsidP="007A2153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color w:val="333333"/>
          <w:highlight w:val="white"/>
        </w:rPr>
      </w:pPr>
      <w:r>
        <w:rPr>
          <w:rFonts w:ascii="Times New Roman CYR" w:hAnsi="Times New Roman CYR" w:cs="Times New Roman CYR"/>
          <w:b/>
          <w:bCs/>
          <w:i/>
          <w:iCs/>
          <w:color w:val="333333"/>
          <w:highlight w:val="white"/>
        </w:rPr>
        <w:t>Проектная форма обучения</w:t>
      </w:r>
      <w:r>
        <w:rPr>
          <w:rFonts w:ascii="Times New Roman CYR" w:hAnsi="Times New Roman CYR" w:cs="Times New Roman CYR"/>
          <w:color w:val="333333"/>
          <w:highlight w:val="white"/>
        </w:rPr>
        <w:t>. В основе проектной формы лежит творческая деятельность. Признаками проектной формы обучения являются:</w:t>
      </w:r>
    </w:p>
    <w:p w:rsidR="007A2153" w:rsidRDefault="007A2153" w:rsidP="00062431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color w:val="333333"/>
          <w:highlight w:val="white"/>
        </w:rPr>
      </w:pPr>
      <w:proofErr w:type="gramStart"/>
      <w:r w:rsidRPr="008826C2">
        <w:rPr>
          <w:color w:val="333333"/>
          <w:highlight w:val="white"/>
        </w:rPr>
        <w:t xml:space="preserve">– </w:t>
      </w:r>
      <w:r>
        <w:rPr>
          <w:rFonts w:ascii="Times New Roman CYR" w:hAnsi="Times New Roman CYR" w:cs="Times New Roman CYR"/>
          <w:color w:val="333333"/>
          <w:highlight w:val="white"/>
        </w:rPr>
        <w:t>наличие организационного этапа подготовки к проекту – самостоятельный выбор и разработка варианта решения, выбор программных и технических средств, выбор источников информации;</w:t>
      </w:r>
      <w:r>
        <w:rPr>
          <w:color w:val="333333"/>
          <w:highlight w:val="white"/>
          <w:lang w:val="en-US"/>
        </w:rPr>
        <w:t> </w:t>
      </w:r>
      <w:r w:rsidRPr="008826C2">
        <w:rPr>
          <w:color w:val="333333"/>
          <w:highlight w:val="white"/>
        </w:rPr>
        <w:br/>
        <w:t xml:space="preserve">– </w:t>
      </w:r>
      <w:r>
        <w:rPr>
          <w:rFonts w:ascii="Times New Roman CYR" w:hAnsi="Times New Roman CYR" w:cs="Times New Roman CYR"/>
          <w:color w:val="333333"/>
          <w:highlight w:val="white"/>
        </w:rPr>
        <w:t>выбор из числа участников проекта лидера (организатор, координатор), распределение ролей;</w:t>
      </w:r>
      <w:r>
        <w:rPr>
          <w:color w:val="333333"/>
          <w:highlight w:val="white"/>
          <w:lang w:val="en-US"/>
        </w:rPr>
        <w:t> </w:t>
      </w:r>
      <w:r w:rsidRPr="008826C2">
        <w:rPr>
          <w:color w:val="333333"/>
          <w:highlight w:val="white"/>
        </w:rPr>
        <w:br/>
        <w:t xml:space="preserve">– </w:t>
      </w:r>
      <w:r>
        <w:rPr>
          <w:rFonts w:ascii="Times New Roman CYR" w:hAnsi="Times New Roman CYR" w:cs="Times New Roman CYR"/>
          <w:color w:val="333333"/>
          <w:highlight w:val="white"/>
        </w:rPr>
        <w:t xml:space="preserve">наличие этапа </w:t>
      </w:r>
      <w:proofErr w:type="spellStart"/>
      <w:r>
        <w:rPr>
          <w:rFonts w:ascii="Times New Roman CYR" w:hAnsi="Times New Roman CYR" w:cs="Times New Roman CYR"/>
          <w:color w:val="333333"/>
          <w:highlight w:val="white"/>
        </w:rPr>
        <w:t>самоэкспертизы</w:t>
      </w:r>
      <w:proofErr w:type="spellEnd"/>
      <w:r>
        <w:rPr>
          <w:rFonts w:ascii="Times New Roman CYR" w:hAnsi="Times New Roman CYR" w:cs="Times New Roman CYR"/>
          <w:color w:val="333333"/>
          <w:highlight w:val="white"/>
        </w:rPr>
        <w:t xml:space="preserve"> и самооценки (рефлексии на деятельность), защиты результата и оценки уровня выполнения;</w:t>
      </w:r>
      <w:r>
        <w:rPr>
          <w:color w:val="333333"/>
          <w:highlight w:val="white"/>
          <w:lang w:val="en-US"/>
        </w:rPr>
        <w:t> </w:t>
      </w:r>
      <w:r w:rsidRPr="008826C2">
        <w:rPr>
          <w:color w:val="333333"/>
          <w:highlight w:val="white"/>
        </w:rPr>
        <w:br/>
        <w:t xml:space="preserve">– </w:t>
      </w:r>
      <w:r>
        <w:rPr>
          <w:rFonts w:ascii="Times New Roman CYR" w:hAnsi="Times New Roman CYR" w:cs="Times New Roman CYR"/>
          <w:color w:val="333333"/>
          <w:highlight w:val="white"/>
        </w:rPr>
        <w:t>каждая группа может заниматься разработкой отдельного проекта или участвовать в воплощении коллективного.</w:t>
      </w:r>
      <w:proofErr w:type="gramEnd"/>
    </w:p>
    <w:p w:rsidR="00062431" w:rsidRDefault="00062431" w:rsidP="00062431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color w:val="333333"/>
          <w:highlight w:val="white"/>
        </w:rPr>
      </w:pPr>
    </w:p>
    <w:p w:rsidR="00062431" w:rsidRDefault="00062431" w:rsidP="000624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62431" w:rsidRPr="00062431" w:rsidRDefault="00062431" w:rsidP="0006243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24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 9 класс</w:t>
      </w:r>
    </w:p>
    <w:p w:rsidR="00062431" w:rsidRPr="00062431" w:rsidRDefault="00062431" w:rsidP="00062431">
      <w:pPr>
        <w:tabs>
          <w:tab w:val="left" w:pos="57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2431">
        <w:rPr>
          <w:rFonts w:ascii="Times New Roman" w:hAnsi="Times New Roman" w:cs="Times New Roman"/>
          <w:color w:val="000000"/>
          <w:sz w:val="24"/>
          <w:szCs w:val="24"/>
        </w:rPr>
        <w:t>Предлагаемый материал рассчитан на 34 часа.</w:t>
      </w:r>
    </w:p>
    <w:p w:rsidR="00062431" w:rsidRPr="00062431" w:rsidRDefault="00062431" w:rsidP="00062431">
      <w:pPr>
        <w:autoSpaceDE w:val="0"/>
        <w:autoSpaceDN w:val="0"/>
        <w:adjustRightInd w:val="0"/>
        <w:ind w:left="360"/>
        <w:rPr>
          <w:rFonts w:ascii="Times New Roman CYR" w:hAnsi="Times New Roman CYR" w:cs="Times New Roman CYR"/>
          <w:color w:val="333333"/>
          <w:highlight w:val="white"/>
        </w:rPr>
      </w:pPr>
    </w:p>
    <w:tbl>
      <w:tblPr>
        <w:tblW w:w="0" w:type="auto"/>
        <w:tblInd w:w="-144" w:type="dxa"/>
        <w:tblLayout w:type="fixed"/>
        <w:tblLook w:val="0000"/>
      </w:tblPr>
      <w:tblGrid>
        <w:gridCol w:w="991"/>
        <w:gridCol w:w="5484"/>
        <w:gridCol w:w="1085"/>
        <w:gridCol w:w="1085"/>
        <w:gridCol w:w="1255"/>
      </w:tblGrid>
      <w:tr w:rsidR="007A2153" w:rsidTr="008F0E83">
        <w:trPr>
          <w:trHeight w:val="427"/>
        </w:trPr>
        <w:tc>
          <w:tcPr>
            <w:tcW w:w="99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Уроки</w:t>
            </w:r>
          </w:p>
        </w:tc>
        <w:tc>
          <w:tcPr>
            <w:tcW w:w="54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Тема урока</w:t>
            </w:r>
          </w:p>
        </w:tc>
        <w:tc>
          <w:tcPr>
            <w:tcW w:w="10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Кол-во часов</w:t>
            </w:r>
          </w:p>
        </w:tc>
        <w:tc>
          <w:tcPr>
            <w:tcW w:w="23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 том числе</w:t>
            </w:r>
          </w:p>
        </w:tc>
      </w:tr>
      <w:tr w:rsidR="007A2153" w:rsidTr="008F0E83">
        <w:trPr>
          <w:trHeight w:val="396"/>
        </w:trPr>
        <w:tc>
          <w:tcPr>
            <w:tcW w:w="99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4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теория</w:t>
            </w:r>
          </w:p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практика</w:t>
            </w:r>
          </w:p>
        </w:tc>
      </w:tr>
      <w:tr w:rsidR="007A2153" w:rsidTr="008F0E83">
        <w:trPr>
          <w:trHeight w:val="229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Pr="008826C2" w:rsidRDefault="007A2153" w:rsidP="008F0E83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Информационная культура человека. Техника безопасности в компьютерном классе</w:t>
            </w: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0,5</w:t>
            </w:r>
          </w:p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7A2153" w:rsidTr="008F0E83">
        <w:trPr>
          <w:trHeight w:val="1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Pr="008826C2" w:rsidRDefault="007A2153" w:rsidP="008F0E83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Требования к информационной грамотности учащихся</w:t>
            </w: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0,5</w:t>
            </w:r>
          </w:p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0,5</w:t>
            </w:r>
          </w:p>
        </w:tc>
      </w:tr>
      <w:tr w:rsidR="007A2153" w:rsidTr="008F0E83">
        <w:trPr>
          <w:trHeight w:val="1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Основы процедурного программирования</w:t>
            </w: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7A2153" w:rsidTr="008F0E83">
        <w:trPr>
          <w:trHeight w:val="1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4-5</w:t>
            </w:r>
          </w:p>
        </w:tc>
        <w:tc>
          <w:tcPr>
            <w:tcW w:w="5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Знакомство с языком Кумир</w:t>
            </w: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A2153" w:rsidTr="008F0E83">
        <w:trPr>
          <w:trHeight w:val="1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6-7</w:t>
            </w:r>
          </w:p>
        </w:tc>
        <w:tc>
          <w:tcPr>
            <w:tcW w:w="5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Графический режим Кумир</w:t>
            </w: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A2153" w:rsidTr="008F0E83">
        <w:trPr>
          <w:trHeight w:val="1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8-11</w:t>
            </w:r>
          </w:p>
        </w:tc>
        <w:tc>
          <w:tcPr>
            <w:tcW w:w="5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Основные примитивы </w:t>
            </w:r>
            <w:proofErr w:type="gramStart"/>
            <w:r>
              <w:rPr>
                <w:rFonts w:ascii="Times New Roman CYR" w:hAnsi="Times New Roman CYR" w:cs="Times New Roman CYR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 Кумир</w:t>
            </w: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A2153" w:rsidTr="008F0E83">
        <w:trPr>
          <w:trHeight w:val="1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12-15</w:t>
            </w:r>
          </w:p>
        </w:tc>
        <w:tc>
          <w:tcPr>
            <w:tcW w:w="5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Pr="008826C2" w:rsidRDefault="007A2153" w:rsidP="008F0E83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Создание рисунков с помощью примитивов</w:t>
            </w: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A2153" w:rsidTr="008F0E83">
        <w:trPr>
          <w:trHeight w:val="1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16-21</w:t>
            </w:r>
          </w:p>
        </w:tc>
        <w:tc>
          <w:tcPr>
            <w:tcW w:w="5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Эффект анимации в программировании</w:t>
            </w: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A2153" w:rsidTr="008F0E83">
        <w:trPr>
          <w:trHeight w:val="1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22-23</w:t>
            </w:r>
          </w:p>
        </w:tc>
        <w:tc>
          <w:tcPr>
            <w:tcW w:w="5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Выполнение творческого задания</w:t>
            </w: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A2153" w:rsidTr="008F0E83">
        <w:trPr>
          <w:trHeight w:val="1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24-27</w:t>
            </w:r>
          </w:p>
        </w:tc>
        <w:tc>
          <w:tcPr>
            <w:tcW w:w="5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Pr="008826C2" w:rsidRDefault="007A2153" w:rsidP="008F0E83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Рисование </w:t>
            </w:r>
            <w:proofErr w:type="gramStart"/>
            <w:r>
              <w:rPr>
                <w:rFonts w:ascii="Times New Roman CYR" w:hAnsi="Times New Roman CYR" w:cs="Times New Roman CYR"/>
              </w:rPr>
              <w:t>в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 Кумир с помощью макроязыка</w:t>
            </w: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A2153" w:rsidTr="008F0E83">
        <w:trPr>
          <w:trHeight w:val="1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28-29</w:t>
            </w:r>
          </w:p>
        </w:tc>
        <w:tc>
          <w:tcPr>
            <w:tcW w:w="5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Выполнение творческого задания</w:t>
            </w: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A2153" w:rsidTr="008F0E83">
        <w:trPr>
          <w:trHeight w:val="1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30-34</w:t>
            </w:r>
          </w:p>
        </w:tc>
        <w:tc>
          <w:tcPr>
            <w:tcW w:w="5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Работа над конкурсными заданиями</w:t>
            </w: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7A2153" w:rsidTr="008F0E83">
        <w:trPr>
          <w:trHeight w:val="1"/>
        </w:trPr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Итого:</w:t>
            </w: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2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A2153" w:rsidRDefault="007A2153" w:rsidP="008F0E83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lang w:val="en-US"/>
              </w:rPr>
              <w:t>21</w:t>
            </w:r>
          </w:p>
        </w:tc>
      </w:tr>
    </w:tbl>
    <w:p w:rsidR="007A2153" w:rsidRDefault="007A2153" w:rsidP="007A2153">
      <w:pPr>
        <w:tabs>
          <w:tab w:val="left" w:pos="142"/>
        </w:tabs>
        <w:autoSpaceDE w:val="0"/>
        <w:autoSpaceDN w:val="0"/>
        <w:adjustRightInd w:val="0"/>
        <w:rPr>
          <w:b/>
          <w:bCs/>
          <w:highlight w:val="white"/>
          <w:lang w:val="en-US"/>
        </w:rPr>
      </w:pPr>
    </w:p>
    <w:p w:rsidR="0028008B" w:rsidRDefault="0028008B" w:rsidP="00F078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8008B" w:rsidRDefault="0028008B" w:rsidP="007A3F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8008B" w:rsidRDefault="0028008B" w:rsidP="007A3F5A">
      <w:pPr>
        <w:tabs>
          <w:tab w:val="left" w:pos="57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76F95" w:rsidRPr="00076F95" w:rsidRDefault="00076F95" w:rsidP="007A3F5A">
      <w:pPr>
        <w:tabs>
          <w:tab w:val="left" w:pos="57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76F95" w:rsidRPr="00076F95" w:rsidSect="00EF6A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8BE" w:rsidRDefault="00F078BE" w:rsidP="00F078BE">
      <w:pPr>
        <w:spacing w:after="0" w:line="240" w:lineRule="auto"/>
      </w:pPr>
      <w:r>
        <w:separator/>
      </w:r>
    </w:p>
  </w:endnote>
  <w:endnote w:type="continuationSeparator" w:id="0">
    <w:p w:rsidR="00F078BE" w:rsidRDefault="00F078BE" w:rsidP="00F07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3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8BE" w:rsidRDefault="00F078BE" w:rsidP="00F078BE">
      <w:pPr>
        <w:spacing w:after="0" w:line="240" w:lineRule="auto"/>
      </w:pPr>
      <w:r>
        <w:separator/>
      </w:r>
    </w:p>
  </w:footnote>
  <w:footnote w:type="continuationSeparator" w:id="0">
    <w:p w:rsidR="00F078BE" w:rsidRDefault="00F078BE" w:rsidP="00F07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AF381B"/>
    <w:multiLevelType w:val="hybridMultilevel"/>
    <w:tmpl w:val="5C8877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A945C1D"/>
    <w:multiLevelType w:val="hybridMultilevel"/>
    <w:tmpl w:val="1704C6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BEA71DA"/>
    <w:multiLevelType w:val="hybridMultilevel"/>
    <w:tmpl w:val="327C75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D8ABBC6"/>
    <w:multiLevelType w:val="hybridMultilevel"/>
    <w:tmpl w:val="74DBB4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BF32872"/>
    <w:multiLevelType w:val="hybridMultilevel"/>
    <w:tmpl w:val="71FAE4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FFFFFFE"/>
    <w:multiLevelType w:val="singleLevel"/>
    <w:tmpl w:val="8A1A87C0"/>
    <w:lvl w:ilvl="0">
      <w:numFmt w:val="bullet"/>
      <w:lvlText w:val="*"/>
      <w:lvlJc w:val="left"/>
    </w:lvl>
  </w:abstractNum>
  <w:abstractNum w:abstractNumId="6">
    <w:nsid w:val="0BA0204E"/>
    <w:multiLevelType w:val="hybridMultilevel"/>
    <w:tmpl w:val="2974CC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C3681"/>
    <w:multiLevelType w:val="hybridMultilevel"/>
    <w:tmpl w:val="19C2854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7B2694D"/>
    <w:multiLevelType w:val="hybridMultilevel"/>
    <w:tmpl w:val="DDA45B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C12656"/>
    <w:multiLevelType w:val="hybridMultilevel"/>
    <w:tmpl w:val="CEE8564C"/>
    <w:lvl w:ilvl="0" w:tplc="02AE088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3671223"/>
    <w:multiLevelType w:val="hybridMultilevel"/>
    <w:tmpl w:val="C40478F8"/>
    <w:lvl w:ilvl="0" w:tplc="E85EF9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0504D48"/>
    <w:multiLevelType w:val="hybridMultilevel"/>
    <w:tmpl w:val="3BD272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67514C72"/>
    <w:multiLevelType w:val="multilevel"/>
    <w:tmpl w:val="B78C1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10"/>
  </w:num>
  <w:num w:numId="10">
    <w:abstractNumId w:val="12"/>
  </w:num>
  <w:num w:numId="11">
    <w:abstractNumId w:val="6"/>
  </w:num>
  <w:num w:numId="12">
    <w:abstractNumId w:val="5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6A67"/>
    <w:rsid w:val="00062431"/>
    <w:rsid w:val="00076F95"/>
    <w:rsid w:val="000C3708"/>
    <w:rsid w:val="00277299"/>
    <w:rsid w:val="0028008B"/>
    <w:rsid w:val="00531E08"/>
    <w:rsid w:val="00563C33"/>
    <w:rsid w:val="00687FF0"/>
    <w:rsid w:val="006C0A09"/>
    <w:rsid w:val="007A2153"/>
    <w:rsid w:val="007A3F5A"/>
    <w:rsid w:val="00835038"/>
    <w:rsid w:val="008B6338"/>
    <w:rsid w:val="009C517D"/>
    <w:rsid w:val="00AC4DB7"/>
    <w:rsid w:val="00B603B5"/>
    <w:rsid w:val="00BB7D89"/>
    <w:rsid w:val="00CE6A6F"/>
    <w:rsid w:val="00EF6A67"/>
    <w:rsid w:val="00F078BE"/>
    <w:rsid w:val="00F3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6A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76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80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07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78BE"/>
  </w:style>
  <w:style w:type="paragraph" w:styleId="a7">
    <w:name w:val="footer"/>
    <w:basedOn w:val="a"/>
    <w:link w:val="a8"/>
    <w:uiPriority w:val="99"/>
    <w:semiHidden/>
    <w:unhideWhenUsed/>
    <w:rsid w:val="00F078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78BE"/>
  </w:style>
  <w:style w:type="paragraph" w:styleId="a9">
    <w:name w:val="No Spacing"/>
    <w:uiPriority w:val="1"/>
    <w:qFormat/>
    <w:rsid w:val="00F371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7A21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1603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Uzer2</cp:lastModifiedBy>
  <cp:revision>3</cp:revision>
  <cp:lastPrinted>2017-10-24T19:52:00Z</cp:lastPrinted>
  <dcterms:created xsi:type="dcterms:W3CDTF">2017-08-31T03:54:00Z</dcterms:created>
  <dcterms:modified xsi:type="dcterms:W3CDTF">2017-10-24T19:52:00Z</dcterms:modified>
</cp:coreProperties>
</file>